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A5" w:rsidRPr="00B05A3E" w:rsidRDefault="00926DA5" w:rsidP="00926DA5">
      <w:pPr>
        <w:pStyle w:val="NoSpacing"/>
        <w:jc w:val="center"/>
        <w:rPr>
          <w:rFonts w:ascii="Times New Roman" w:hAnsi="Times New Roman"/>
          <w:b/>
          <w:sz w:val="26"/>
        </w:rPr>
      </w:pPr>
      <w:r w:rsidRPr="00B05A3E">
        <w:rPr>
          <w:rFonts w:ascii="Times New Roman" w:hAnsi="Times New Roman"/>
          <w:b/>
          <w:sz w:val="26"/>
        </w:rPr>
        <w:t>BAB I</w:t>
      </w:r>
    </w:p>
    <w:p w:rsidR="00926DA5" w:rsidRPr="00B05A3E" w:rsidRDefault="00926DA5" w:rsidP="00926DA5">
      <w:pPr>
        <w:pStyle w:val="NoSpacing"/>
        <w:jc w:val="center"/>
        <w:rPr>
          <w:rFonts w:ascii="Times New Roman" w:hAnsi="Times New Roman"/>
          <w:b/>
          <w:sz w:val="26"/>
        </w:rPr>
      </w:pPr>
      <w:r w:rsidRPr="00B05A3E">
        <w:rPr>
          <w:rFonts w:ascii="Times New Roman" w:hAnsi="Times New Roman"/>
          <w:b/>
          <w:sz w:val="26"/>
        </w:rPr>
        <w:t>PENDAHULUAN</w:t>
      </w:r>
    </w:p>
    <w:p w:rsidR="00926DA5" w:rsidRPr="00B05A3E" w:rsidRDefault="00926DA5" w:rsidP="00926DA5">
      <w:pPr>
        <w:spacing w:before="240" w:after="60" w:line="360" w:lineRule="auto"/>
        <w:rPr>
          <w:rFonts w:ascii="Times New Roman" w:hAnsi="Times New Roman"/>
          <w:sz w:val="16"/>
          <w:szCs w:val="14"/>
        </w:rPr>
      </w:pPr>
    </w:p>
    <w:p w:rsidR="00926DA5" w:rsidRPr="00B05A3E" w:rsidRDefault="00926DA5" w:rsidP="00926DA5">
      <w:pPr>
        <w:pStyle w:val="ListParagraph"/>
        <w:numPr>
          <w:ilvl w:val="1"/>
          <w:numId w:val="1"/>
        </w:numPr>
        <w:spacing w:after="200" w:line="360" w:lineRule="auto"/>
        <w:ind w:left="567" w:hanging="567"/>
        <w:rPr>
          <w:rFonts w:ascii="Times New Roman" w:hAnsi="Times New Roman"/>
          <w:b/>
          <w:sz w:val="26"/>
        </w:rPr>
      </w:pPr>
      <w:r w:rsidRPr="00B05A3E">
        <w:rPr>
          <w:rFonts w:ascii="Times New Roman" w:hAnsi="Times New Roman"/>
          <w:b/>
          <w:sz w:val="26"/>
        </w:rPr>
        <w:t>Latar</w:t>
      </w:r>
      <w:r w:rsidR="00621E72">
        <w:rPr>
          <w:rFonts w:ascii="Times New Roman" w:hAnsi="Times New Roman"/>
          <w:b/>
          <w:sz w:val="26"/>
        </w:rPr>
        <w:t xml:space="preserve"> </w:t>
      </w:r>
      <w:r w:rsidRPr="00B05A3E">
        <w:rPr>
          <w:rFonts w:ascii="Times New Roman" w:hAnsi="Times New Roman"/>
          <w:b/>
          <w:sz w:val="26"/>
        </w:rPr>
        <w:t>Belakang</w:t>
      </w:r>
    </w:p>
    <w:p w:rsidR="00926DA5" w:rsidRPr="00B05A3E" w:rsidRDefault="00BB5AE6" w:rsidP="00926DA5">
      <w:pPr>
        <w:pStyle w:val="BodyTextIndent2"/>
        <w:spacing w:line="360" w:lineRule="auto"/>
        <w:ind w:left="567" w:firstLine="567"/>
        <w:jc w:val="both"/>
        <w:rPr>
          <w:rFonts w:ascii="Times New Roman" w:hAnsi="Times New Roman"/>
          <w:sz w:val="26"/>
          <w:lang w:val="id-ID"/>
        </w:rPr>
      </w:pPr>
      <w:r w:rsidRPr="00B05A3E">
        <w:rPr>
          <w:rFonts w:ascii="Times New Roman" w:hAnsi="Times New Roman"/>
          <w:sz w:val="26"/>
          <w:lang w:val="id-ID"/>
        </w:rPr>
        <w:t xml:space="preserve">Rencana kerja (Renja) </w:t>
      </w:r>
      <w:r w:rsidR="00926DA5" w:rsidRPr="00B05A3E">
        <w:rPr>
          <w:rFonts w:ascii="Times New Roman" w:hAnsi="Times New Roman"/>
          <w:sz w:val="26"/>
          <w:lang w:val="id-ID"/>
        </w:rPr>
        <w:t>Satuan Kerja Perangkat Daerah (SKPD)</w:t>
      </w:r>
      <w:r w:rsidRPr="00B05A3E">
        <w:rPr>
          <w:rFonts w:ascii="Times New Roman" w:hAnsi="Times New Roman"/>
          <w:sz w:val="26"/>
          <w:lang w:val="id-ID"/>
        </w:rPr>
        <w:t xml:space="preserve"> merupakan bagian integra</w:t>
      </w:r>
      <w:r w:rsidR="00231B68">
        <w:rPr>
          <w:rFonts w:ascii="Times New Roman" w:hAnsi="Times New Roman"/>
          <w:sz w:val="26"/>
          <w:lang w:val="id-ID"/>
        </w:rPr>
        <w:t>l</w:t>
      </w:r>
      <w:r w:rsidRPr="00B05A3E">
        <w:rPr>
          <w:rFonts w:ascii="Times New Roman" w:hAnsi="Times New Roman"/>
          <w:sz w:val="26"/>
          <w:lang w:val="id-ID"/>
        </w:rPr>
        <w:t xml:space="preserve"> dari perencanaan jangka menengah dan perencanaan jangka panjang</w:t>
      </w:r>
      <w:r w:rsidR="00172B9F">
        <w:rPr>
          <w:rFonts w:ascii="Times New Roman" w:hAnsi="Times New Roman"/>
          <w:sz w:val="26"/>
          <w:lang w:val="en-GB"/>
        </w:rPr>
        <w:t xml:space="preserve"> </w:t>
      </w:r>
      <w:r w:rsidRPr="00B05A3E">
        <w:rPr>
          <w:rFonts w:ascii="Times New Roman" w:hAnsi="Times New Roman"/>
          <w:sz w:val="26"/>
          <w:lang w:val="id-ID"/>
        </w:rPr>
        <w:t>Pemerintah Kota Yogyakarta. Rencana kerja Satuan Kerja Perangkat Daerah harus memuat informasi-informasi penting yang akan dikerjakan pada satu tahun ke depan</w:t>
      </w:r>
      <w:r w:rsidR="00EB1971" w:rsidRPr="00B05A3E">
        <w:rPr>
          <w:rFonts w:ascii="Times New Roman" w:hAnsi="Times New Roman"/>
          <w:sz w:val="26"/>
          <w:lang w:val="id-ID"/>
        </w:rPr>
        <w:t>. Oleh karena itu di dalam</w:t>
      </w:r>
      <w:r w:rsidR="00231B68">
        <w:rPr>
          <w:rFonts w:ascii="Times New Roman" w:hAnsi="Times New Roman"/>
          <w:sz w:val="26"/>
          <w:lang w:val="id-ID"/>
        </w:rPr>
        <w:t>nya</w:t>
      </w:r>
      <w:r w:rsidR="00EB1971" w:rsidRPr="00B05A3E">
        <w:rPr>
          <w:rFonts w:ascii="Times New Roman" w:hAnsi="Times New Roman"/>
          <w:sz w:val="26"/>
          <w:lang w:val="id-ID"/>
        </w:rPr>
        <w:t xml:space="preserve"> harus memuat </w:t>
      </w:r>
      <w:r w:rsidR="00926DA5" w:rsidRPr="00B05A3E">
        <w:rPr>
          <w:rFonts w:ascii="Times New Roman" w:hAnsi="Times New Roman"/>
          <w:sz w:val="26"/>
          <w:lang w:val="id-ID"/>
        </w:rPr>
        <w:t xml:space="preserve">Visi, Misi, Tujuan, Strategi, Kebijakan, Program dan Kegiatan </w:t>
      </w:r>
      <w:r w:rsidR="00231B68">
        <w:rPr>
          <w:rFonts w:ascii="Times New Roman" w:hAnsi="Times New Roman"/>
          <w:sz w:val="26"/>
          <w:lang w:val="id-ID"/>
        </w:rPr>
        <w:t>p</w:t>
      </w:r>
      <w:r w:rsidR="00926DA5" w:rsidRPr="00B05A3E">
        <w:rPr>
          <w:rFonts w:ascii="Times New Roman" w:hAnsi="Times New Roman"/>
          <w:sz w:val="26"/>
          <w:lang w:val="id-ID"/>
        </w:rPr>
        <w:t>embangunan sesuai dengan tugas dan fungsi</w:t>
      </w:r>
      <w:r w:rsidR="00231B68">
        <w:rPr>
          <w:rFonts w:ascii="Times New Roman" w:hAnsi="Times New Roman"/>
          <w:sz w:val="26"/>
          <w:lang w:val="id-ID"/>
        </w:rPr>
        <w:t xml:space="preserve"> SKPD</w:t>
      </w:r>
      <w:r w:rsidR="00926DA5" w:rsidRPr="00B05A3E">
        <w:rPr>
          <w:rFonts w:ascii="Times New Roman" w:hAnsi="Times New Roman"/>
          <w:sz w:val="26"/>
          <w:lang w:val="id-ID"/>
        </w:rPr>
        <w:t xml:space="preserve"> yang  berpedoman pada Rencana Kerja Pemerintah Daerah (RKPD)</w:t>
      </w:r>
      <w:r w:rsidR="00EB1971" w:rsidRPr="00B05A3E">
        <w:rPr>
          <w:rFonts w:ascii="Times New Roman" w:hAnsi="Times New Roman"/>
          <w:sz w:val="26"/>
          <w:lang w:val="id-ID"/>
        </w:rPr>
        <w:t>,</w:t>
      </w:r>
      <w:r w:rsidR="00926DA5" w:rsidRPr="00B05A3E">
        <w:rPr>
          <w:rFonts w:ascii="Times New Roman" w:hAnsi="Times New Roman"/>
          <w:sz w:val="26"/>
          <w:lang w:val="id-ID"/>
        </w:rPr>
        <w:t xml:space="preserve"> dan bersifat indikatif. Keterkaitan Ren</w:t>
      </w:r>
      <w:r w:rsidR="00A05C43" w:rsidRPr="00B05A3E">
        <w:rPr>
          <w:rFonts w:ascii="Times New Roman" w:hAnsi="Times New Roman"/>
          <w:sz w:val="26"/>
          <w:lang w:val="id-ID"/>
        </w:rPr>
        <w:t>cana Ker</w:t>
      </w:r>
      <w:r w:rsidR="00926DA5" w:rsidRPr="00B05A3E">
        <w:rPr>
          <w:rFonts w:ascii="Times New Roman" w:hAnsi="Times New Roman"/>
          <w:sz w:val="26"/>
          <w:lang w:val="id-ID"/>
        </w:rPr>
        <w:t>ja B</w:t>
      </w:r>
      <w:r w:rsidR="00A05C43" w:rsidRPr="00B05A3E">
        <w:rPr>
          <w:rFonts w:ascii="Times New Roman" w:hAnsi="Times New Roman"/>
          <w:sz w:val="26"/>
          <w:lang w:val="id-ID"/>
        </w:rPr>
        <w:t>adan Kepegawaian</w:t>
      </w:r>
      <w:r w:rsidR="00231B68">
        <w:rPr>
          <w:rFonts w:ascii="Times New Roman" w:hAnsi="Times New Roman"/>
          <w:sz w:val="26"/>
          <w:lang w:val="id-ID"/>
        </w:rPr>
        <w:t xml:space="preserve">, dan Pendidikan Pelatihan </w:t>
      </w:r>
      <w:r w:rsidR="00926DA5" w:rsidRPr="00B05A3E">
        <w:rPr>
          <w:rFonts w:ascii="Times New Roman" w:hAnsi="Times New Roman"/>
          <w:sz w:val="26"/>
          <w:lang w:val="id-ID"/>
        </w:rPr>
        <w:t xml:space="preserve">Kota Yogyakarta dengan Rencana Kerja Pemerintah Daerah (RKPD) </w:t>
      </w:r>
      <w:r w:rsidR="00A05C43" w:rsidRPr="00B05A3E">
        <w:rPr>
          <w:rFonts w:ascii="Times New Roman" w:hAnsi="Times New Roman"/>
          <w:sz w:val="26"/>
          <w:lang w:val="id-ID"/>
        </w:rPr>
        <w:t xml:space="preserve">adalah Rencana Kerja </w:t>
      </w:r>
      <w:r w:rsidR="00231B68" w:rsidRPr="00B05A3E">
        <w:rPr>
          <w:rFonts w:ascii="Times New Roman" w:hAnsi="Times New Roman"/>
          <w:sz w:val="26"/>
          <w:lang w:val="id-ID"/>
        </w:rPr>
        <w:t>Badan Kepegawaian</w:t>
      </w:r>
      <w:r w:rsidR="00384115">
        <w:rPr>
          <w:rFonts w:ascii="Times New Roman" w:hAnsi="Times New Roman"/>
          <w:sz w:val="26"/>
          <w:lang w:val="id-ID"/>
        </w:rPr>
        <w:t xml:space="preserve"> dan</w:t>
      </w:r>
      <w:r w:rsidR="00231B68">
        <w:rPr>
          <w:rFonts w:ascii="Times New Roman" w:hAnsi="Times New Roman"/>
          <w:sz w:val="26"/>
          <w:lang w:val="id-ID"/>
        </w:rPr>
        <w:t xml:space="preserve">  Pendidikan Pelatihan</w:t>
      </w:r>
      <w:r w:rsidR="00A05C43" w:rsidRPr="00B05A3E">
        <w:rPr>
          <w:rFonts w:ascii="Times New Roman" w:hAnsi="Times New Roman"/>
          <w:sz w:val="26"/>
          <w:lang w:val="id-ID"/>
        </w:rPr>
        <w:t xml:space="preserve"> Kota Yogyakarta harus mendukung  </w:t>
      </w:r>
      <w:r w:rsidR="00926DA5" w:rsidRPr="00B05A3E">
        <w:rPr>
          <w:rFonts w:ascii="Times New Roman" w:hAnsi="Times New Roman"/>
          <w:sz w:val="26"/>
          <w:lang w:val="id-ID"/>
        </w:rPr>
        <w:t>dalam mewujudkan visi  pembangunan Kota Yogyakarta tahun 201</w:t>
      </w:r>
      <w:r w:rsidR="00B23669">
        <w:rPr>
          <w:rFonts w:ascii="Times New Roman" w:hAnsi="Times New Roman"/>
          <w:sz w:val="26"/>
          <w:lang w:val="id-ID"/>
        </w:rPr>
        <w:t>7</w:t>
      </w:r>
      <w:r w:rsidR="00926DA5" w:rsidRPr="00B05A3E">
        <w:rPr>
          <w:rFonts w:ascii="Times New Roman" w:hAnsi="Times New Roman"/>
          <w:sz w:val="26"/>
          <w:lang w:val="id-ID"/>
        </w:rPr>
        <w:t>-20</w:t>
      </w:r>
      <w:r w:rsidR="00B23669">
        <w:rPr>
          <w:rFonts w:ascii="Times New Roman" w:hAnsi="Times New Roman"/>
          <w:sz w:val="26"/>
          <w:lang w:val="id-ID"/>
        </w:rPr>
        <w:t>2</w:t>
      </w:r>
      <w:r w:rsidR="00926DA5" w:rsidRPr="00B05A3E">
        <w:rPr>
          <w:rFonts w:ascii="Times New Roman" w:hAnsi="Times New Roman"/>
          <w:sz w:val="26"/>
          <w:lang w:val="id-ID"/>
        </w:rPr>
        <w:t>1</w:t>
      </w:r>
      <w:r w:rsidR="00231B68">
        <w:rPr>
          <w:rFonts w:ascii="Times New Roman" w:hAnsi="Times New Roman"/>
          <w:sz w:val="26"/>
          <w:lang w:val="id-ID"/>
        </w:rPr>
        <w:t xml:space="preserve">. </w:t>
      </w:r>
    </w:p>
    <w:p w:rsidR="00926DA5" w:rsidRPr="00B05A3E" w:rsidRDefault="00926DA5" w:rsidP="00926DA5">
      <w:pPr>
        <w:pStyle w:val="ListParagraph"/>
        <w:spacing w:line="336" w:lineRule="auto"/>
        <w:ind w:left="567" w:firstLine="567"/>
        <w:jc w:val="both"/>
        <w:rPr>
          <w:rFonts w:ascii="Times New Roman" w:hAnsi="Times New Roman"/>
          <w:sz w:val="26"/>
          <w:lang w:val="sv-SE"/>
        </w:rPr>
      </w:pPr>
      <w:r w:rsidRPr="00B05A3E">
        <w:rPr>
          <w:rFonts w:ascii="Times New Roman" w:hAnsi="Times New Roman"/>
          <w:sz w:val="26"/>
          <w:lang w:val="id-ID"/>
        </w:rPr>
        <w:t xml:space="preserve">Penyusunan </w:t>
      </w:r>
      <w:r w:rsidR="009C6815" w:rsidRPr="00B05A3E">
        <w:rPr>
          <w:rFonts w:ascii="Times New Roman" w:hAnsi="Times New Roman"/>
          <w:sz w:val="26"/>
          <w:lang w:val="id-ID"/>
        </w:rPr>
        <w:t xml:space="preserve">Rencana </w:t>
      </w:r>
      <w:r w:rsidR="000B48AF" w:rsidRPr="00B05A3E">
        <w:rPr>
          <w:rFonts w:ascii="Times New Roman" w:hAnsi="Times New Roman"/>
          <w:sz w:val="26"/>
        </w:rPr>
        <w:t>K</w:t>
      </w:r>
      <w:r w:rsidR="009C6815" w:rsidRPr="00B05A3E">
        <w:rPr>
          <w:rFonts w:ascii="Times New Roman" w:hAnsi="Times New Roman"/>
          <w:sz w:val="26"/>
          <w:lang w:val="id-ID"/>
        </w:rPr>
        <w:t>erja Satuan Kerja Perangkat Daerah</w:t>
      </w:r>
      <w:r w:rsidRPr="00B05A3E">
        <w:rPr>
          <w:rFonts w:ascii="Times New Roman" w:hAnsi="Times New Roman"/>
          <w:sz w:val="26"/>
          <w:lang w:val="id-ID"/>
        </w:rPr>
        <w:t xml:space="preserve"> mendasarkan pada Peraturan Menteri Dalam Negeri (Permendagri) Nomor 54 Tahun 2010 tentang Pelaksanaan Peraturan Pemerintah Nomor 8 Tahun 2008 Tentang Tahapan,Tata</w:t>
      </w:r>
      <w:r w:rsidR="009C6815" w:rsidRPr="00B05A3E">
        <w:rPr>
          <w:rFonts w:ascii="Times New Roman" w:hAnsi="Times New Roman"/>
          <w:sz w:val="26"/>
          <w:lang w:val="id-ID"/>
        </w:rPr>
        <w:t xml:space="preserve"> C</w:t>
      </w:r>
      <w:r w:rsidRPr="00B05A3E">
        <w:rPr>
          <w:rFonts w:ascii="Times New Roman" w:hAnsi="Times New Roman"/>
          <w:sz w:val="26"/>
          <w:lang w:val="id-ID"/>
        </w:rPr>
        <w:t>ara Penyusunan, Pengendalian dan Evaluasi Pelaksanaan Rencana Pembangunan Daerah</w:t>
      </w:r>
      <w:r w:rsidR="004518A6" w:rsidRPr="00B05A3E">
        <w:rPr>
          <w:rFonts w:ascii="Times New Roman" w:hAnsi="Times New Roman"/>
          <w:sz w:val="26"/>
          <w:lang w:val="id-ID"/>
        </w:rPr>
        <w:t>;</w:t>
      </w:r>
      <w:r w:rsidRPr="00B05A3E">
        <w:rPr>
          <w:rFonts w:ascii="Times New Roman" w:hAnsi="Times New Roman"/>
          <w:sz w:val="26"/>
          <w:lang w:val="id-ID"/>
        </w:rPr>
        <w:t xml:space="preserve"> dan Peraturan Daerah Kota Yogyakarta Nomor 6 Tahun 2006 tentang Tata Cara Penyusunan Dokumen Perencanaan Pembangunan Daerah dan Pelaksanaan Musyawarah    Perencanaan Pembangunan Daerah.</w:t>
      </w:r>
    </w:p>
    <w:p w:rsidR="0017359E" w:rsidRDefault="00926DA5" w:rsidP="0025709F">
      <w:pPr>
        <w:pStyle w:val="BodyTextIndent2"/>
        <w:spacing w:line="360" w:lineRule="auto"/>
        <w:ind w:left="567" w:firstLine="567"/>
        <w:jc w:val="both"/>
        <w:rPr>
          <w:rFonts w:ascii="Times New Roman" w:hAnsi="Times New Roman"/>
          <w:sz w:val="26"/>
          <w:lang w:val="en-GB"/>
        </w:rPr>
      </w:pPr>
      <w:r w:rsidRPr="00B05A3E">
        <w:rPr>
          <w:rFonts w:ascii="Times New Roman" w:hAnsi="Times New Roman"/>
          <w:sz w:val="26"/>
          <w:lang w:val="id-ID"/>
        </w:rPr>
        <w:t xml:space="preserve">Rencana Kerja Satuan </w:t>
      </w:r>
      <w:r w:rsidR="00D45923">
        <w:rPr>
          <w:rFonts w:ascii="Times New Roman" w:hAnsi="Times New Roman"/>
          <w:sz w:val="26"/>
          <w:lang w:val="id-ID"/>
        </w:rPr>
        <w:t xml:space="preserve">Kerja </w:t>
      </w:r>
      <w:r w:rsidRPr="00B05A3E">
        <w:rPr>
          <w:rFonts w:ascii="Times New Roman" w:hAnsi="Times New Roman"/>
          <w:sz w:val="26"/>
          <w:lang w:val="id-ID"/>
        </w:rPr>
        <w:t xml:space="preserve">Perangkat Daerah memuat kebijakan, program, dan kegiatan pembangunan baik yang dilaksanakan langsung oleh </w:t>
      </w:r>
      <w:r w:rsidR="00D45923">
        <w:rPr>
          <w:rFonts w:ascii="Times New Roman" w:hAnsi="Times New Roman"/>
          <w:sz w:val="26"/>
          <w:lang w:val="id-ID"/>
        </w:rPr>
        <w:t>p</w:t>
      </w:r>
      <w:r w:rsidRPr="00B05A3E">
        <w:rPr>
          <w:rFonts w:ascii="Times New Roman" w:hAnsi="Times New Roman"/>
          <w:sz w:val="26"/>
          <w:lang w:val="id-ID"/>
        </w:rPr>
        <w:t xml:space="preserve">emerintah </w:t>
      </w:r>
      <w:r w:rsidR="00D45923">
        <w:rPr>
          <w:rFonts w:ascii="Times New Roman" w:hAnsi="Times New Roman"/>
          <w:sz w:val="26"/>
          <w:lang w:val="id-ID"/>
        </w:rPr>
        <w:t>d</w:t>
      </w:r>
      <w:r w:rsidRPr="00B05A3E">
        <w:rPr>
          <w:rFonts w:ascii="Times New Roman" w:hAnsi="Times New Roman"/>
          <w:sz w:val="26"/>
          <w:lang w:val="id-ID"/>
        </w:rPr>
        <w:t>aerah maupun yang membutuhkan partisipasi masyarakat.</w:t>
      </w:r>
      <w:r w:rsidR="00172B9F">
        <w:rPr>
          <w:rFonts w:ascii="Times New Roman" w:hAnsi="Times New Roman"/>
          <w:sz w:val="26"/>
          <w:lang w:val="en-GB"/>
        </w:rPr>
        <w:t xml:space="preserve"> </w:t>
      </w:r>
    </w:p>
    <w:p w:rsidR="0017359E" w:rsidRDefault="0017359E" w:rsidP="0025709F">
      <w:pPr>
        <w:pStyle w:val="BodyTextIndent2"/>
        <w:spacing w:line="360" w:lineRule="auto"/>
        <w:ind w:left="567" w:firstLine="567"/>
        <w:jc w:val="both"/>
        <w:rPr>
          <w:rFonts w:ascii="Times New Roman" w:hAnsi="Times New Roman"/>
          <w:sz w:val="26"/>
          <w:lang w:val="en-GB"/>
        </w:rPr>
      </w:pPr>
    </w:p>
    <w:p w:rsidR="0017359E" w:rsidRDefault="0017359E" w:rsidP="0017359E">
      <w:pPr>
        <w:pStyle w:val="BodyTextIndent2"/>
        <w:spacing w:line="360" w:lineRule="auto"/>
        <w:ind w:left="567" w:firstLine="567"/>
        <w:jc w:val="center"/>
        <w:rPr>
          <w:rFonts w:ascii="Times New Roman" w:hAnsi="Times New Roman"/>
          <w:sz w:val="26"/>
          <w:lang w:val="en-GB"/>
        </w:rPr>
      </w:pPr>
      <w:r>
        <w:rPr>
          <w:rFonts w:ascii="Times New Roman" w:hAnsi="Times New Roman"/>
          <w:sz w:val="26"/>
          <w:lang w:val="en-GB"/>
        </w:rPr>
        <w:t>1</w:t>
      </w:r>
    </w:p>
    <w:p w:rsidR="00926DA5" w:rsidRPr="00B05A3E" w:rsidRDefault="00926DA5" w:rsidP="0025709F">
      <w:pPr>
        <w:pStyle w:val="BodyTextIndent2"/>
        <w:spacing w:line="360" w:lineRule="auto"/>
        <w:ind w:left="567" w:firstLine="567"/>
        <w:jc w:val="both"/>
        <w:rPr>
          <w:rFonts w:ascii="Times New Roman" w:hAnsi="Times New Roman"/>
          <w:sz w:val="26"/>
          <w:lang w:val="id-ID"/>
        </w:rPr>
      </w:pPr>
      <w:r w:rsidRPr="00B05A3E">
        <w:rPr>
          <w:rFonts w:ascii="Times New Roman" w:hAnsi="Times New Roman"/>
          <w:sz w:val="26"/>
          <w:lang w:val="id-ID"/>
        </w:rPr>
        <w:lastRenderedPageBreak/>
        <w:t xml:space="preserve">Keterkaitan </w:t>
      </w:r>
      <w:r w:rsidR="008F4E5B" w:rsidRPr="00B05A3E">
        <w:rPr>
          <w:rFonts w:ascii="Times New Roman" w:hAnsi="Times New Roman"/>
          <w:sz w:val="26"/>
          <w:lang w:val="id-ID"/>
        </w:rPr>
        <w:t xml:space="preserve">Rencana </w:t>
      </w:r>
      <w:r w:rsidR="005021C5" w:rsidRPr="00B05A3E">
        <w:rPr>
          <w:rFonts w:ascii="Times New Roman" w:hAnsi="Times New Roman"/>
          <w:sz w:val="26"/>
          <w:lang w:val="id-ID"/>
        </w:rPr>
        <w:t>K</w:t>
      </w:r>
      <w:r w:rsidR="008F4E5B" w:rsidRPr="00B05A3E">
        <w:rPr>
          <w:rFonts w:ascii="Times New Roman" w:hAnsi="Times New Roman"/>
          <w:sz w:val="26"/>
          <w:lang w:val="id-ID"/>
        </w:rPr>
        <w:t>erja Satuan Kerja Perangkat Daerah</w:t>
      </w:r>
      <w:r w:rsidRPr="00B05A3E">
        <w:rPr>
          <w:rFonts w:ascii="Times New Roman" w:hAnsi="Times New Roman"/>
          <w:sz w:val="26"/>
          <w:lang w:val="id-ID"/>
        </w:rPr>
        <w:t xml:space="preserve"> dengan Ren</w:t>
      </w:r>
      <w:r w:rsidR="005021C5" w:rsidRPr="00B05A3E">
        <w:rPr>
          <w:rFonts w:ascii="Times New Roman" w:hAnsi="Times New Roman"/>
          <w:sz w:val="26"/>
          <w:lang w:val="id-ID"/>
        </w:rPr>
        <w:t>cana Strategis</w:t>
      </w:r>
      <w:r w:rsidR="00172B9F">
        <w:rPr>
          <w:rFonts w:ascii="Times New Roman" w:hAnsi="Times New Roman"/>
          <w:sz w:val="26"/>
          <w:lang w:val="en-GB"/>
        </w:rPr>
        <w:t xml:space="preserve"> </w:t>
      </w:r>
      <w:r w:rsidR="005021C5" w:rsidRPr="00B05A3E">
        <w:rPr>
          <w:rFonts w:ascii="Times New Roman" w:hAnsi="Times New Roman"/>
          <w:sz w:val="26"/>
          <w:lang w:val="id-ID"/>
        </w:rPr>
        <w:t>Satuan Kerja Perangkat Daerah</w:t>
      </w:r>
      <w:r w:rsidR="00172B9F">
        <w:rPr>
          <w:rFonts w:ascii="Times New Roman" w:hAnsi="Times New Roman"/>
          <w:sz w:val="26"/>
          <w:lang w:val="en-GB"/>
        </w:rPr>
        <w:t xml:space="preserve"> </w:t>
      </w:r>
      <w:r w:rsidRPr="00B05A3E">
        <w:rPr>
          <w:rFonts w:ascii="Times New Roman" w:hAnsi="Times New Roman"/>
          <w:sz w:val="26"/>
          <w:lang w:val="id-ID"/>
        </w:rPr>
        <w:t xml:space="preserve">dirumuskan dalam bentuk rencana kerja satuan kerja perangkat daerah setiap tahun yang memuat kebijakan, program dan kegiatan pembangunan baik yang dilaksanakan langsung oleh </w:t>
      </w:r>
      <w:r w:rsidR="00D45923">
        <w:rPr>
          <w:rFonts w:ascii="Times New Roman" w:hAnsi="Times New Roman"/>
          <w:sz w:val="26"/>
          <w:lang w:val="id-ID"/>
        </w:rPr>
        <w:t>p</w:t>
      </w:r>
      <w:r w:rsidRPr="00B05A3E">
        <w:rPr>
          <w:rFonts w:ascii="Times New Roman" w:hAnsi="Times New Roman"/>
          <w:sz w:val="26"/>
          <w:lang w:val="id-ID"/>
        </w:rPr>
        <w:t xml:space="preserve">emerintah </w:t>
      </w:r>
      <w:r w:rsidR="00D45923">
        <w:rPr>
          <w:rFonts w:ascii="Times New Roman" w:hAnsi="Times New Roman"/>
          <w:sz w:val="26"/>
          <w:lang w:val="id-ID"/>
        </w:rPr>
        <w:t>d</w:t>
      </w:r>
      <w:r w:rsidRPr="00B05A3E">
        <w:rPr>
          <w:rFonts w:ascii="Times New Roman" w:hAnsi="Times New Roman"/>
          <w:sz w:val="26"/>
          <w:lang w:val="id-ID"/>
        </w:rPr>
        <w:t>aerah maupun yang membutuhkan partisipasi masyarakat.</w:t>
      </w:r>
    </w:p>
    <w:p w:rsidR="00926DA5" w:rsidRPr="00B05A3E" w:rsidRDefault="00614D3F" w:rsidP="00EC1170">
      <w:pPr>
        <w:pStyle w:val="BodyTextIndent2"/>
        <w:spacing w:line="360" w:lineRule="auto"/>
        <w:ind w:left="567" w:firstLine="567"/>
        <w:jc w:val="both"/>
        <w:rPr>
          <w:rFonts w:ascii="Times New Roman" w:hAnsi="Times New Roman"/>
          <w:sz w:val="26"/>
          <w:lang w:val="id-ID"/>
        </w:rPr>
      </w:pPr>
      <w:r w:rsidRPr="00B05A3E">
        <w:rPr>
          <w:rFonts w:ascii="Times New Roman" w:hAnsi="Times New Roman"/>
          <w:sz w:val="26"/>
          <w:lang w:val="id-ID"/>
        </w:rPr>
        <w:t xml:space="preserve">Dari keterkaitan perencanaan di atas, dapat disimpulkan bahwa </w:t>
      </w:r>
      <w:r w:rsidR="00926DA5" w:rsidRPr="00B05A3E">
        <w:rPr>
          <w:rFonts w:ascii="Times New Roman" w:hAnsi="Times New Roman"/>
          <w:sz w:val="26"/>
          <w:lang w:val="id-ID"/>
        </w:rPr>
        <w:t xml:space="preserve">Rencana Kerja </w:t>
      </w:r>
      <w:r w:rsidR="00D45923" w:rsidRPr="00B05A3E">
        <w:rPr>
          <w:rFonts w:ascii="Times New Roman" w:hAnsi="Times New Roman"/>
          <w:sz w:val="26"/>
          <w:lang w:val="id-ID"/>
        </w:rPr>
        <w:t>Badan Kepegawaian</w:t>
      </w:r>
      <w:r w:rsidR="00D45923">
        <w:rPr>
          <w:rFonts w:ascii="Times New Roman" w:hAnsi="Times New Roman"/>
          <w:sz w:val="26"/>
          <w:lang w:val="id-ID"/>
        </w:rPr>
        <w:t>, dan Pendidikan Pelatihan</w:t>
      </w:r>
      <w:r w:rsidR="00926DA5" w:rsidRPr="00B05A3E">
        <w:rPr>
          <w:rFonts w:ascii="Times New Roman" w:hAnsi="Times New Roman"/>
          <w:sz w:val="26"/>
          <w:lang w:val="id-ID"/>
        </w:rPr>
        <w:t xml:space="preserve"> Kota Yogyakarta Tahun 201</w:t>
      </w:r>
      <w:r w:rsidR="000036CD">
        <w:rPr>
          <w:rFonts w:ascii="Times New Roman" w:hAnsi="Times New Roman"/>
          <w:sz w:val="26"/>
          <w:lang w:val="en-GB"/>
        </w:rPr>
        <w:t>8</w:t>
      </w:r>
      <w:r w:rsidR="00926DA5" w:rsidRPr="00B05A3E">
        <w:rPr>
          <w:rFonts w:ascii="Times New Roman" w:hAnsi="Times New Roman"/>
          <w:sz w:val="26"/>
          <w:lang w:val="id-ID"/>
        </w:rPr>
        <w:t xml:space="preserve">  akan menjadi pedoman dalam penyusunan Rencana Kerja Anggaran</w:t>
      </w:r>
      <w:r w:rsidRPr="00B05A3E">
        <w:rPr>
          <w:rFonts w:ascii="Times New Roman" w:hAnsi="Times New Roman"/>
          <w:sz w:val="26"/>
          <w:lang w:val="id-ID"/>
        </w:rPr>
        <w:t xml:space="preserve"> Satuan Kerja Perangkat Daerah </w:t>
      </w:r>
      <w:r w:rsidR="00926DA5" w:rsidRPr="00B05A3E">
        <w:rPr>
          <w:rFonts w:ascii="Times New Roman" w:hAnsi="Times New Roman"/>
          <w:sz w:val="26"/>
          <w:lang w:val="id-ID"/>
        </w:rPr>
        <w:t xml:space="preserve"> (RKA</w:t>
      </w:r>
      <w:r w:rsidRPr="00B05A3E">
        <w:rPr>
          <w:rFonts w:ascii="Times New Roman" w:hAnsi="Times New Roman"/>
          <w:sz w:val="26"/>
          <w:lang w:val="id-ID"/>
        </w:rPr>
        <w:t xml:space="preserve"> SKPD</w:t>
      </w:r>
      <w:r w:rsidR="00926DA5" w:rsidRPr="00B05A3E">
        <w:rPr>
          <w:rFonts w:ascii="Times New Roman" w:hAnsi="Times New Roman"/>
          <w:sz w:val="26"/>
          <w:lang w:val="id-ID"/>
        </w:rPr>
        <w:t xml:space="preserve">)  </w:t>
      </w:r>
      <w:r w:rsidR="00D45923" w:rsidRPr="00B05A3E">
        <w:rPr>
          <w:rFonts w:ascii="Times New Roman" w:hAnsi="Times New Roman"/>
          <w:sz w:val="26"/>
          <w:lang w:val="id-ID"/>
        </w:rPr>
        <w:t>Badan Kepegawaian</w:t>
      </w:r>
      <w:r w:rsidR="00D45923">
        <w:rPr>
          <w:rFonts w:ascii="Times New Roman" w:hAnsi="Times New Roman"/>
          <w:sz w:val="26"/>
          <w:lang w:val="id-ID"/>
        </w:rPr>
        <w:t xml:space="preserve"> dan Pendidikan Pelatihan Kota Yogyakarta</w:t>
      </w:r>
      <w:r w:rsidR="00926DA5" w:rsidRPr="00B05A3E">
        <w:rPr>
          <w:rFonts w:ascii="Times New Roman" w:hAnsi="Times New Roman"/>
          <w:sz w:val="26"/>
          <w:lang w:val="id-ID"/>
        </w:rPr>
        <w:t xml:space="preserve"> Tahun 201</w:t>
      </w:r>
      <w:r w:rsidR="000036CD">
        <w:rPr>
          <w:rFonts w:ascii="Times New Roman" w:hAnsi="Times New Roman"/>
          <w:sz w:val="26"/>
          <w:lang w:val="en-GB"/>
        </w:rPr>
        <w:t>8</w:t>
      </w:r>
      <w:r w:rsidRPr="00B05A3E">
        <w:rPr>
          <w:rFonts w:ascii="Times New Roman" w:hAnsi="Times New Roman"/>
          <w:sz w:val="26"/>
          <w:lang w:val="id-ID"/>
        </w:rPr>
        <w:t>. Sedangkan Rencana Kerja Anggaran Satuan Kerja Perangkat Daerah akan menjadi acuan</w:t>
      </w:r>
      <w:r w:rsidR="00172B9F">
        <w:rPr>
          <w:rFonts w:ascii="Times New Roman" w:hAnsi="Times New Roman"/>
          <w:sz w:val="26"/>
          <w:lang w:val="en-GB"/>
        </w:rPr>
        <w:t xml:space="preserve"> </w:t>
      </w:r>
      <w:r w:rsidRPr="00B05A3E">
        <w:rPr>
          <w:rFonts w:ascii="Times New Roman" w:hAnsi="Times New Roman"/>
          <w:sz w:val="26"/>
          <w:lang w:val="id-ID"/>
        </w:rPr>
        <w:t>dalam menentukan</w:t>
      </w:r>
      <w:r w:rsidR="00926DA5" w:rsidRPr="00B05A3E">
        <w:rPr>
          <w:rFonts w:ascii="Times New Roman" w:hAnsi="Times New Roman"/>
          <w:sz w:val="26"/>
          <w:lang w:val="id-ID"/>
        </w:rPr>
        <w:t xml:space="preserve"> Kebijakan Umum Anggaran dan Prioritas Plafon Anggaran</w:t>
      </w:r>
      <w:r w:rsidR="000036CD">
        <w:rPr>
          <w:rFonts w:ascii="Times New Roman" w:hAnsi="Times New Roman"/>
          <w:sz w:val="26"/>
          <w:lang w:val="en-GB"/>
        </w:rPr>
        <w:t xml:space="preserve"> </w:t>
      </w:r>
      <w:r w:rsidR="00926DA5" w:rsidRPr="00B05A3E">
        <w:rPr>
          <w:rFonts w:ascii="Times New Roman" w:hAnsi="Times New Roman"/>
          <w:sz w:val="26"/>
          <w:lang w:val="id-ID"/>
        </w:rPr>
        <w:t>(KUA PPA)</w:t>
      </w:r>
      <w:r w:rsidR="002D71DB">
        <w:rPr>
          <w:rFonts w:ascii="Times New Roman" w:hAnsi="Times New Roman"/>
          <w:sz w:val="26"/>
          <w:lang w:val="id-ID"/>
        </w:rPr>
        <w:t>, dan penyusunan DPA SKPD</w:t>
      </w:r>
      <w:r w:rsidR="00926DA5" w:rsidRPr="00B05A3E">
        <w:rPr>
          <w:rFonts w:ascii="Times New Roman" w:hAnsi="Times New Roman"/>
          <w:sz w:val="26"/>
          <w:lang w:val="id-ID"/>
        </w:rPr>
        <w:t>.</w:t>
      </w:r>
    </w:p>
    <w:p w:rsidR="00926DA5" w:rsidRPr="008B712B" w:rsidRDefault="00356FBD" w:rsidP="00926DA5">
      <w:pPr>
        <w:pStyle w:val="BodyTextIndent2"/>
        <w:spacing w:line="360" w:lineRule="auto"/>
        <w:ind w:left="567" w:firstLine="567"/>
        <w:jc w:val="both"/>
        <w:rPr>
          <w:rFonts w:ascii="Times New Roman" w:hAnsi="Times New Roman"/>
          <w:sz w:val="26"/>
          <w:lang w:val="id-ID"/>
        </w:rPr>
      </w:pPr>
      <w:r w:rsidRPr="00B05A3E">
        <w:rPr>
          <w:rFonts w:ascii="Times New Roman" w:hAnsi="Times New Roman"/>
          <w:sz w:val="26"/>
          <w:lang w:val="id-ID"/>
        </w:rPr>
        <w:t xml:space="preserve">Untuk menjamin kepastian </w:t>
      </w:r>
      <w:r w:rsidR="00687949" w:rsidRPr="00B05A3E">
        <w:rPr>
          <w:rFonts w:ascii="Times New Roman" w:hAnsi="Times New Roman"/>
          <w:sz w:val="26"/>
          <w:lang w:val="id-ID"/>
        </w:rPr>
        <w:t xml:space="preserve">dalam penyusunan </w:t>
      </w:r>
      <w:r w:rsidRPr="00B05A3E">
        <w:rPr>
          <w:rFonts w:ascii="Times New Roman" w:hAnsi="Times New Roman"/>
          <w:sz w:val="26"/>
          <w:lang w:val="id-ID"/>
        </w:rPr>
        <w:t xml:space="preserve">pelaksanaan </w:t>
      </w:r>
      <w:r w:rsidR="00687949" w:rsidRPr="00B05A3E">
        <w:rPr>
          <w:rFonts w:ascii="Times New Roman" w:hAnsi="Times New Roman"/>
          <w:sz w:val="26"/>
          <w:lang w:val="id-ID"/>
        </w:rPr>
        <w:t>perencanaan, Pemerintah Kota Yogyakarta telah menerbitkan regulasi, yaitu</w:t>
      </w:r>
      <w:r w:rsidR="00AE41C1">
        <w:rPr>
          <w:rFonts w:ascii="Times New Roman" w:hAnsi="Times New Roman"/>
          <w:sz w:val="26"/>
          <w:lang w:val="en-GB"/>
        </w:rPr>
        <w:t xml:space="preserve"> </w:t>
      </w:r>
      <w:r w:rsidR="00926DA5" w:rsidRPr="008B712B">
        <w:rPr>
          <w:rFonts w:ascii="Times New Roman" w:hAnsi="Times New Roman"/>
          <w:sz w:val="26"/>
          <w:lang w:val="id-ID"/>
        </w:rPr>
        <w:t>Peraturan</w:t>
      </w:r>
      <w:r w:rsidR="00AE41C1">
        <w:rPr>
          <w:rFonts w:ascii="Times New Roman" w:hAnsi="Times New Roman"/>
          <w:sz w:val="26"/>
          <w:lang w:val="en-GB"/>
        </w:rPr>
        <w:t xml:space="preserve"> </w:t>
      </w:r>
      <w:r w:rsidR="00926DA5" w:rsidRPr="008B712B">
        <w:rPr>
          <w:rFonts w:ascii="Times New Roman" w:hAnsi="Times New Roman"/>
          <w:sz w:val="26"/>
          <w:lang w:val="id-ID"/>
        </w:rPr>
        <w:t>Walikota</w:t>
      </w:r>
      <w:r w:rsidR="00AE41C1">
        <w:rPr>
          <w:rFonts w:ascii="Times New Roman" w:hAnsi="Times New Roman"/>
          <w:sz w:val="26"/>
          <w:lang w:val="en-GB"/>
        </w:rPr>
        <w:t xml:space="preserve"> </w:t>
      </w:r>
      <w:r w:rsidR="00926DA5" w:rsidRPr="003C23EB">
        <w:rPr>
          <w:rFonts w:ascii="Times New Roman" w:hAnsi="Times New Roman"/>
          <w:sz w:val="26"/>
          <w:lang w:val="id-ID"/>
        </w:rPr>
        <w:t>Nomor 6</w:t>
      </w:r>
      <w:r w:rsidR="00384115" w:rsidRPr="003C23EB">
        <w:rPr>
          <w:rFonts w:ascii="Times New Roman" w:hAnsi="Times New Roman"/>
          <w:sz w:val="26"/>
          <w:lang w:val="id-ID"/>
        </w:rPr>
        <w:t>6</w:t>
      </w:r>
      <w:r w:rsidR="00926DA5" w:rsidRPr="003C23EB">
        <w:rPr>
          <w:rFonts w:ascii="Times New Roman" w:hAnsi="Times New Roman"/>
          <w:sz w:val="26"/>
          <w:lang w:val="id-ID"/>
        </w:rPr>
        <w:t xml:space="preserve"> Tahun 20</w:t>
      </w:r>
      <w:r w:rsidR="00384115" w:rsidRPr="003C23EB">
        <w:rPr>
          <w:rFonts w:ascii="Times New Roman" w:hAnsi="Times New Roman"/>
          <w:sz w:val="26"/>
          <w:lang w:val="id-ID"/>
        </w:rPr>
        <w:t>16</w:t>
      </w:r>
      <w:r w:rsidR="00926DA5" w:rsidRPr="003C23EB">
        <w:rPr>
          <w:rFonts w:ascii="Times New Roman" w:hAnsi="Times New Roman"/>
          <w:sz w:val="26"/>
          <w:lang w:val="id-ID"/>
        </w:rPr>
        <w:t xml:space="preserve"> tentang</w:t>
      </w:r>
      <w:r w:rsidR="00AE41C1">
        <w:rPr>
          <w:rFonts w:ascii="Times New Roman" w:hAnsi="Times New Roman"/>
          <w:sz w:val="26"/>
          <w:lang w:val="en-GB"/>
        </w:rPr>
        <w:t xml:space="preserve"> </w:t>
      </w:r>
      <w:r w:rsidR="00384115" w:rsidRPr="003C23EB">
        <w:rPr>
          <w:rFonts w:ascii="Times New Roman" w:hAnsi="Times New Roman"/>
          <w:sz w:val="26"/>
          <w:lang w:val="id-ID"/>
        </w:rPr>
        <w:t xml:space="preserve">Susunan Organisasi, Kedudukan, </w:t>
      </w:r>
      <w:r w:rsidR="00926DA5" w:rsidRPr="003C23EB">
        <w:rPr>
          <w:rFonts w:ascii="Times New Roman" w:hAnsi="Times New Roman"/>
          <w:sz w:val="26"/>
          <w:lang w:val="id-ID"/>
        </w:rPr>
        <w:t>Tugas</w:t>
      </w:r>
      <w:r w:rsidR="003C23EB" w:rsidRPr="003C23EB">
        <w:rPr>
          <w:rFonts w:ascii="Times New Roman" w:hAnsi="Times New Roman"/>
          <w:sz w:val="26"/>
          <w:lang w:val="id-ID"/>
        </w:rPr>
        <w:t xml:space="preserve">, Fungsi dan </w:t>
      </w:r>
      <w:r w:rsidR="00926DA5" w:rsidRPr="003C23EB">
        <w:rPr>
          <w:rFonts w:ascii="Times New Roman" w:hAnsi="Times New Roman"/>
          <w:sz w:val="26"/>
          <w:lang w:val="id-ID"/>
        </w:rPr>
        <w:t>Tata Kerja</w:t>
      </w:r>
      <w:r w:rsidR="00375266">
        <w:rPr>
          <w:rFonts w:ascii="Times New Roman" w:hAnsi="Times New Roman"/>
          <w:sz w:val="26"/>
          <w:lang w:val="en-GB"/>
        </w:rPr>
        <w:t xml:space="preserve"> </w:t>
      </w:r>
      <w:r w:rsidR="00D45923" w:rsidRPr="003C23EB">
        <w:rPr>
          <w:rFonts w:ascii="Times New Roman" w:hAnsi="Times New Roman"/>
          <w:sz w:val="26"/>
          <w:lang w:val="id-ID"/>
        </w:rPr>
        <w:t>Badan Kepegawaian dan Pendidikan Pelatihan</w:t>
      </w:r>
      <w:r w:rsidR="00926DA5" w:rsidRPr="003C23EB">
        <w:rPr>
          <w:rFonts w:ascii="Times New Roman" w:hAnsi="Times New Roman"/>
          <w:sz w:val="26"/>
          <w:lang w:val="id-ID"/>
        </w:rPr>
        <w:t xml:space="preserve"> Kota Yogyakarta. </w:t>
      </w:r>
      <w:r w:rsidR="00687949" w:rsidRPr="003C23EB">
        <w:rPr>
          <w:rFonts w:ascii="Times New Roman" w:hAnsi="Times New Roman"/>
          <w:sz w:val="26"/>
          <w:lang w:val="id-ID"/>
        </w:rPr>
        <w:t xml:space="preserve">Berdasarkan regulasi tersebut, bahwa  </w:t>
      </w:r>
      <w:r w:rsidR="00D45923" w:rsidRPr="003C23EB">
        <w:rPr>
          <w:rFonts w:ascii="Times New Roman" w:hAnsi="Times New Roman"/>
          <w:sz w:val="26"/>
          <w:lang w:val="id-ID"/>
        </w:rPr>
        <w:t xml:space="preserve">Badan Kepegawaian, dan Pendidikan </w:t>
      </w:r>
      <w:r w:rsidR="00D45923">
        <w:rPr>
          <w:rFonts w:ascii="Times New Roman" w:hAnsi="Times New Roman"/>
          <w:sz w:val="26"/>
          <w:lang w:val="id-ID"/>
        </w:rPr>
        <w:t>Pelatihan</w:t>
      </w:r>
      <w:r w:rsidR="00926DA5" w:rsidRPr="008B712B">
        <w:rPr>
          <w:rFonts w:ascii="Times New Roman" w:hAnsi="Times New Roman"/>
          <w:sz w:val="26"/>
          <w:lang w:val="id-ID"/>
        </w:rPr>
        <w:t xml:space="preserve"> Kota Yogyakarta sebagai</w:t>
      </w:r>
      <w:r w:rsidR="00AE41C1">
        <w:rPr>
          <w:rFonts w:ascii="Times New Roman" w:hAnsi="Times New Roman"/>
          <w:sz w:val="26"/>
          <w:lang w:val="en-GB"/>
        </w:rPr>
        <w:t xml:space="preserve"> </w:t>
      </w:r>
      <w:r w:rsidR="00926DA5" w:rsidRPr="008B712B">
        <w:rPr>
          <w:rFonts w:ascii="Times New Roman" w:hAnsi="Times New Roman"/>
          <w:sz w:val="26"/>
          <w:lang w:val="id-ID"/>
        </w:rPr>
        <w:t>bagian</w:t>
      </w:r>
      <w:r w:rsidR="00AE41C1">
        <w:rPr>
          <w:rFonts w:ascii="Times New Roman" w:hAnsi="Times New Roman"/>
          <w:sz w:val="26"/>
          <w:lang w:val="en-GB"/>
        </w:rPr>
        <w:t xml:space="preserve"> </w:t>
      </w:r>
      <w:r w:rsidR="00926DA5" w:rsidRPr="008B712B">
        <w:rPr>
          <w:rFonts w:ascii="Times New Roman" w:hAnsi="Times New Roman"/>
          <w:sz w:val="26"/>
          <w:lang w:val="id-ID"/>
        </w:rPr>
        <w:t>dari</w:t>
      </w:r>
      <w:r w:rsidR="00AE41C1">
        <w:rPr>
          <w:rFonts w:ascii="Times New Roman" w:hAnsi="Times New Roman"/>
          <w:sz w:val="26"/>
          <w:lang w:val="en-GB"/>
        </w:rPr>
        <w:t xml:space="preserve"> </w:t>
      </w:r>
      <w:r w:rsidR="00926DA5" w:rsidRPr="008B712B">
        <w:rPr>
          <w:rFonts w:ascii="Times New Roman" w:hAnsi="Times New Roman"/>
          <w:sz w:val="26"/>
          <w:lang w:val="id-ID"/>
        </w:rPr>
        <w:t>satuan</w:t>
      </w:r>
      <w:r w:rsidR="00AE41C1">
        <w:rPr>
          <w:rFonts w:ascii="Times New Roman" w:hAnsi="Times New Roman"/>
          <w:sz w:val="26"/>
          <w:lang w:val="en-GB"/>
        </w:rPr>
        <w:t xml:space="preserve"> </w:t>
      </w:r>
      <w:r w:rsidR="00926DA5" w:rsidRPr="008B712B">
        <w:rPr>
          <w:rFonts w:ascii="Times New Roman" w:hAnsi="Times New Roman"/>
          <w:sz w:val="26"/>
          <w:lang w:val="id-ID"/>
        </w:rPr>
        <w:t>kerja di lingkungan</w:t>
      </w:r>
      <w:r w:rsidR="00AE41C1">
        <w:rPr>
          <w:rFonts w:ascii="Times New Roman" w:hAnsi="Times New Roman"/>
          <w:sz w:val="26"/>
          <w:lang w:val="en-GB"/>
        </w:rPr>
        <w:t xml:space="preserve"> </w:t>
      </w:r>
      <w:r w:rsidR="00926DA5" w:rsidRPr="008B712B">
        <w:rPr>
          <w:rFonts w:ascii="Times New Roman" w:hAnsi="Times New Roman"/>
          <w:sz w:val="26"/>
          <w:lang w:val="id-ID"/>
        </w:rPr>
        <w:t>Pemerintah Kota Yogyakarta dalam</w:t>
      </w:r>
      <w:r w:rsidR="00AE41C1">
        <w:rPr>
          <w:rFonts w:ascii="Times New Roman" w:hAnsi="Times New Roman"/>
          <w:sz w:val="26"/>
          <w:lang w:val="en-GB"/>
        </w:rPr>
        <w:t xml:space="preserve"> </w:t>
      </w:r>
      <w:r w:rsidR="00926DA5" w:rsidRPr="008B712B">
        <w:rPr>
          <w:rFonts w:ascii="Times New Roman" w:hAnsi="Times New Roman"/>
          <w:sz w:val="26"/>
          <w:lang w:val="id-ID"/>
        </w:rPr>
        <w:t>menyusun</w:t>
      </w:r>
      <w:r w:rsidR="00AE41C1">
        <w:rPr>
          <w:rFonts w:ascii="Times New Roman" w:hAnsi="Times New Roman"/>
          <w:sz w:val="26"/>
          <w:lang w:val="en-GB"/>
        </w:rPr>
        <w:t xml:space="preserve"> </w:t>
      </w:r>
      <w:r w:rsidR="00926DA5" w:rsidRPr="008B712B">
        <w:rPr>
          <w:rFonts w:ascii="Times New Roman" w:hAnsi="Times New Roman"/>
          <w:sz w:val="26"/>
          <w:lang w:val="id-ID"/>
        </w:rPr>
        <w:t>Ren</w:t>
      </w:r>
      <w:r w:rsidR="003E7A7B" w:rsidRPr="00B05A3E">
        <w:rPr>
          <w:rFonts w:ascii="Times New Roman" w:hAnsi="Times New Roman"/>
          <w:sz w:val="26"/>
          <w:lang w:val="id-ID"/>
        </w:rPr>
        <w:t>cana S</w:t>
      </w:r>
      <w:r w:rsidR="00926DA5" w:rsidRPr="008B712B">
        <w:rPr>
          <w:rFonts w:ascii="Times New Roman" w:hAnsi="Times New Roman"/>
          <w:sz w:val="26"/>
          <w:lang w:val="id-ID"/>
        </w:rPr>
        <w:t>tra</w:t>
      </w:r>
      <w:r w:rsidR="003E7A7B" w:rsidRPr="00B05A3E">
        <w:rPr>
          <w:rFonts w:ascii="Times New Roman" w:hAnsi="Times New Roman"/>
          <w:sz w:val="26"/>
          <w:lang w:val="id-ID"/>
        </w:rPr>
        <w:t xml:space="preserve">tegis </w:t>
      </w:r>
      <w:r w:rsidR="00926DA5" w:rsidRPr="008B712B">
        <w:rPr>
          <w:rFonts w:ascii="Times New Roman" w:hAnsi="Times New Roman"/>
          <w:sz w:val="26"/>
          <w:lang w:val="id-ID"/>
        </w:rPr>
        <w:t xml:space="preserve"> S</w:t>
      </w:r>
      <w:r w:rsidR="003E7A7B" w:rsidRPr="00B05A3E">
        <w:rPr>
          <w:rFonts w:ascii="Times New Roman" w:hAnsi="Times New Roman"/>
          <w:sz w:val="26"/>
          <w:lang w:val="id-ID"/>
        </w:rPr>
        <w:t xml:space="preserve">atuan </w:t>
      </w:r>
      <w:r w:rsidR="00926DA5" w:rsidRPr="008B712B">
        <w:rPr>
          <w:rFonts w:ascii="Times New Roman" w:hAnsi="Times New Roman"/>
          <w:sz w:val="26"/>
          <w:lang w:val="id-ID"/>
        </w:rPr>
        <w:t>K</w:t>
      </w:r>
      <w:r w:rsidR="003E7A7B" w:rsidRPr="00B05A3E">
        <w:rPr>
          <w:rFonts w:ascii="Times New Roman" w:hAnsi="Times New Roman"/>
          <w:sz w:val="26"/>
          <w:lang w:val="id-ID"/>
        </w:rPr>
        <w:t xml:space="preserve">erja </w:t>
      </w:r>
      <w:r w:rsidR="00926DA5" w:rsidRPr="008B712B">
        <w:rPr>
          <w:rFonts w:ascii="Times New Roman" w:hAnsi="Times New Roman"/>
          <w:sz w:val="26"/>
          <w:lang w:val="id-ID"/>
        </w:rPr>
        <w:t>P</w:t>
      </w:r>
      <w:r w:rsidR="003E7A7B" w:rsidRPr="00B05A3E">
        <w:rPr>
          <w:rFonts w:ascii="Times New Roman" w:hAnsi="Times New Roman"/>
          <w:sz w:val="26"/>
          <w:lang w:val="id-ID"/>
        </w:rPr>
        <w:t>erangkat</w:t>
      </w:r>
      <w:r w:rsidR="00AE41C1">
        <w:rPr>
          <w:rFonts w:ascii="Times New Roman" w:hAnsi="Times New Roman"/>
          <w:sz w:val="26"/>
          <w:lang w:val="en-GB"/>
        </w:rPr>
        <w:t xml:space="preserve"> </w:t>
      </w:r>
      <w:r w:rsidR="00926DA5" w:rsidRPr="008B712B">
        <w:rPr>
          <w:rFonts w:ascii="Times New Roman" w:hAnsi="Times New Roman"/>
          <w:sz w:val="26"/>
          <w:lang w:val="id-ID"/>
        </w:rPr>
        <w:t>D</w:t>
      </w:r>
      <w:r w:rsidR="003E7A7B" w:rsidRPr="00B05A3E">
        <w:rPr>
          <w:rFonts w:ascii="Times New Roman" w:hAnsi="Times New Roman"/>
          <w:sz w:val="26"/>
          <w:lang w:val="id-ID"/>
        </w:rPr>
        <w:t>aerah</w:t>
      </w:r>
      <w:r w:rsidR="00926DA5" w:rsidRPr="008B712B">
        <w:rPr>
          <w:rFonts w:ascii="Times New Roman" w:hAnsi="Times New Roman"/>
          <w:sz w:val="26"/>
          <w:lang w:val="id-ID"/>
        </w:rPr>
        <w:t>,</w:t>
      </w:r>
      <w:r w:rsidR="00AE41C1">
        <w:rPr>
          <w:rFonts w:ascii="Times New Roman" w:hAnsi="Times New Roman"/>
          <w:sz w:val="26"/>
          <w:lang w:val="en-GB"/>
        </w:rPr>
        <w:t xml:space="preserve"> </w:t>
      </w:r>
      <w:r w:rsidR="00926DA5" w:rsidRPr="008B712B">
        <w:rPr>
          <w:rFonts w:ascii="Times New Roman" w:hAnsi="Times New Roman"/>
          <w:sz w:val="26"/>
          <w:lang w:val="id-ID"/>
        </w:rPr>
        <w:t>guna</w:t>
      </w:r>
      <w:r w:rsidR="00AE41C1">
        <w:rPr>
          <w:rFonts w:ascii="Times New Roman" w:hAnsi="Times New Roman"/>
          <w:sz w:val="26"/>
          <w:lang w:val="en-GB"/>
        </w:rPr>
        <w:t xml:space="preserve"> </w:t>
      </w:r>
      <w:r w:rsidR="00926DA5" w:rsidRPr="008B712B">
        <w:rPr>
          <w:rFonts w:ascii="Times New Roman" w:hAnsi="Times New Roman"/>
          <w:sz w:val="26"/>
          <w:lang w:val="id-ID"/>
        </w:rPr>
        <w:t>lebih</w:t>
      </w:r>
      <w:r w:rsidR="00AE41C1">
        <w:rPr>
          <w:rFonts w:ascii="Times New Roman" w:hAnsi="Times New Roman"/>
          <w:sz w:val="26"/>
          <w:lang w:val="en-GB"/>
        </w:rPr>
        <w:t xml:space="preserve"> </w:t>
      </w:r>
      <w:r w:rsidR="00926DA5" w:rsidRPr="008B712B">
        <w:rPr>
          <w:rFonts w:ascii="Times New Roman" w:hAnsi="Times New Roman"/>
          <w:sz w:val="26"/>
          <w:lang w:val="id-ID"/>
        </w:rPr>
        <w:t>meningkatkan</w:t>
      </w:r>
      <w:r w:rsidR="00AE41C1">
        <w:rPr>
          <w:rFonts w:ascii="Times New Roman" w:hAnsi="Times New Roman"/>
          <w:sz w:val="26"/>
          <w:lang w:val="en-GB"/>
        </w:rPr>
        <w:t xml:space="preserve"> </w:t>
      </w:r>
      <w:r w:rsidR="00926DA5" w:rsidRPr="008B712B">
        <w:rPr>
          <w:rFonts w:ascii="Times New Roman" w:hAnsi="Times New Roman"/>
          <w:sz w:val="26"/>
          <w:lang w:val="id-ID"/>
        </w:rPr>
        <w:t>keterpaduan</w:t>
      </w:r>
      <w:r w:rsidR="00464074">
        <w:rPr>
          <w:rFonts w:ascii="Times New Roman" w:hAnsi="Times New Roman"/>
          <w:sz w:val="26"/>
          <w:lang w:val="en-GB"/>
        </w:rPr>
        <w:t xml:space="preserve"> </w:t>
      </w:r>
      <w:r w:rsidR="00926DA5" w:rsidRPr="008B712B">
        <w:rPr>
          <w:rFonts w:ascii="Times New Roman" w:hAnsi="Times New Roman"/>
          <w:sz w:val="26"/>
          <w:lang w:val="id-ID"/>
        </w:rPr>
        <w:t>dan</w:t>
      </w:r>
      <w:r w:rsidR="00464074">
        <w:rPr>
          <w:rFonts w:ascii="Times New Roman" w:hAnsi="Times New Roman"/>
          <w:sz w:val="26"/>
          <w:lang w:val="en-GB"/>
        </w:rPr>
        <w:t xml:space="preserve"> </w:t>
      </w:r>
      <w:r w:rsidR="00926DA5" w:rsidRPr="008B712B">
        <w:rPr>
          <w:rFonts w:ascii="Times New Roman" w:hAnsi="Times New Roman"/>
          <w:sz w:val="26"/>
          <w:lang w:val="id-ID"/>
        </w:rPr>
        <w:t>keselarasan</w:t>
      </w:r>
      <w:r w:rsidR="00464074">
        <w:rPr>
          <w:rFonts w:ascii="Times New Roman" w:hAnsi="Times New Roman"/>
          <w:sz w:val="26"/>
          <w:lang w:val="en-GB"/>
        </w:rPr>
        <w:t xml:space="preserve"> </w:t>
      </w:r>
      <w:r w:rsidR="00926DA5" w:rsidRPr="008B712B">
        <w:rPr>
          <w:rFonts w:ascii="Times New Roman" w:hAnsi="Times New Roman"/>
          <w:sz w:val="26"/>
          <w:lang w:val="id-ID"/>
        </w:rPr>
        <w:t>antar</w:t>
      </w:r>
      <w:r w:rsidR="00464074">
        <w:rPr>
          <w:rFonts w:ascii="Times New Roman" w:hAnsi="Times New Roman"/>
          <w:sz w:val="26"/>
          <w:lang w:val="en-GB"/>
        </w:rPr>
        <w:t xml:space="preserve"> </w:t>
      </w:r>
      <w:r w:rsidR="00926DA5" w:rsidRPr="008B712B">
        <w:rPr>
          <w:rFonts w:ascii="Times New Roman" w:hAnsi="Times New Roman"/>
          <w:sz w:val="26"/>
          <w:lang w:val="id-ID"/>
        </w:rPr>
        <w:t>kegiatan</w:t>
      </w:r>
      <w:r w:rsidR="00464074">
        <w:rPr>
          <w:rFonts w:ascii="Times New Roman" w:hAnsi="Times New Roman"/>
          <w:sz w:val="26"/>
          <w:lang w:val="en-GB"/>
        </w:rPr>
        <w:t xml:space="preserve"> </w:t>
      </w:r>
      <w:r w:rsidR="00926DA5" w:rsidRPr="008B712B">
        <w:rPr>
          <w:rFonts w:ascii="Times New Roman" w:hAnsi="Times New Roman"/>
          <w:sz w:val="26"/>
          <w:lang w:val="id-ID"/>
        </w:rPr>
        <w:t xml:space="preserve">di </w:t>
      </w:r>
      <w:r w:rsidR="00D45923" w:rsidRPr="00B05A3E">
        <w:rPr>
          <w:rFonts w:ascii="Times New Roman" w:hAnsi="Times New Roman"/>
          <w:sz w:val="26"/>
          <w:lang w:val="id-ID"/>
        </w:rPr>
        <w:t>Badan Kepegawaian</w:t>
      </w:r>
      <w:r w:rsidR="00D45923">
        <w:rPr>
          <w:rFonts w:ascii="Times New Roman" w:hAnsi="Times New Roman"/>
          <w:sz w:val="26"/>
          <w:lang w:val="id-ID"/>
        </w:rPr>
        <w:t xml:space="preserve"> dan Pendidikan Pelatihan</w:t>
      </w:r>
      <w:r w:rsidR="00926DA5" w:rsidRPr="008B712B">
        <w:rPr>
          <w:rFonts w:ascii="Times New Roman" w:hAnsi="Times New Roman"/>
          <w:sz w:val="26"/>
          <w:lang w:val="id-ID"/>
        </w:rPr>
        <w:t xml:space="preserve"> Kota Yogyakarta, difokuskan</w:t>
      </w:r>
      <w:r w:rsidR="00464074">
        <w:rPr>
          <w:rFonts w:ascii="Times New Roman" w:hAnsi="Times New Roman"/>
          <w:sz w:val="26"/>
          <w:lang w:val="en-GB"/>
        </w:rPr>
        <w:t xml:space="preserve"> </w:t>
      </w:r>
      <w:r w:rsidR="00926DA5" w:rsidRPr="008B712B">
        <w:rPr>
          <w:rFonts w:ascii="Times New Roman" w:hAnsi="Times New Roman"/>
          <w:sz w:val="26"/>
          <w:lang w:val="id-ID"/>
        </w:rPr>
        <w:t>pada</w:t>
      </w:r>
      <w:r w:rsidR="00464074">
        <w:rPr>
          <w:rFonts w:ascii="Times New Roman" w:hAnsi="Times New Roman"/>
          <w:sz w:val="26"/>
          <w:lang w:val="en-GB"/>
        </w:rPr>
        <w:t xml:space="preserve"> </w:t>
      </w:r>
      <w:r w:rsidR="00926DA5" w:rsidRPr="008B712B">
        <w:rPr>
          <w:rFonts w:ascii="Times New Roman" w:hAnsi="Times New Roman"/>
          <w:sz w:val="26"/>
          <w:lang w:val="id-ID"/>
        </w:rPr>
        <w:t>bidang</w:t>
      </w:r>
      <w:r w:rsidR="00464074">
        <w:rPr>
          <w:rFonts w:ascii="Times New Roman" w:hAnsi="Times New Roman"/>
          <w:sz w:val="26"/>
          <w:lang w:val="en-GB"/>
        </w:rPr>
        <w:t xml:space="preserve"> </w:t>
      </w:r>
      <w:r w:rsidR="00926DA5" w:rsidRPr="008B712B">
        <w:rPr>
          <w:rFonts w:ascii="Times New Roman" w:hAnsi="Times New Roman"/>
          <w:sz w:val="26"/>
          <w:lang w:val="id-ID"/>
        </w:rPr>
        <w:t>kewenangan</w:t>
      </w:r>
      <w:r w:rsidR="00464074">
        <w:rPr>
          <w:rFonts w:ascii="Times New Roman" w:hAnsi="Times New Roman"/>
          <w:sz w:val="26"/>
          <w:lang w:val="en-GB"/>
        </w:rPr>
        <w:t xml:space="preserve"> </w:t>
      </w:r>
      <w:r w:rsidR="00926DA5" w:rsidRPr="008B712B">
        <w:rPr>
          <w:rFonts w:ascii="Times New Roman" w:hAnsi="Times New Roman"/>
          <w:sz w:val="26"/>
          <w:lang w:val="id-ID"/>
        </w:rPr>
        <w:t>sesuai</w:t>
      </w:r>
      <w:r w:rsidR="00464074">
        <w:rPr>
          <w:rFonts w:ascii="Times New Roman" w:hAnsi="Times New Roman"/>
          <w:sz w:val="26"/>
          <w:lang w:val="en-GB"/>
        </w:rPr>
        <w:t xml:space="preserve"> </w:t>
      </w:r>
      <w:r w:rsidR="00926DA5" w:rsidRPr="008B712B">
        <w:rPr>
          <w:rFonts w:ascii="Times New Roman" w:hAnsi="Times New Roman"/>
          <w:sz w:val="26"/>
          <w:lang w:val="id-ID"/>
        </w:rPr>
        <w:t>peraturan</w:t>
      </w:r>
      <w:r w:rsidR="00464074">
        <w:rPr>
          <w:rFonts w:ascii="Times New Roman" w:hAnsi="Times New Roman"/>
          <w:sz w:val="26"/>
          <w:lang w:val="en-GB"/>
        </w:rPr>
        <w:t xml:space="preserve"> </w:t>
      </w:r>
      <w:r w:rsidR="00926DA5" w:rsidRPr="008B712B">
        <w:rPr>
          <w:rFonts w:ascii="Times New Roman" w:hAnsi="Times New Roman"/>
          <w:sz w:val="26"/>
          <w:lang w:val="id-ID"/>
        </w:rPr>
        <w:t>perundang</w:t>
      </w:r>
      <w:r w:rsidR="003510F7" w:rsidRPr="008B712B">
        <w:rPr>
          <w:rFonts w:ascii="Times New Roman" w:hAnsi="Times New Roman"/>
          <w:sz w:val="26"/>
          <w:lang w:val="id-ID"/>
        </w:rPr>
        <w:t>-undanga</w:t>
      </w:r>
      <w:r w:rsidR="00926DA5" w:rsidRPr="008B712B">
        <w:rPr>
          <w:rFonts w:ascii="Times New Roman" w:hAnsi="Times New Roman"/>
          <w:sz w:val="26"/>
          <w:lang w:val="id-ID"/>
        </w:rPr>
        <w:t xml:space="preserve">an yang berlaku. </w:t>
      </w:r>
      <w:r w:rsidR="00B927DE" w:rsidRPr="00B05A3E">
        <w:rPr>
          <w:rFonts w:ascii="Times New Roman" w:hAnsi="Times New Roman"/>
          <w:sz w:val="26"/>
          <w:lang w:val="id-ID"/>
        </w:rPr>
        <w:t>Sedangkan</w:t>
      </w:r>
      <w:r w:rsidR="00926DA5" w:rsidRPr="008B712B">
        <w:rPr>
          <w:rFonts w:ascii="Times New Roman" w:hAnsi="Times New Roman"/>
          <w:sz w:val="26"/>
          <w:lang w:val="id-ID"/>
        </w:rPr>
        <w:t xml:space="preserve"> program yang disusun</w:t>
      </w:r>
      <w:r w:rsidR="00650682">
        <w:rPr>
          <w:rFonts w:ascii="Times New Roman" w:hAnsi="Times New Roman"/>
          <w:sz w:val="26"/>
          <w:lang w:val="en-GB"/>
        </w:rPr>
        <w:t xml:space="preserve"> </w:t>
      </w:r>
      <w:r w:rsidR="00B927DE" w:rsidRPr="00B05A3E">
        <w:rPr>
          <w:rFonts w:ascii="Times New Roman" w:hAnsi="Times New Roman"/>
          <w:sz w:val="26"/>
          <w:lang w:val="id-ID"/>
        </w:rPr>
        <w:t xml:space="preserve">oleh </w:t>
      </w:r>
      <w:r w:rsidR="00D45923" w:rsidRPr="00B05A3E">
        <w:rPr>
          <w:rFonts w:ascii="Times New Roman" w:hAnsi="Times New Roman"/>
          <w:sz w:val="26"/>
          <w:lang w:val="id-ID"/>
        </w:rPr>
        <w:t>Badan Kepegawaian</w:t>
      </w:r>
      <w:r w:rsidR="00D45923">
        <w:rPr>
          <w:rFonts w:ascii="Times New Roman" w:hAnsi="Times New Roman"/>
          <w:sz w:val="26"/>
          <w:lang w:val="id-ID"/>
        </w:rPr>
        <w:t xml:space="preserve"> dan Pendidikan Pelatihan</w:t>
      </w:r>
      <w:r w:rsidR="00B927DE" w:rsidRPr="00B05A3E">
        <w:rPr>
          <w:rFonts w:ascii="Times New Roman" w:hAnsi="Times New Roman"/>
          <w:sz w:val="26"/>
          <w:lang w:val="id-ID"/>
        </w:rPr>
        <w:t xml:space="preserve"> Kota Yogyakarta mengacu pada </w:t>
      </w:r>
      <w:r w:rsidR="00926DA5" w:rsidRPr="008B712B">
        <w:rPr>
          <w:rFonts w:ascii="Times New Roman" w:hAnsi="Times New Roman"/>
          <w:sz w:val="26"/>
          <w:lang w:val="id-ID"/>
        </w:rPr>
        <w:t>kewenangan</w:t>
      </w:r>
      <w:r w:rsidR="00464074">
        <w:rPr>
          <w:rFonts w:ascii="Times New Roman" w:hAnsi="Times New Roman"/>
          <w:sz w:val="26"/>
          <w:lang w:val="en-GB"/>
        </w:rPr>
        <w:t xml:space="preserve"> </w:t>
      </w:r>
      <w:r w:rsidR="00926DA5" w:rsidRPr="008B712B">
        <w:rPr>
          <w:rFonts w:ascii="Times New Roman" w:hAnsi="Times New Roman"/>
          <w:sz w:val="26"/>
          <w:lang w:val="id-ID"/>
        </w:rPr>
        <w:t>berdasarkan</w:t>
      </w:r>
      <w:r w:rsidR="00464074">
        <w:rPr>
          <w:rFonts w:ascii="Times New Roman" w:hAnsi="Times New Roman"/>
          <w:sz w:val="26"/>
          <w:lang w:val="en-GB"/>
        </w:rPr>
        <w:t xml:space="preserve"> </w:t>
      </w:r>
      <w:r w:rsidR="00926DA5" w:rsidRPr="008B712B">
        <w:rPr>
          <w:rFonts w:ascii="Times New Roman" w:hAnsi="Times New Roman"/>
          <w:sz w:val="26"/>
          <w:lang w:val="id-ID"/>
        </w:rPr>
        <w:t>Peraturan</w:t>
      </w:r>
      <w:r w:rsidR="00464074">
        <w:rPr>
          <w:rFonts w:ascii="Times New Roman" w:hAnsi="Times New Roman"/>
          <w:sz w:val="26"/>
          <w:lang w:val="en-GB"/>
        </w:rPr>
        <w:t xml:space="preserve"> </w:t>
      </w:r>
      <w:r w:rsidR="00926DA5" w:rsidRPr="008B712B">
        <w:rPr>
          <w:rFonts w:ascii="Times New Roman" w:hAnsi="Times New Roman"/>
          <w:sz w:val="26"/>
          <w:lang w:val="id-ID"/>
        </w:rPr>
        <w:t>Menteri</w:t>
      </w:r>
      <w:r w:rsidR="00464074">
        <w:rPr>
          <w:rFonts w:ascii="Times New Roman" w:hAnsi="Times New Roman"/>
          <w:sz w:val="26"/>
          <w:lang w:val="en-GB"/>
        </w:rPr>
        <w:t xml:space="preserve"> </w:t>
      </w:r>
      <w:r w:rsidR="00926DA5" w:rsidRPr="008B712B">
        <w:rPr>
          <w:rFonts w:ascii="Times New Roman" w:hAnsi="Times New Roman"/>
          <w:sz w:val="26"/>
          <w:lang w:val="id-ID"/>
        </w:rPr>
        <w:t>Dalam</w:t>
      </w:r>
      <w:r w:rsidR="00464074">
        <w:rPr>
          <w:rFonts w:ascii="Times New Roman" w:hAnsi="Times New Roman"/>
          <w:sz w:val="26"/>
          <w:lang w:val="en-GB"/>
        </w:rPr>
        <w:t xml:space="preserve"> </w:t>
      </w:r>
      <w:r w:rsidR="00926DA5" w:rsidRPr="008B712B">
        <w:rPr>
          <w:rFonts w:ascii="Times New Roman" w:hAnsi="Times New Roman"/>
          <w:sz w:val="26"/>
          <w:lang w:val="id-ID"/>
        </w:rPr>
        <w:t>Negeri 13 Tahun 2006 tentang</w:t>
      </w:r>
      <w:r w:rsidR="00464074">
        <w:rPr>
          <w:rFonts w:ascii="Times New Roman" w:hAnsi="Times New Roman"/>
          <w:sz w:val="26"/>
          <w:lang w:val="en-GB"/>
        </w:rPr>
        <w:t xml:space="preserve"> </w:t>
      </w:r>
      <w:r w:rsidR="00926DA5" w:rsidRPr="008B712B">
        <w:rPr>
          <w:rFonts w:ascii="Times New Roman" w:hAnsi="Times New Roman"/>
          <w:sz w:val="26"/>
          <w:lang w:val="id-ID"/>
        </w:rPr>
        <w:t>Pedoman</w:t>
      </w:r>
      <w:r w:rsidR="00464074">
        <w:rPr>
          <w:rFonts w:ascii="Times New Roman" w:hAnsi="Times New Roman"/>
          <w:sz w:val="26"/>
          <w:lang w:val="en-GB"/>
        </w:rPr>
        <w:t xml:space="preserve"> </w:t>
      </w:r>
      <w:r w:rsidR="00926DA5" w:rsidRPr="008B712B">
        <w:rPr>
          <w:rFonts w:ascii="Times New Roman" w:hAnsi="Times New Roman"/>
          <w:sz w:val="26"/>
          <w:lang w:val="id-ID"/>
        </w:rPr>
        <w:t>Pelaksanaan</w:t>
      </w:r>
      <w:r w:rsidR="00464074">
        <w:rPr>
          <w:rFonts w:ascii="Times New Roman" w:hAnsi="Times New Roman"/>
          <w:sz w:val="26"/>
          <w:lang w:val="en-GB"/>
        </w:rPr>
        <w:t xml:space="preserve"> </w:t>
      </w:r>
      <w:r w:rsidR="00926DA5" w:rsidRPr="008B712B">
        <w:rPr>
          <w:rFonts w:ascii="Times New Roman" w:hAnsi="Times New Roman"/>
          <w:sz w:val="26"/>
          <w:lang w:val="id-ID"/>
        </w:rPr>
        <w:t>Pengelolaan</w:t>
      </w:r>
      <w:r w:rsidR="00464074">
        <w:rPr>
          <w:rFonts w:ascii="Times New Roman" w:hAnsi="Times New Roman"/>
          <w:sz w:val="26"/>
          <w:lang w:val="en-GB"/>
        </w:rPr>
        <w:t xml:space="preserve"> </w:t>
      </w:r>
      <w:r w:rsidR="00926DA5" w:rsidRPr="008B712B">
        <w:rPr>
          <w:rFonts w:ascii="Times New Roman" w:hAnsi="Times New Roman"/>
          <w:sz w:val="26"/>
          <w:lang w:val="id-ID"/>
        </w:rPr>
        <w:t>Keuangan Daerah yaitu</w:t>
      </w:r>
      <w:r w:rsidR="00375266">
        <w:rPr>
          <w:rFonts w:ascii="Times New Roman" w:hAnsi="Times New Roman"/>
          <w:sz w:val="26"/>
          <w:lang w:val="en-GB"/>
        </w:rPr>
        <w:t xml:space="preserve"> </w:t>
      </w:r>
      <w:r w:rsidR="00926DA5" w:rsidRPr="008B712B">
        <w:rPr>
          <w:rFonts w:ascii="Times New Roman" w:hAnsi="Times New Roman"/>
          <w:sz w:val="26"/>
          <w:lang w:val="id-ID"/>
        </w:rPr>
        <w:t>Urusan</w:t>
      </w:r>
      <w:r w:rsidR="00375266">
        <w:rPr>
          <w:rFonts w:ascii="Times New Roman" w:hAnsi="Times New Roman"/>
          <w:sz w:val="26"/>
          <w:lang w:val="en-GB"/>
        </w:rPr>
        <w:t xml:space="preserve"> </w:t>
      </w:r>
      <w:r w:rsidR="00926DA5" w:rsidRPr="008B712B">
        <w:rPr>
          <w:rFonts w:ascii="Times New Roman" w:hAnsi="Times New Roman"/>
          <w:sz w:val="26"/>
          <w:lang w:val="id-ID"/>
        </w:rPr>
        <w:t>Kepegawaian Daerah.</w:t>
      </w:r>
    </w:p>
    <w:p w:rsidR="00926DA5" w:rsidRDefault="00926DA5" w:rsidP="00926DA5">
      <w:pPr>
        <w:pStyle w:val="ListParagraph"/>
        <w:spacing w:line="360" w:lineRule="auto"/>
        <w:ind w:left="567"/>
        <w:rPr>
          <w:rFonts w:ascii="Times New Roman" w:hAnsi="Times New Roman"/>
          <w:sz w:val="20"/>
          <w:szCs w:val="18"/>
          <w:lang w:val="en-GB"/>
        </w:rPr>
      </w:pPr>
    </w:p>
    <w:p w:rsidR="00103688" w:rsidRDefault="0017359E" w:rsidP="0017359E">
      <w:pPr>
        <w:pStyle w:val="ListParagraph"/>
        <w:spacing w:line="360" w:lineRule="auto"/>
        <w:ind w:left="567"/>
        <w:jc w:val="center"/>
        <w:rPr>
          <w:rFonts w:ascii="Times New Roman" w:hAnsi="Times New Roman"/>
          <w:sz w:val="20"/>
          <w:szCs w:val="18"/>
          <w:lang w:val="en-GB"/>
        </w:rPr>
      </w:pPr>
      <w:r>
        <w:rPr>
          <w:rFonts w:ascii="Times New Roman" w:hAnsi="Times New Roman"/>
          <w:sz w:val="20"/>
          <w:szCs w:val="18"/>
          <w:lang w:val="en-GB"/>
        </w:rPr>
        <w:t>2</w:t>
      </w:r>
    </w:p>
    <w:p w:rsidR="00103688" w:rsidRDefault="00103688" w:rsidP="00926DA5">
      <w:pPr>
        <w:pStyle w:val="ListParagraph"/>
        <w:spacing w:line="360" w:lineRule="auto"/>
        <w:ind w:left="567"/>
        <w:rPr>
          <w:rFonts w:ascii="Times New Roman" w:hAnsi="Times New Roman"/>
          <w:sz w:val="20"/>
          <w:szCs w:val="18"/>
          <w:lang w:val="en-GB"/>
        </w:rPr>
      </w:pPr>
    </w:p>
    <w:p w:rsidR="00926DA5" w:rsidRPr="00B05A3E" w:rsidRDefault="00926DA5" w:rsidP="00926DA5">
      <w:pPr>
        <w:pStyle w:val="ListParagraph"/>
        <w:numPr>
          <w:ilvl w:val="1"/>
          <w:numId w:val="1"/>
        </w:numPr>
        <w:spacing w:after="200" w:line="360" w:lineRule="auto"/>
        <w:ind w:left="567" w:hanging="567"/>
        <w:rPr>
          <w:rFonts w:ascii="Times New Roman" w:hAnsi="Times New Roman"/>
          <w:b/>
          <w:sz w:val="26"/>
        </w:rPr>
      </w:pPr>
      <w:r w:rsidRPr="00B05A3E">
        <w:rPr>
          <w:rFonts w:ascii="Times New Roman" w:hAnsi="Times New Roman"/>
          <w:b/>
          <w:sz w:val="26"/>
        </w:rPr>
        <w:lastRenderedPageBreak/>
        <w:t>LandasanHukum</w:t>
      </w:r>
    </w:p>
    <w:p w:rsidR="00926DA5" w:rsidRPr="00B05A3E" w:rsidRDefault="00926DA5" w:rsidP="00926DA5">
      <w:pPr>
        <w:pStyle w:val="ListParagraph"/>
        <w:numPr>
          <w:ilvl w:val="0"/>
          <w:numId w:val="2"/>
        </w:numPr>
        <w:spacing w:line="336" w:lineRule="auto"/>
        <w:ind w:left="993" w:hanging="426"/>
        <w:jc w:val="both"/>
        <w:rPr>
          <w:rFonts w:ascii="Times New Roman" w:hAnsi="Times New Roman"/>
          <w:sz w:val="26"/>
          <w:lang w:val="sv-SE"/>
        </w:rPr>
      </w:pPr>
      <w:r w:rsidRPr="00B05A3E">
        <w:rPr>
          <w:rFonts w:ascii="Times New Roman" w:hAnsi="Times New Roman"/>
          <w:sz w:val="26"/>
          <w:lang w:val="sv-SE"/>
        </w:rPr>
        <w:t>Undang-undang Nomor 17 Tahun 2004 tentang  Perbendaharaan Negara</w:t>
      </w:r>
      <w:r w:rsidR="00B927DE" w:rsidRPr="00B05A3E">
        <w:rPr>
          <w:rFonts w:ascii="Times New Roman" w:hAnsi="Times New Roman"/>
          <w:sz w:val="26"/>
          <w:lang w:val="id-ID"/>
        </w:rPr>
        <w:t>.</w:t>
      </w:r>
    </w:p>
    <w:p w:rsidR="00926DA5" w:rsidRPr="00B05A3E" w:rsidRDefault="00926DA5" w:rsidP="00926DA5">
      <w:pPr>
        <w:pStyle w:val="ListParagraph"/>
        <w:numPr>
          <w:ilvl w:val="0"/>
          <w:numId w:val="2"/>
        </w:numPr>
        <w:spacing w:line="336" w:lineRule="auto"/>
        <w:ind w:left="993" w:hanging="426"/>
        <w:jc w:val="both"/>
        <w:rPr>
          <w:rFonts w:ascii="Times New Roman" w:hAnsi="Times New Roman"/>
          <w:sz w:val="26"/>
        </w:rPr>
      </w:pPr>
      <w:r w:rsidRPr="00B05A3E">
        <w:rPr>
          <w:rFonts w:ascii="Times New Roman" w:hAnsi="Times New Roman"/>
          <w:sz w:val="26"/>
        </w:rPr>
        <w:t>Undang-undangNomor 25 Tahun 2004 tentang</w:t>
      </w:r>
      <w:r w:rsidR="00D53FFD" w:rsidRPr="00B05A3E">
        <w:rPr>
          <w:rFonts w:ascii="Times New Roman" w:hAnsi="Times New Roman"/>
          <w:sz w:val="26"/>
          <w:lang w:val="id-ID"/>
        </w:rPr>
        <w:t xml:space="preserve"> S</w:t>
      </w:r>
      <w:r w:rsidRPr="00B05A3E">
        <w:rPr>
          <w:rFonts w:ascii="Times New Roman" w:hAnsi="Times New Roman"/>
          <w:sz w:val="26"/>
        </w:rPr>
        <w:t>istem</w:t>
      </w:r>
      <w:r w:rsidR="00464074">
        <w:rPr>
          <w:rFonts w:ascii="Times New Roman" w:hAnsi="Times New Roman"/>
          <w:sz w:val="26"/>
        </w:rPr>
        <w:t xml:space="preserve"> </w:t>
      </w:r>
      <w:r w:rsidRPr="00B05A3E">
        <w:rPr>
          <w:rFonts w:ascii="Times New Roman" w:hAnsi="Times New Roman"/>
          <w:sz w:val="26"/>
        </w:rPr>
        <w:t>Perencanaan Pembangunan Nasional</w:t>
      </w:r>
      <w:r w:rsidR="00B927DE" w:rsidRPr="00B05A3E">
        <w:rPr>
          <w:rFonts w:ascii="Times New Roman" w:hAnsi="Times New Roman"/>
          <w:sz w:val="26"/>
          <w:lang w:val="id-ID"/>
        </w:rPr>
        <w:t>.</w:t>
      </w:r>
    </w:p>
    <w:p w:rsidR="00926DA5" w:rsidRPr="00B05A3E" w:rsidRDefault="00926DA5" w:rsidP="00926DA5">
      <w:pPr>
        <w:pStyle w:val="ListParagraph"/>
        <w:numPr>
          <w:ilvl w:val="0"/>
          <w:numId w:val="2"/>
        </w:numPr>
        <w:spacing w:line="336" w:lineRule="auto"/>
        <w:ind w:left="993" w:hanging="426"/>
        <w:jc w:val="both"/>
        <w:rPr>
          <w:rFonts w:ascii="Times New Roman" w:hAnsi="Times New Roman"/>
          <w:sz w:val="26"/>
          <w:lang w:val="sv-SE"/>
        </w:rPr>
      </w:pPr>
      <w:r w:rsidRPr="00B05A3E">
        <w:rPr>
          <w:rFonts w:ascii="Times New Roman" w:hAnsi="Times New Roman"/>
          <w:sz w:val="26"/>
          <w:lang w:val="sv-SE"/>
        </w:rPr>
        <w:t>Undang-undang Nomor 32 Tahun 2004 tentang Pemerintahan Daerah sebagaimana telah diubah dengan Undang-undang Nomor 8 Tahun 2005</w:t>
      </w:r>
      <w:r w:rsidR="00B927DE" w:rsidRPr="00B05A3E">
        <w:rPr>
          <w:rFonts w:ascii="Times New Roman" w:hAnsi="Times New Roman"/>
          <w:sz w:val="26"/>
          <w:lang w:val="id-ID"/>
        </w:rPr>
        <w:t>.</w:t>
      </w:r>
    </w:p>
    <w:p w:rsidR="00926DA5" w:rsidRPr="00B05A3E" w:rsidRDefault="00926DA5" w:rsidP="00926DA5">
      <w:pPr>
        <w:pStyle w:val="ListParagraph"/>
        <w:numPr>
          <w:ilvl w:val="0"/>
          <w:numId w:val="2"/>
        </w:numPr>
        <w:spacing w:line="336" w:lineRule="auto"/>
        <w:ind w:left="993" w:hanging="426"/>
        <w:jc w:val="both"/>
        <w:rPr>
          <w:rFonts w:ascii="Times New Roman" w:hAnsi="Times New Roman"/>
          <w:sz w:val="26"/>
          <w:lang w:val="sv-SE"/>
        </w:rPr>
      </w:pPr>
      <w:r w:rsidRPr="00B05A3E">
        <w:rPr>
          <w:rFonts w:ascii="Times New Roman" w:hAnsi="Times New Roman"/>
          <w:sz w:val="26"/>
          <w:lang w:val="id-ID"/>
        </w:rPr>
        <w:t>Peraturan Menteri Dalam Negeri (Permendagri) Nomor 54 Tahun 2010 tentang Pelaksanaan Peraturan Pemerintah Nomor 8 Tahun 2008 tentang Tahapan Tatacara Penyusunan, Pengendalian dan Evaluasi Pelaksanaan Rencana Pembangunan Daerah</w:t>
      </w:r>
      <w:r w:rsidR="00B927DE" w:rsidRPr="00B05A3E">
        <w:rPr>
          <w:rFonts w:ascii="Times New Roman" w:hAnsi="Times New Roman"/>
          <w:sz w:val="26"/>
          <w:lang w:val="id-ID"/>
        </w:rPr>
        <w:t>.</w:t>
      </w:r>
    </w:p>
    <w:p w:rsidR="00926DA5" w:rsidRPr="00B05A3E" w:rsidRDefault="00926DA5" w:rsidP="00926DA5">
      <w:pPr>
        <w:pStyle w:val="ListParagraph"/>
        <w:numPr>
          <w:ilvl w:val="0"/>
          <w:numId w:val="2"/>
        </w:numPr>
        <w:spacing w:line="336" w:lineRule="auto"/>
        <w:ind w:left="993" w:hanging="426"/>
        <w:jc w:val="both"/>
        <w:rPr>
          <w:rFonts w:ascii="Times New Roman" w:hAnsi="Times New Roman"/>
          <w:sz w:val="26"/>
          <w:lang w:val="sv-SE"/>
        </w:rPr>
      </w:pPr>
      <w:r w:rsidRPr="00B05A3E">
        <w:rPr>
          <w:rFonts w:ascii="Times New Roman" w:hAnsi="Times New Roman"/>
          <w:sz w:val="26"/>
          <w:lang w:val="sv-SE"/>
        </w:rPr>
        <w:t>Instruksi Presiden Republik Indonesia Nomor 7 tahun 1999 tentang Akuntabilitas Kinerja Instansi Pemerintah.</w:t>
      </w:r>
    </w:p>
    <w:p w:rsidR="00926DA5" w:rsidRPr="00BE373E" w:rsidRDefault="00926DA5" w:rsidP="00926DA5">
      <w:pPr>
        <w:pStyle w:val="ListParagraph"/>
        <w:numPr>
          <w:ilvl w:val="0"/>
          <w:numId w:val="2"/>
        </w:numPr>
        <w:spacing w:line="336" w:lineRule="auto"/>
        <w:ind w:left="993" w:hanging="426"/>
        <w:jc w:val="both"/>
        <w:rPr>
          <w:rFonts w:ascii="Times New Roman" w:hAnsi="Times New Roman"/>
          <w:sz w:val="26"/>
          <w:lang w:val="sv-SE"/>
        </w:rPr>
      </w:pPr>
      <w:r w:rsidRPr="00BE373E">
        <w:rPr>
          <w:rFonts w:ascii="Times New Roman" w:hAnsi="Times New Roman"/>
          <w:sz w:val="26"/>
          <w:lang w:val="sv-SE"/>
        </w:rPr>
        <w:t xml:space="preserve">Peraturan Daerah Nomor </w:t>
      </w:r>
      <w:r w:rsidR="00BE373E" w:rsidRPr="00BE373E">
        <w:rPr>
          <w:rFonts w:ascii="Times New Roman" w:hAnsi="Times New Roman"/>
          <w:sz w:val="26"/>
          <w:lang w:val="id-ID"/>
        </w:rPr>
        <w:t>5</w:t>
      </w:r>
      <w:r w:rsidRPr="00BE373E">
        <w:rPr>
          <w:rFonts w:ascii="Times New Roman" w:hAnsi="Times New Roman"/>
          <w:sz w:val="26"/>
          <w:lang w:val="sv-SE"/>
        </w:rPr>
        <w:t xml:space="preserve"> Tahun 20</w:t>
      </w:r>
      <w:r w:rsidR="00BE373E" w:rsidRPr="00BE373E">
        <w:rPr>
          <w:rFonts w:ascii="Times New Roman" w:hAnsi="Times New Roman"/>
          <w:sz w:val="26"/>
          <w:lang w:val="id-ID"/>
        </w:rPr>
        <w:t>16</w:t>
      </w:r>
      <w:r w:rsidRPr="00BE373E">
        <w:rPr>
          <w:rFonts w:ascii="Times New Roman" w:hAnsi="Times New Roman"/>
          <w:sz w:val="26"/>
          <w:lang w:val="sv-SE"/>
        </w:rPr>
        <w:t xml:space="preserve"> tentang Pe</w:t>
      </w:r>
      <w:r w:rsidR="00BE373E" w:rsidRPr="00BE373E">
        <w:rPr>
          <w:rFonts w:ascii="Times New Roman" w:hAnsi="Times New Roman"/>
          <w:sz w:val="26"/>
          <w:lang w:val="id-ID"/>
        </w:rPr>
        <w:t>rangkat Daerah.</w:t>
      </w:r>
    </w:p>
    <w:p w:rsidR="00926DA5" w:rsidRPr="002D00DC" w:rsidRDefault="00926DA5" w:rsidP="00926DA5">
      <w:pPr>
        <w:pStyle w:val="ListParagraph"/>
        <w:numPr>
          <w:ilvl w:val="0"/>
          <w:numId w:val="2"/>
        </w:numPr>
        <w:spacing w:line="336" w:lineRule="auto"/>
        <w:ind w:left="993" w:hanging="426"/>
        <w:jc w:val="both"/>
        <w:rPr>
          <w:rFonts w:ascii="Times New Roman" w:hAnsi="Times New Roman"/>
          <w:sz w:val="26"/>
          <w:lang w:val="sv-SE"/>
        </w:rPr>
      </w:pPr>
      <w:r w:rsidRPr="00B05A3E">
        <w:rPr>
          <w:rFonts w:ascii="Times New Roman" w:hAnsi="Times New Roman"/>
          <w:sz w:val="26"/>
          <w:lang w:val="id-ID"/>
        </w:rPr>
        <w:t>Peraturan Daerah Kota Yogyakarta Nomor 1 Tahun 2007 tentang Rencana Pembangunan Jangka Panjang Daerah (RPJPD) Kota Yogyakarta Tahun 2005-2025.</w:t>
      </w:r>
    </w:p>
    <w:p w:rsidR="002D00DC" w:rsidRPr="002D00DC" w:rsidRDefault="002D00DC" w:rsidP="002D00DC">
      <w:pPr>
        <w:pStyle w:val="ListParagraph"/>
        <w:numPr>
          <w:ilvl w:val="0"/>
          <w:numId w:val="2"/>
        </w:numPr>
        <w:spacing w:line="336" w:lineRule="auto"/>
        <w:ind w:left="993" w:hanging="426"/>
        <w:jc w:val="both"/>
        <w:rPr>
          <w:rFonts w:asciiTheme="majorBidi" w:hAnsiTheme="majorBidi" w:cstheme="majorBidi"/>
          <w:sz w:val="26"/>
          <w:lang w:val="sv-SE"/>
        </w:rPr>
      </w:pPr>
      <w:r w:rsidRPr="002D00DC">
        <w:rPr>
          <w:rFonts w:asciiTheme="majorBidi" w:hAnsiTheme="majorBidi" w:cstheme="majorBidi"/>
          <w:lang w:val="id-ID"/>
        </w:rPr>
        <w:t xml:space="preserve">Peraturan Daerah </w:t>
      </w:r>
      <w:r w:rsidR="00640419">
        <w:rPr>
          <w:rFonts w:asciiTheme="majorBidi" w:hAnsiTheme="majorBidi" w:cstheme="majorBidi"/>
          <w:lang w:val="en-GB"/>
        </w:rPr>
        <w:t xml:space="preserve">Kota </w:t>
      </w:r>
      <w:r w:rsidRPr="002D00DC">
        <w:rPr>
          <w:rFonts w:asciiTheme="majorBidi" w:hAnsiTheme="majorBidi" w:cstheme="majorBidi"/>
          <w:lang w:val="id-ID"/>
        </w:rPr>
        <w:t>Yogyakarta Nomor 7 Tahun 2012 tentang Rencana Pembangunan Jangka Menengah Daerah Kota Yogyakarta Tahun 2012-2016</w:t>
      </w:r>
      <w:r>
        <w:rPr>
          <w:rFonts w:asciiTheme="majorBidi" w:hAnsiTheme="majorBidi" w:cstheme="majorBidi"/>
        </w:rPr>
        <w:t>.</w:t>
      </w:r>
    </w:p>
    <w:p w:rsidR="00926DA5" w:rsidRPr="00B05A3E" w:rsidRDefault="00926DA5" w:rsidP="002D00DC">
      <w:pPr>
        <w:pStyle w:val="ListParagraph"/>
        <w:numPr>
          <w:ilvl w:val="0"/>
          <w:numId w:val="2"/>
        </w:numPr>
        <w:spacing w:line="336" w:lineRule="auto"/>
        <w:ind w:left="993" w:hanging="426"/>
        <w:jc w:val="both"/>
        <w:rPr>
          <w:rFonts w:ascii="Times New Roman" w:hAnsi="Times New Roman"/>
          <w:sz w:val="26"/>
          <w:lang w:val="sv-SE"/>
        </w:rPr>
      </w:pPr>
      <w:r w:rsidRPr="00B05A3E">
        <w:rPr>
          <w:rFonts w:ascii="Times New Roman" w:hAnsi="Times New Roman"/>
          <w:sz w:val="26"/>
          <w:lang w:val="id-ID"/>
        </w:rPr>
        <w:t>Peraturan Daerah Kota Yogyakarta Nomor 6 Tahun 2006 tentang Tatacara Penyusunan Dokumen Perencanaan Pembangunan Daerah dan Pelaksanaan Musyawarah Perencanaan Pembangunan Daerah</w:t>
      </w:r>
      <w:r w:rsidR="002D00DC">
        <w:rPr>
          <w:rFonts w:ascii="Times New Roman" w:hAnsi="Times New Roman"/>
          <w:sz w:val="26"/>
        </w:rPr>
        <w:t>.</w:t>
      </w:r>
    </w:p>
    <w:p w:rsidR="00926DA5" w:rsidRPr="00386650" w:rsidRDefault="00926DA5" w:rsidP="00926DA5">
      <w:pPr>
        <w:pStyle w:val="ListParagraph"/>
        <w:numPr>
          <w:ilvl w:val="0"/>
          <w:numId w:val="2"/>
        </w:numPr>
        <w:spacing w:line="336" w:lineRule="auto"/>
        <w:ind w:left="993" w:hanging="426"/>
        <w:jc w:val="both"/>
        <w:rPr>
          <w:rFonts w:ascii="Times New Roman" w:hAnsi="Times New Roman"/>
          <w:sz w:val="26"/>
          <w:lang w:val="sv-SE"/>
        </w:rPr>
      </w:pPr>
      <w:r w:rsidRPr="00B05A3E">
        <w:rPr>
          <w:rFonts w:ascii="Times New Roman" w:hAnsi="Times New Roman"/>
          <w:sz w:val="26"/>
          <w:lang w:val="id-ID"/>
        </w:rPr>
        <w:t xml:space="preserve">Peraturan </w:t>
      </w:r>
      <w:r w:rsidR="00640419">
        <w:rPr>
          <w:rFonts w:ascii="Times New Roman" w:hAnsi="Times New Roman"/>
          <w:sz w:val="26"/>
          <w:lang w:val="en-GB"/>
        </w:rPr>
        <w:t>Daerah</w:t>
      </w:r>
      <w:r w:rsidRPr="00B05A3E">
        <w:rPr>
          <w:rFonts w:ascii="Times New Roman" w:hAnsi="Times New Roman"/>
          <w:sz w:val="26"/>
          <w:lang w:val="id-ID"/>
        </w:rPr>
        <w:t xml:space="preserve"> Daerah Istimewa Yogyakarta Nomor </w:t>
      </w:r>
      <w:r w:rsidR="00640419">
        <w:rPr>
          <w:rFonts w:ascii="Times New Roman" w:hAnsi="Times New Roman"/>
          <w:sz w:val="26"/>
          <w:lang w:val="en-GB"/>
        </w:rPr>
        <w:t>6</w:t>
      </w:r>
      <w:r w:rsidRPr="00B05A3E">
        <w:rPr>
          <w:rFonts w:ascii="Times New Roman" w:hAnsi="Times New Roman"/>
          <w:sz w:val="26"/>
          <w:lang w:val="id-ID"/>
        </w:rPr>
        <w:t xml:space="preserve"> Tahun 20</w:t>
      </w:r>
      <w:r w:rsidR="00640419">
        <w:rPr>
          <w:rFonts w:ascii="Times New Roman" w:hAnsi="Times New Roman"/>
          <w:sz w:val="26"/>
          <w:lang w:val="en-GB"/>
        </w:rPr>
        <w:t>13</w:t>
      </w:r>
      <w:r w:rsidRPr="00B05A3E">
        <w:rPr>
          <w:rFonts w:ascii="Times New Roman" w:hAnsi="Times New Roman"/>
          <w:sz w:val="26"/>
          <w:lang w:val="id-ID"/>
        </w:rPr>
        <w:t xml:space="preserve">  tentang Rencana Pembangunan Jangka Menengah Daerah Tahun 20</w:t>
      </w:r>
      <w:r w:rsidR="00640419">
        <w:rPr>
          <w:rFonts w:ascii="Times New Roman" w:hAnsi="Times New Roman"/>
          <w:sz w:val="26"/>
          <w:lang w:val="en-GB"/>
        </w:rPr>
        <w:t>12</w:t>
      </w:r>
      <w:r w:rsidR="00640419">
        <w:rPr>
          <w:rFonts w:ascii="Times New Roman" w:hAnsi="Times New Roman"/>
          <w:sz w:val="26"/>
          <w:lang w:val="id-ID"/>
        </w:rPr>
        <w:t>–201</w:t>
      </w:r>
      <w:r w:rsidR="00640419">
        <w:rPr>
          <w:rFonts w:ascii="Times New Roman" w:hAnsi="Times New Roman"/>
          <w:sz w:val="26"/>
          <w:lang w:val="en-GB"/>
        </w:rPr>
        <w:t>7</w:t>
      </w:r>
      <w:r w:rsidRPr="00B05A3E">
        <w:rPr>
          <w:rFonts w:ascii="Times New Roman" w:hAnsi="Times New Roman"/>
          <w:sz w:val="26"/>
          <w:lang w:val="id-ID"/>
        </w:rPr>
        <w:t>.</w:t>
      </w:r>
    </w:p>
    <w:p w:rsidR="00EA3B9D" w:rsidRPr="00B05A3E" w:rsidRDefault="00EA3B9D" w:rsidP="00EA3B9D">
      <w:pPr>
        <w:spacing w:line="336" w:lineRule="auto"/>
        <w:ind w:left="360"/>
        <w:jc w:val="both"/>
        <w:rPr>
          <w:rFonts w:ascii="Times New Roman" w:hAnsi="Times New Roman"/>
          <w:sz w:val="26"/>
          <w:lang w:val="sv-SE"/>
        </w:rPr>
      </w:pPr>
    </w:p>
    <w:p w:rsidR="00926DA5" w:rsidRPr="00B05A3E" w:rsidRDefault="00926DA5" w:rsidP="00926DA5">
      <w:pPr>
        <w:pStyle w:val="ListParagraph"/>
        <w:numPr>
          <w:ilvl w:val="1"/>
          <w:numId w:val="1"/>
        </w:numPr>
        <w:spacing w:after="200" w:line="360" w:lineRule="auto"/>
        <w:ind w:left="567" w:hanging="567"/>
        <w:rPr>
          <w:rFonts w:ascii="Times New Roman" w:hAnsi="Times New Roman"/>
          <w:b/>
          <w:sz w:val="26"/>
        </w:rPr>
      </w:pPr>
      <w:r w:rsidRPr="00B05A3E">
        <w:rPr>
          <w:rFonts w:ascii="Times New Roman" w:hAnsi="Times New Roman"/>
          <w:b/>
          <w:sz w:val="26"/>
        </w:rPr>
        <w:t>Maksud</w:t>
      </w:r>
      <w:r w:rsidR="00103688">
        <w:rPr>
          <w:rFonts w:ascii="Times New Roman" w:hAnsi="Times New Roman"/>
          <w:b/>
          <w:sz w:val="26"/>
        </w:rPr>
        <w:t xml:space="preserve"> </w:t>
      </w:r>
      <w:r w:rsidRPr="00B05A3E">
        <w:rPr>
          <w:rFonts w:ascii="Times New Roman" w:hAnsi="Times New Roman"/>
          <w:b/>
          <w:sz w:val="26"/>
        </w:rPr>
        <w:t>danTujuan</w:t>
      </w:r>
    </w:p>
    <w:p w:rsidR="00926DA5" w:rsidRPr="00B05A3E" w:rsidRDefault="00926DA5" w:rsidP="00926DA5">
      <w:pPr>
        <w:spacing w:line="336" w:lineRule="auto"/>
        <w:ind w:left="851" w:hanging="284"/>
        <w:jc w:val="both"/>
        <w:rPr>
          <w:rFonts w:ascii="Times New Roman" w:hAnsi="Times New Roman"/>
          <w:sz w:val="26"/>
        </w:rPr>
      </w:pPr>
      <w:r w:rsidRPr="00B05A3E">
        <w:rPr>
          <w:rFonts w:ascii="Times New Roman" w:hAnsi="Times New Roman"/>
          <w:sz w:val="26"/>
        </w:rPr>
        <w:t>1.</w:t>
      </w:r>
      <w:r w:rsidRPr="00B05A3E">
        <w:rPr>
          <w:rFonts w:ascii="Times New Roman" w:hAnsi="Times New Roman"/>
          <w:sz w:val="26"/>
        </w:rPr>
        <w:tab/>
        <w:t>Maksud</w:t>
      </w:r>
    </w:p>
    <w:p w:rsidR="00926DA5" w:rsidRPr="00B05A3E" w:rsidRDefault="00926DA5" w:rsidP="00865CF2">
      <w:pPr>
        <w:spacing w:line="336" w:lineRule="auto"/>
        <w:ind w:left="851"/>
        <w:jc w:val="both"/>
        <w:rPr>
          <w:rFonts w:ascii="Times New Roman" w:hAnsi="Times New Roman"/>
          <w:sz w:val="26"/>
        </w:rPr>
      </w:pPr>
      <w:r w:rsidRPr="00B05A3E">
        <w:rPr>
          <w:rFonts w:ascii="Times New Roman" w:hAnsi="Times New Roman"/>
          <w:sz w:val="26"/>
        </w:rPr>
        <w:t>Rencana</w:t>
      </w:r>
      <w:r w:rsidR="00464074">
        <w:rPr>
          <w:rFonts w:ascii="Times New Roman" w:hAnsi="Times New Roman"/>
          <w:sz w:val="26"/>
        </w:rPr>
        <w:t xml:space="preserve"> </w:t>
      </w:r>
      <w:r w:rsidRPr="00B05A3E">
        <w:rPr>
          <w:rFonts w:ascii="Times New Roman" w:hAnsi="Times New Roman"/>
          <w:sz w:val="26"/>
        </w:rPr>
        <w:t>Kerja</w:t>
      </w:r>
      <w:r w:rsidR="00464074">
        <w:rPr>
          <w:rFonts w:ascii="Times New Roman" w:hAnsi="Times New Roman"/>
          <w:sz w:val="26"/>
        </w:rPr>
        <w:t xml:space="preserve"> </w:t>
      </w:r>
      <w:r w:rsidR="00D45923" w:rsidRPr="00B05A3E">
        <w:rPr>
          <w:rFonts w:ascii="Times New Roman" w:hAnsi="Times New Roman"/>
          <w:sz w:val="26"/>
          <w:lang w:val="id-ID"/>
        </w:rPr>
        <w:t>Badan Kepegawaian</w:t>
      </w:r>
      <w:r w:rsidR="00D45923">
        <w:rPr>
          <w:rFonts w:ascii="Times New Roman" w:hAnsi="Times New Roman"/>
          <w:sz w:val="26"/>
          <w:lang w:val="id-ID"/>
        </w:rPr>
        <w:t>, dan Pendidikan Pelatihan</w:t>
      </w:r>
      <w:r w:rsidRPr="00B05A3E">
        <w:rPr>
          <w:rFonts w:ascii="Times New Roman" w:hAnsi="Times New Roman"/>
          <w:sz w:val="26"/>
        </w:rPr>
        <w:t xml:space="preserve"> Kota Yogyakarta Tahun 201</w:t>
      </w:r>
      <w:r w:rsidR="000036CD">
        <w:rPr>
          <w:rFonts w:ascii="Times New Roman" w:hAnsi="Times New Roman"/>
          <w:sz w:val="26"/>
          <w:lang w:val="en-GB"/>
        </w:rPr>
        <w:t>8</w:t>
      </w:r>
      <w:r w:rsidR="00464074">
        <w:rPr>
          <w:rFonts w:ascii="Times New Roman" w:hAnsi="Times New Roman"/>
          <w:sz w:val="26"/>
          <w:lang w:val="en-GB"/>
        </w:rPr>
        <w:t xml:space="preserve"> </w:t>
      </w:r>
      <w:r w:rsidRPr="00B05A3E">
        <w:rPr>
          <w:rFonts w:ascii="Times New Roman" w:hAnsi="Times New Roman"/>
          <w:sz w:val="26"/>
        </w:rPr>
        <w:t>disusun</w:t>
      </w:r>
      <w:r w:rsidR="00464074">
        <w:rPr>
          <w:rFonts w:ascii="Times New Roman" w:hAnsi="Times New Roman"/>
          <w:sz w:val="26"/>
        </w:rPr>
        <w:t xml:space="preserve"> </w:t>
      </w:r>
      <w:r w:rsidRPr="00B05A3E">
        <w:rPr>
          <w:rFonts w:ascii="Times New Roman" w:hAnsi="Times New Roman"/>
          <w:sz w:val="26"/>
        </w:rPr>
        <w:t>untuk</w:t>
      </w:r>
      <w:r w:rsidR="00464074">
        <w:rPr>
          <w:rFonts w:ascii="Times New Roman" w:hAnsi="Times New Roman"/>
          <w:sz w:val="26"/>
        </w:rPr>
        <w:t xml:space="preserve"> </w:t>
      </w:r>
      <w:r w:rsidRPr="00B05A3E">
        <w:rPr>
          <w:rFonts w:ascii="Times New Roman" w:hAnsi="Times New Roman"/>
          <w:sz w:val="26"/>
        </w:rPr>
        <w:t>memberikan</w:t>
      </w:r>
      <w:r w:rsidR="00464074">
        <w:rPr>
          <w:rFonts w:ascii="Times New Roman" w:hAnsi="Times New Roman"/>
          <w:sz w:val="26"/>
        </w:rPr>
        <w:t xml:space="preserve"> </w:t>
      </w:r>
      <w:r w:rsidRPr="00B05A3E">
        <w:rPr>
          <w:rFonts w:ascii="Times New Roman" w:hAnsi="Times New Roman"/>
          <w:sz w:val="26"/>
        </w:rPr>
        <w:t>pedoman</w:t>
      </w:r>
      <w:r w:rsidR="00F15F54" w:rsidRPr="00B05A3E">
        <w:rPr>
          <w:rFonts w:ascii="Times New Roman" w:hAnsi="Times New Roman"/>
          <w:sz w:val="26"/>
          <w:lang w:val="id-ID"/>
        </w:rPr>
        <w:t>,</w:t>
      </w:r>
      <w:r w:rsidR="00464074">
        <w:rPr>
          <w:rFonts w:ascii="Times New Roman" w:hAnsi="Times New Roman"/>
          <w:sz w:val="26"/>
          <w:lang w:val="en-GB"/>
        </w:rPr>
        <w:t xml:space="preserve"> </w:t>
      </w:r>
      <w:r w:rsidRPr="00B05A3E">
        <w:rPr>
          <w:rFonts w:ascii="Times New Roman" w:hAnsi="Times New Roman"/>
          <w:sz w:val="26"/>
        </w:rPr>
        <w:t>gambaran</w:t>
      </w:r>
      <w:r w:rsidR="00F15F54" w:rsidRPr="00B05A3E">
        <w:rPr>
          <w:rFonts w:ascii="Times New Roman" w:hAnsi="Times New Roman"/>
          <w:sz w:val="26"/>
          <w:lang w:val="id-ID"/>
        </w:rPr>
        <w:t>,</w:t>
      </w:r>
      <w:r w:rsidR="00464074">
        <w:rPr>
          <w:rFonts w:ascii="Times New Roman" w:hAnsi="Times New Roman"/>
          <w:sz w:val="26"/>
          <w:lang w:val="en-GB"/>
        </w:rPr>
        <w:t xml:space="preserve"> </w:t>
      </w:r>
      <w:r w:rsidRPr="00B05A3E">
        <w:rPr>
          <w:rFonts w:ascii="Times New Roman" w:hAnsi="Times New Roman"/>
          <w:sz w:val="26"/>
        </w:rPr>
        <w:t>danarah</w:t>
      </w:r>
      <w:r w:rsidR="00464074">
        <w:rPr>
          <w:rFonts w:ascii="Times New Roman" w:hAnsi="Times New Roman"/>
          <w:sz w:val="26"/>
        </w:rPr>
        <w:t xml:space="preserve"> </w:t>
      </w:r>
      <w:r w:rsidRPr="00B05A3E">
        <w:rPr>
          <w:rFonts w:ascii="Times New Roman" w:hAnsi="Times New Roman"/>
          <w:sz w:val="26"/>
        </w:rPr>
        <w:t>pembangunan</w:t>
      </w:r>
      <w:r w:rsidR="00464074">
        <w:rPr>
          <w:rFonts w:ascii="Times New Roman" w:hAnsi="Times New Roman"/>
          <w:sz w:val="26"/>
        </w:rPr>
        <w:t xml:space="preserve"> </w:t>
      </w:r>
      <w:r w:rsidRPr="00B05A3E">
        <w:rPr>
          <w:rFonts w:ascii="Times New Roman" w:hAnsi="Times New Roman"/>
          <w:sz w:val="26"/>
        </w:rPr>
        <w:t>bidang</w:t>
      </w:r>
      <w:r w:rsidR="00464074">
        <w:rPr>
          <w:rFonts w:ascii="Times New Roman" w:hAnsi="Times New Roman"/>
          <w:sz w:val="26"/>
        </w:rPr>
        <w:t xml:space="preserve"> </w:t>
      </w:r>
      <w:r w:rsidRPr="00B05A3E">
        <w:rPr>
          <w:rFonts w:ascii="Times New Roman" w:hAnsi="Times New Roman"/>
          <w:sz w:val="26"/>
        </w:rPr>
        <w:t>kepegawaian</w:t>
      </w:r>
      <w:r w:rsidR="00464074">
        <w:rPr>
          <w:rFonts w:ascii="Times New Roman" w:hAnsi="Times New Roman"/>
          <w:sz w:val="26"/>
        </w:rPr>
        <w:t xml:space="preserve"> </w:t>
      </w:r>
      <w:r w:rsidRPr="00B05A3E">
        <w:rPr>
          <w:rFonts w:ascii="Times New Roman" w:hAnsi="Times New Roman"/>
          <w:sz w:val="26"/>
        </w:rPr>
        <w:t>jangka</w:t>
      </w:r>
      <w:r w:rsidR="00464074">
        <w:rPr>
          <w:rFonts w:ascii="Times New Roman" w:hAnsi="Times New Roman"/>
          <w:sz w:val="26"/>
        </w:rPr>
        <w:t xml:space="preserve"> </w:t>
      </w:r>
      <w:r w:rsidRPr="00B05A3E">
        <w:rPr>
          <w:rFonts w:ascii="Times New Roman" w:hAnsi="Times New Roman"/>
          <w:sz w:val="26"/>
        </w:rPr>
        <w:t>pendek</w:t>
      </w:r>
      <w:r w:rsidR="00021FF6" w:rsidRPr="00B05A3E">
        <w:rPr>
          <w:rFonts w:ascii="Times New Roman" w:hAnsi="Times New Roman"/>
          <w:sz w:val="26"/>
          <w:lang w:val="id-ID"/>
        </w:rPr>
        <w:t xml:space="preserve"> (jangka satu tahun),</w:t>
      </w:r>
      <w:r w:rsidRPr="00B05A3E">
        <w:rPr>
          <w:rFonts w:ascii="Times New Roman" w:hAnsi="Times New Roman"/>
          <w:sz w:val="26"/>
        </w:rPr>
        <w:t>tahun 201</w:t>
      </w:r>
      <w:r w:rsidR="000036CD">
        <w:rPr>
          <w:rFonts w:ascii="Times New Roman" w:hAnsi="Times New Roman"/>
          <w:sz w:val="26"/>
          <w:lang w:val="en-GB"/>
        </w:rPr>
        <w:t>8</w:t>
      </w:r>
      <w:r w:rsidRPr="00B05A3E">
        <w:rPr>
          <w:rFonts w:ascii="Times New Roman" w:hAnsi="Times New Roman"/>
          <w:sz w:val="26"/>
        </w:rPr>
        <w:t>.</w:t>
      </w:r>
    </w:p>
    <w:p w:rsidR="00926DA5" w:rsidRDefault="00926DA5" w:rsidP="00926DA5">
      <w:pPr>
        <w:spacing w:line="336" w:lineRule="auto"/>
        <w:ind w:left="851"/>
        <w:jc w:val="both"/>
        <w:rPr>
          <w:rFonts w:ascii="Times New Roman" w:hAnsi="Times New Roman"/>
          <w:sz w:val="26"/>
        </w:rPr>
      </w:pPr>
    </w:p>
    <w:p w:rsidR="00640419" w:rsidRPr="00B05A3E" w:rsidRDefault="0017359E" w:rsidP="0017359E">
      <w:pPr>
        <w:spacing w:line="336" w:lineRule="auto"/>
        <w:ind w:left="851"/>
        <w:jc w:val="center"/>
        <w:rPr>
          <w:rFonts w:ascii="Times New Roman" w:hAnsi="Times New Roman"/>
          <w:sz w:val="26"/>
        </w:rPr>
      </w:pPr>
      <w:r>
        <w:rPr>
          <w:rFonts w:ascii="Times New Roman" w:hAnsi="Times New Roman"/>
          <w:sz w:val="26"/>
        </w:rPr>
        <w:t>3</w:t>
      </w:r>
    </w:p>
    <w:p w:rsidR="00926DA5" w:rsidRPr="00B05A3E" w:rsidRDefault="00926DA5" w:rsidP="00926DA5">
      <w:pPr>
        <w:spacing w:line="336" w:lineRule="auto"/>
        <w:ind w:left="851" w:hanging="284"/>
        <w:jc w:val="both"/>
        <w:rPr>
          <w:rFonts w:ascii="Times New Roman" w:hAnsi="Times New Roman"/>
          <w:sz w:val="26"/>
        </w:rPr>
      </w:pPr>
      <w:r w:rsidRPr="00B05A3E">
        <w:rPr>
          <w:rFonts w:ascii="Times New Roman" w:hAnsi="Times New Roman"/>
          <w:sz w:val="26"/>
        </w:rPr>
        <w:lastRenderedPageBreak/>
        <w:t>2.</w:t>
      </w:r>
      <w:r w:rsidRPr="00B05A3E">
        <w:rPr>
          <w:rFonts w:ascii="Times New Roman" w:hAnsi="Times New Roman"/>
          <w:sz w:val="26"/>
        </w:rPr>
        <w:tab/>
        <w:t>Tujuan</w:t>
      </w:r>
    </w:p>
    <w:p w:rsidR="00926DA5" w:rsidRPr="00B05A3E" w:rsidRDefault="00926DA5" w:rsidP="007D69EB">
      <w:pPr>
        <w:spacing w:line="336" w:lineRule="auto"/>
        <w:ind w:left="851"/>
        <w:jc w:val="both"/>
        <w:rPr>
          <w:rFonts w:ascii="Times New Roman" w:hAnsi="Times New Roman"/>
          <w:sz w:val="26"/>
        </w:rPr>
      </w:pPr>
      <w:r w:rsidRPr="00B05A3E">
        <w:rPr>
          <w:rFonts w:ascii="Times New Roman" w:hAnsi="Times New Roman"/>
          <w:sz w:val="26"/>
        </w:rPr>
        <w:t>Rencana</w:t>
      </w:r>
      <w:r w:rsidR="00464074">
        <w:rPr>
          <w:rFonts w:ascii="Times New Roman" w:hAnsi="Times New Roman"/>
          <w:sz w:val="26"/>
        </w:rPr>
        <w:t xml:space="preserve"> </w:t>
      </w:r>
      <w:r w:rsidRPr="00B05A3E">
        <w:rPr>
          <w:rFonts w:ascii="Times New Roman" w:hAnsi="Times New Roman"/>
          <w:sz w:val="26"/>
        </w:rPr>
        <w:t>Kerja</w:t>
      </w:r>
      <w:r w:rsidR="00464074">
        <w:rPr>
          <w:rFonts w:ascii="Times New Roman" w:hAnsi="Times New Roman"/>
          <w:sz w:val="26"/>
        </w:rPr>
        <w:t xml:space="preserve"> </w:t>
      </w:r>
      <w:r w:rsidR="00D45923" w:rsidRPr="00B05A3E">
        <w:rPr>
          <w:rFonts w:ascii="Times New Roman" w:hAnsi="Times New Roman"/>
          <w:sz w:val="26"/>
          <w:lang w:val="id-ID"/>
        </w:rPr>
        <w:t>Badan Kepegawaian</w:t>
      </w:r>
      <w:r w:rsidR="00D45923">
        <w:rPr>
          <w:rFonts w:ascii="Times New Roman" w:hAnsi="Times New Roman"/>
          <w:sz w:val="26"/>
          <w:lang w:val="id-ID"/>
        </w:rPr>
        <w:t xml:space="preserve"> dan Pendidikan Pelatihan</w:t>
      </w:r>
      <w:r w:rsidRPr="00B05A3E">
        <w:rPr>
          <w:rFonts w:ascii="Times New Roman" w:hAnsi="Times New Roman"/>
          <w:sz w:val="26"/>
        </w:rPr>
        <w:t xml:space="preserve"> Kota Yogyakarta Tahun 201</w:t>
      </w:r>
      <w:r w:rsidR="000036CD">
        <w:rPr>
          <w:rFonts w:ascii="Times New Roman" w:hAnsi="Times New Roman"/>
          <w:sz w:val="26"/>
          <w:lang w:val="en-GB"/>
        </w:rPr>
        <w:t>8</w:t>
      </w:r>
      <w:r w:rsidR="00464074">
        <w:rPr>
          <w:rFonts w:ascii="Times New Roman" w:hAnsi="Times New Roman"/>
          <w:sz w:val="26"/>
          <w:lang w:val="en-GB"/>
        </w:rPr>
        <w:t xml:space="preserve"> </w:t>
      </w:r>
      <w:r w:rsidRPr="00B05A3E">
        <w:rPr>
          <w:rFonts w:ascii="Times New Roman" w:hAnsi="Times New Roman"/>
          <w:sz w:val="26"/>
        </w:rPr>
        <w:t>disusun</w:t>
      </w:r>
      <w:r w:rsidR="00464074">
        <w:rPr>
          <w:rFonts w:ascii="Times New Roman" w:hAnsi="Times New Roman"/>
          <w:sz w:val="26"/>
        </w:rPr>
        <w:t xml:space="preserve"> </w:t>
      </w:r>
      <w:r w:rsidR="00021FF6" w:rsidRPr="00B05A3E">
        <w:rPr>
          <w:rFonts w:ascii="Times New Roman" w:hAnsi="Times New Roman"/>
          <w:sz w:val="26"/>
          <w:lang w:val="id-ID"/>
        </w:rPr>
        <w:t>dengan tujuan</w:t>
      </w:r>
      <w:r w:rsidRPr="00B05A3E">
        <w:rPr>
          <w:rFonts w:ascii="Times New Roman" w:hAnsi="Times New Roman"/>
          <w:sz w:val="26"/>
        </w:rPr>
        <w:t>:</w:t>
      </w:r>
    </w:p>
    <w:p w:rsidR="00926DA5" w:rsidRDefault="00926DA5" w:rsidP="007D69EB">
      <w:pPr>
        <w:numPr>
          <w:ilvl w:val="0"/>
          <w:numId w:val="9"/>
        </w:numPr>
        <w:tabs>
          <w:tab w:val="clear" w:pos="1800"/>
        </w:tabs>
        <w:spacing w:line="336" w:lineRule="auto"/>
        <w:ind w:left="1276"/>
        <w:jc w:val="both"/>
        <w:rPr>
          <w:rFonts w:ascii="Times New Roman" w:hAnsi="Times New Roman"/>
          <w:sz w:val="26"/>
        </w:rPr>
      </w:pPr>
      <w:r w:rsidRPr="00B05A3E">
        <w:rPr>
          <w:rFonts w:ascii="Times New Roman" w:hAnsi="Times New Roman"/>
          <w:sz w:val="26"/>
        </w:rPr>
        <w:t>Memberikan</w:t>
      </w:r>
      <w:r w:rsidR="00464074">
        <w:rPr>
          <w:rFonts w:ascii="Times New Roman" w:hAnsi="Times New Roman"/>
          <w:sz w:val="26"/>
        </w:rPr>
        <w:t xml:space="preserve"> </w:t>
      </w:r>
      <w:r w:rsidRPr="00B05A3E">
        <w:rPr>
          <w:rFonts w:ascii="Times New Roman" w:hAnsi="Times New Roman"/>
          <w:sz w:val="26"/>
        </w:rPr>
        <w:t>informasi</w:t>
      </w:r>
      <w:r w:rsidR="00464074">
        <w:rPr>
          <w:rFonts w:ascii="Times New Roman" w:hAnsi="Times New Roman"/>
          <w:sz w:val="26"/>
        </w:rPr>
        <w:t xml:space="preserve"> </w:t>
      </w:r>
      <w:r w:rsidR="002964F0" w:rsidRPr="00B05A3E">
        <w:rPr>
          <w:rFonts w:ascii="Times New Roman" w:hAnsi="Times New Roman"/>
          <w:sz w:val="26"/>
          <w:lang w:val="id-ID"/>
        </w:rPr>
        <w:t>yang komprehensif tentang</w:t>
      </w:r>
      <w:r w:rsidR="00464074">
        <w:rPr>
          <w:rFonts w:ascii="Times New Roman" w:hAnsi="Times New Roman"/>
          <w:sz w:val="26"/>
          <w:lang w:val="en-GB"/>
        </w:rPr>
        <w:t xml:space="preserve"> </w:t>
      </w:r>
      <w:r w:rsidRPr="00B05A3E">
        <w:rPr>
          <w:rFonts w:ascii="Times New Roman" w:hAnsi="Times New Roman"/>
          <w:sz w:val="26"/>
        </w:rPr>
        <w:t>rencana program</w:t>
      </w:r>
      <w:r w:rsidR="002964F0" w:rsidRPr="00B05A3E">
        <w:rPr>
          <w:rFonts w:ascii="Times New Roman" w:hAnsi="Times New Roman"/>
          <w:sz w:val="26"/>
          <w:lang w:val="id-ID"/>
        </w:rPr>
        <w:t>, dan</w:t>
      </w:r>
      <w:r w:rsidR="00464074">
        <w:rPr>
          <w:rFonts w:ascii="Times New Roman" w:hAnsi="Times New Roman"/>
          <w:sz w:val="26"/>
          <w:lang w:val="en-GB"/>
        </w:rPr>
        <w:t xml:space="preserve"> </w:t>
      </w:r>
      <w:r w:rsidRPr="00B05A3E">
        <w:rPr>
          <w:rFonts w:ascii="Times New Roman" w:hAnsi="Times New Roman"/>
          <w:sz w:val="26"/>
        </w:rPr>
        <w:t>kegiatan</w:t>
      </w:r>
      <w:r w:rsidR="00464074">
        <w:rPr>
          <w:rFonts w:ascii="Times New Roman" w:hAnsi="Times New Roman"/>
          <w:sz w:val="26"/>
        </w:rPr>
        <w:t xml:space="preserve"> </w:t>
      </w:r>
      <w:r w:rsidRPr="00B05A3E">
        <w:rPr>
          <w:rFonts w:ascii="Times New Roman" w:hAnsi="Times New Roman"/>
          <w:sz w:val="26"/>
        </w:rPr>
        <w:t>tahunan yang akan</w:t>
      </w:r>
      <w:r w:rsidR="00464074">
        <w:rPr>
          <w:rFonts w:ascii="Times New Roman" w:hAnsi="Times New Roman"/>
          <w:sz w:val="26"/>
        </w:rPr>
        <w:t xml:space="preserve"> </w:t>
      </w:r>
      <w:r w:rsidRPr="00B05A3E">
        <w:rPr>
          <w:rFonts w:ascii="Times New Roman" w:hAnsi="Times New Roman"/>
          <w:sz w:val="26"/>
        </w:rPr>
        <w:t>dilaksanakan</w:t>
      </w:r>
      <w:r w:rsidR="00464074">
        <w:rPr>
          <w:rFonts w:ascii="Times New Roman" w:hAnsi="Times New Roman"/>
          <w:sz w:val="26"/>
        </w:rPr>
        <w:t xml:space="preserve"> </w:t>
      </w:r>
      <w:r w:rsidR="002964F0" w:rsidRPr="00B05A3E">
        <w:rPr>
          <w:rFonts w:ascii="Times New Roman" w:hAnsi="Times New Roman"/>
          <w:sz w:val="26"/>
          <w:lang w:val="id-ID"/>
        </w:rPr>
        <w:t xml:space="preserve">oleh </w:t>
      </w:r>
      <w:r w:rsidR="00D45923" w:rsidRPr="00B05A3E">
        <w:rPr>
          <w:rFonts w:ascii="Times New Roman" w:hAnsi="Times New Roman"/>
          <w:sz w:val="26"/>
          <w:lang w:val="id-ID"/>
        </w:rPr>
        <w:t>Badan Kepegawaian</w:t>
      </w:r>
      <w:r w:rsidR="00D45923">
        <w:rPr>
          <w:rFonts w:ascii="Times New Roman" w:hAnsi="Times New Roman"/>
          <w:sz w:val="26"/>
          <w:lang w:val="id-ID"/>
        </w:rPr>
        <w:t xml:space="preserve"> dan Pendidikan Pelatihan</w:t>
      </w:r>
      <w:r w:rsidRPr="00B05A3E">
        <w:rPr>
          <w:rFonts w:ascii="Times New Roman" w:hAnsi="Times New Roman"/>
          <w:sz w:val="26"/>
        </w:rPr>
        <w:t xml:space="preserve"> Kota Yogyakarta TahunAnggaran</w:t>
      </w:r>
      <w:r w:rsidR="00375266">
        <w:rPr>
          <w:rFonts w:ascii="Times New Roman" w:hAnsi="Times New Roman"/>
          <w:sz w:val="26"/>
        </w:rPr>
        <w:t xml:space="preserve"> </w:t>
      </w:r>
      <w:r w:rsidRPr="00B05A3E">
        <w:rPr>
          <w:rFonts w:ascii="Times New Roman" w:hAnsi="Times New Roman"/>
          <w:sz w:val="26"/>
        </w:rPr>
        <w:t>201</w:t>
      </w:r>
      <w:r w:rsidR="000036CD">
        <w:rPr>
          <w:rFonts w:ascii="Times New Roman" w:hAnsi="Times New Roman"/>
          <w:sz w:val="26"/>
          <w:lang w:val="en-GB"/>
        </w:rPr>
        <w:t>8</w:t>
      </w:r>
      <w:r w:rsidRPr="00B05A3E">
        <w:rPr>
          <w:rFonts w:ascii="Times New Roman" w:hAnsi="Times New Roman"/>
          <w:sz w:val="26"/>
        </w:rPr>
        <w:t>.</w:t>
      </w:r>
    </w:p>
    <w:p w:rsidR="00926DA5" w:rsidRPr="00B05A3E" w:rsidRDefault="002964F0" w:rsidP="007D69EB">
      <w:pPr>
        <w:numPr>
          <w:ilvl w:val="0"/>
          <w:numId w:val="9"/>
        </w:numPr>
        <w:tabs>
          <w:tab w:val="clear" w:pos="1800"/>
        </w:tabs>
        <w:spacing w:line="336" w:lineRule="auto"/>
        <w:ind w:left="1276"/>
        <w:jc w:val="both"/>
        <w:rPr>
          <w:rFonts w:ascii="Times New Roman" w:hAnsi="Times New Roman"/>
          <w:sz w:val="26"/>
        </w:rPr>
      </w:pPr>
      <w:r w:rsidRPr="00B05A3E">
        <w:rPr>
          <w:rFonts w:ascii="Times New Roman" w:hAnsi="Times New Roman"/>
          <w:sz w:val="26"/>
          <w:lang w:val="id-ID"/>
        </w:rPr>
        <w:t xml:space="preserve">Menyediakan dokumen acuan yang pasti bagi pelaksanaan program dan kegiatan yang menunjukkan kinerja yang </w:t>
      </w:r>
      <w:r w:rsidR="00926DA5" w:rsidRPr="00B05A3E">
        <w:rPr>
          <w:rFonts w:ascii="Times New Roman" w:hAnsi="Times New Roman"/>
          <w:sz w:val="26"/>
        </w:rPr>
        <w:t>akan</w:t>
      </w:r>
      <w:r w:rsidR="00464074">
        <w:rPr>
          <w:rFonts w:ascii="Times New Roman" w:hAnsi="Times New Roman"/>
          <w:sz w:val="26"/>
        </w:rPr>
        <w:t xml:space="preserve"> </w:t>
      </w:r>
      <w:r w:rsidR="00926DA5" w:rsidRPr="00B05A3E">
        <w:rPr>
          <w:rFonts w:ascii="Times New Roman" w:hAnsi="Times New Roman"/>
          <w:sz w:val="26"/>
        </w:rPr>
        <w:t>dicapa</w:t>
      </w:r>
      <w:r w:rsidR="00D471DA" w:rsidRPr="00B05A3E">
        <w:rPr>
          <w:rFonts w:ascii="Times New Roman" w:hAnsi="Times New Roman"/>
          <w:sz w:val="26"/>
        </w:rPr>
        <w:t xml:space="preserve">i </w:t>
      </w:r>
      <w:r w:rsidR="00926DA5" w:rsidRPr="00B05A3E">
        <w:rPr>
          <w:rFonts w:ascii="Times New Roman" w:hAnsi="Times New Roman"/>
          <w:sz w:val="26"/>
        </w:rPr>
        <w:t>oleh</w:t>
      </w:r>
      <w:r w:rsidR="00464074">
        <w:rPr>
          <w:rFonts w:ascii="Times New Roman" w:hAnsi="Times New Roman"/>
          <w:sz w:val="26"/>
        </w:rPr>
        <w:t xml:space="preserve"> </w:t>
      </w:r>
      <w:r w:rsidR="00D45923" w:rsidRPr="00B05A3E">
        <w:rPr>
          <w:rFonts w:ascii="Times New Roman" w:hAnsi="Times New Roman"/>
          <w:sz w:val="26"/>
          <w:lang w:val="id-ID"/>
        </w:rPr>
        <w:t>Badan Kepegawaian</w:t>
      </w:r>
      <w:r w:rsidR="00D45923">
        <w:rPr>
          <w:rFonts w:ascii="Times New Roman" w:hAnsi="Times New Roman"/>
          <w:sz w:val="26"/>
          <w:lang w:val="id-ID"/>
        </w:rPr>
        <w:t xml:space="preserve"> dan Pendidikan Pelatihan</w:t>
      </w:r>
      <w:r w:rsidR="00926DA5" w:rsidRPr="00B05A3E">
        <w:rPr>
          <w:rFonts w:ascii="Times New Roman" w:hAnsi="Times New Roman"/>
          <w:sz w:val="26"/>
        </w:rPr>
        <w:t xml:space="preserve"> Kota Yogyakarta tahun 201</w:t>
      </w:r>
      <w:r w:rsidR="000036CD">
        <w:rPr>
          <w:rFonts w:ascii="Times New Roman" w:hAnsi="Times New Roman"/>
          <w:sz w:val="26"/>
        </w:rPr>
        <w:t>8</w:t>
      </w:r>
      <w:r w:rsidR="00926DA5" w:rsidRPr="00B05A3E">
        <w:rPr>
          <w:rFonts w:ascii="Times New Roman" w:hAnsi="Times New Roman"/>
          <w:sz w:val="26"/>
        </w:rPr>
        <w:t>.</w:t>
      </w:r>
    </w:p>
    <w:p w:rsidR="002964F0" w:rsidRPr="00B05A3E" w:rsidRDefault="002964F0" w:rsidP="00033928">
      <w:pPr>
        <w:numPr>
          <w:ilvl w:val="0"/>
          <w:numId w:val="9"/>
        </w:numPr>
        <w:tabs>
          <w:tab w:val="clear" w:pos="1800"/>
        </w:tabs>
        <w:spacing w:line="336" w:lineRule="auto"/>
        <w:ind w:left="1276"/>
        <w:jc w:val="both"/>
        <w:rPr>
          <w:rFonts w:ascii="Times New Roman" w:hAnsi="Times New Roman"/>
          <w:sz w:val="26"/>
        </w:rPr>
      </w:pPr>
      <w:r w:rsidRPr="00B05A3E">
        <w:rPr>
          <w:rFonts w:ascii="Times New Roman" w:hAnsi="Times New Roman"/>
          <w:sz w:val="26"/>
          <w:lang w:val="id-ID"/>
        </w:rPr>
        <w:t xml:space="preserve">Menjadi landasan bagi penyusunan rencana kerja </w:t>
      </w:r>
      <w:r w:rsidR="00D45923" w:rsidRPr="00B05A3E">
        <w:rPr>
          <w:rFonts w:ascii="Times New Roman" w:hAnsi="Times New Roman"/>
          <w:sz w:val="26"/>
          <w:lang w:val="id-ID"/>
        </w:rPr>
        <w:t>Badan Kepegawaian</w:t>
      </w:r>
      <w:r w:rsidR="00D45923">
        <w:rPr>
          <w:rFonts w:ascii="Times New Roman" w:hAnsi="Times New Roman"/>
          <w:sz w:val="26"/>
          <w:lang w:val="id-ID"/>
        </w:rPr>
        <w:t xml:space="preserve"> dan Pendidikan Pelatihan</w:t>
      </w:r>
      <w:r w:rsidRPr="00B05A3E">
        <w:rPr>
          <w:rFonts w:ascii="Times New Roman" w:hAnsi="Times New Roman"/>
          <w:sz w:val="26"/>
          <w:lang w:val="id-ID"/>
        </w:rPr>
        <w:t xml:space="preserve"> Kota Yogyakarta tahun 201</w:t>
      </w:r>
      <w:r w:rsidR="000036CD">
        <w:rPr>
          <w:rFonts w:ascii="Times New Roman" w:hAnsi="Times New Roman"/>
          <w:sz w:val="26"/>
          <w:lang w:val="en-GB"/>
        </w:rPr>
        <w:t>8</w:t>
      </w:r>
      <w:r w:rsidRPr="00B05A3E">
        <w:rPr>
          <w:rFonts w:ascii="Times New Roman" w:hAnsi="Times New Roman"/>
          <w:sz w:val="26"/>
          <w:lang w:val="id-ID"/>
        </w:rPr>
        <w:t xml:space="preserve">. </w:t>
      </w:r>
    </w:p>
    <w:p w:rsidR="00926DA5" w:rsidRPr="00B05A3E" w:rsidRDefault="00926DA5" w:rsidP="00926DA5">
      <w:pPr>
        <w:pStyle w:val="ListParagraph"/>
        <w:spacing w:line="360" w:lineRule="auto"/>
        <w:ind w:left="567"/>
        <w:rPr>
          <w:rFonts w:ascii="Times New Roman" w:hAnsi="Times New Roman"/>
          <w:sz w:val="26"/>
        </w:rPr>
      </w:pPr>
    </w:p>
    <w:p w:rsidR="00926DA5" w:rsidRPr="00B05A3E" w:rsidRDefault="00926DA5" w:rsidP="00926DA5">
      <w:pPr>
        <w:pStyle w:val="ListParagraph"/>
        <w:numPr>
          <w:ilvl w:val="1"/>
          <w:numId w:val="1"/>
        </w:numPr>
        <w:spacing w:after="200" w:line="360" w:lineRule="auto"/>
        <w:ind w:left="567" w:hanging="567"/>
        <w:rPr>
          <w:rFonts w:ascii="Times New Roman" w:hAnsi="Times New Roman"/>
          <w:b/>
          <w:sz w:val="26"/>
        </w:rPr>
      </w:pPr>
      <w:r w:rsidRPr="00B05A3E">
        <w:rPr>
          <w:rFonts w:ascii="Times New Roman" w:hAnsi="Times New Roman"/>
          <w:b/>
          <w:sz w:val="26"/>
        </w:rPr>
        <w:t>Sistimatika</w:t>
      </w:r>
      <w:r w:rsidR="00464074">
        <w:rPr>
          <w:rFonts w:ascii="Times New Roman" w:hAnsi="Times New Roman"/>
          <w:b/>
          <w:sz w:val="26"/>
        </w:rPr>
        <w:t xml:space="preserve"> </w:t>
      </w:r>
      <w:r w:rsidRPr="00B05A3E">
        <w:rPr>
          <w:rFonts w:ascii="Times New Roman" w:hAnsi="Times New Roman"/>
          <w:b/>
          <w:sz w:val="26"/>
        </w:rPr>
        <w:t>Penulisan</w:t>
      </w:r>
    </w:p>
    <w:p w:rsidR="00926DA5" w:rsidRPr="00B05A3E" w:rsidRDefault="00926DA5" w:rsidP="000D5746">
      <w:pPr>
        <w:pStyle w:val="ListParagraph"/>
        <w:spacing w:line="360" w:lineRule="auto"/>
        <w:ind w:left="567"/>
        <w:jc w:val="both"/>
        <w:rPr>
          <w:rFonts w:ascii="Times New Roman" w:hAnsi="Times New Roman"/>
          <w:sz w:val="26"/>
        </w:rPr>
      </w:pPr>
      <w:r w:rsidRPr="00B05A3E">
        <w:rPr>
          <w:rFonts w:ascii="Times New Roman" w:hAnsi="Times New Roman"/>
          <w:sz w:val="26"/>
        </w:rPr>
        <w:t>Dokumen</w:t>
      </w:r>
      <w:r w:rsidR="00464074">
        <w:rPr>
          <w:rFonts w:ascii="Times New Roman" w:hAnsi="Times New Roman"/>
          <w:sz w:val="26"/>
        </w:rPr>
        <w:t xml:space="preserve"> </w:t>
      </w:r>
      <w:r w:rsidRPr="00B05A3E">
        <w:rPr>
          <w:rFonts w:ascii="Times New Roman" w:hAnsi="Times New Roman"/>
          <w:sz w:val="26"/>
        </w:rPr>
        <w:t>Ren</w:t>
      </w:r>
      <w:r w:rsidR="005F27B1" w:rsidRPr="00B05A3E">
        <w:rPr>
          <w:rFonts w:ascii="Times New Roman" w:hAnsi="Times New Roman"/>
          <w:sz w:val="26"/>
          <w:lang w:val="id-ID"/>
        </w:rPr>
        <w:t>cana Ker</w:t>
      </w:r>
      <w:r w:rsidRPr="00B05A3E">
        <w:rPr>
          <w:rFonts w:ascii="Times New Roman" w:hAnsi="Times New Roman"/>
          <w:sz w:val="26"/>
        </w:rPr>
        <w:t>ja</w:t>
      </w:r>
      <w:r w:rsidR="00464074">
        <w:rPr>
          <w:rFonts w:ascii="Times New Roman" w:hAnsi="Times New Roman"/>
          <w:sz w:val="26"/>
        </w:rPr>
        <w:t xml:space="preserve"> </w:t>
      </w:r>
      <w:r w:rsidR="00AC1BD9" w:rsidRPr="00B05A3E">
        <w:rPr>
          <w:rFonts w:ascii="Times New Roman" w:hAnsi="Times New Roman"/>
          <w:sz w:val="26"/>
          <w:lang w:val="id-ID"/>
        </w:rPr>
        <w:t>Badan Kepegawaian</w:t>
      </w:r>
      <w:r w:rsidR="00AC1BD9">
        <w:rPr>
          <w:rFonts w:ascii="Times New Roman" w:hAnsi="Times New Roman"/>
          <w:sz w:val="26"/>
          <w:lang w:val="id-ID"/>
        </w:rPr>
        <w:t xml:space="preserve"> dan Pendidikan Pelatihan</w:t>
      </w:r>
      <w:r w:rsidRPr="00B05A3E">
        <w:rPr>
          <w:rFonts w:ascii="Times New Roman" w:hAnsi="Times New Roman"/>
          <w:sz w:val="26"/>
        </w:rPr>
        <w:t xml:space="preserve"> Kota Yogyakarta tahun 201</w:t>
      </w:r>
      <w:r w:rsidR="000036CD">
        <w:rPr>
          <w:rFonts w:ascii="Times New Roman" w:hAnsi="Times New Roman"/>
          <w:sz w:val="26"/>
          <w:lang w:val="en-GB"/>
        </w:rPr>
        <w:t>8</w:t>
      </w:r>
      <w:r w:rsidR="00354C3C">
        <w:rPr>
          <w:rFonts w:ascii="Times New Roman" w:hAnsi="Times New Roman"/>
          <w:sz w:val="26"/>
          <w:lang w:val="id-ID"/>
        </w:rPr>
        <w:t xml:space="preserve"> </w:t>
      </w:r>
      <w:r w:rsidRPr="00B05A3E">
        <w:rPr>
          <w:rFonts w:ascii="Times New Roman" w:hAnsi="Times New Roman"/>
          <w:sz w:val="26"/>
        </w:rPr>
        <w:t>disusun</w:t>
      </w:r>
      <w:r w:rsidR="000036CD">
        <w:rPr>
          <w:rFonts w:ascii="Times New Roman" w:hAnsi="Times New Roman"/>
          <w:sz w:val="26"/>
        </w:rPr>
        <w:t xml:space="preserve"> </w:t>
      </w:r>
      <w:r w:rsidR="005F27B1" w:rsidRPr="00B05A3E">
        <w:rPr>
          <w:rFonts w:ascii="Times New Roman" w:hAnsi="Times New Roman"/>
          <w:sz w:val="26"/>
          <w:lang w:val="id-ID"/>
        </w:rPr>
        <w:t xml:space="preserve">sesuai dengan panduan </w:t>
      </w:r>
      <w:r w:rsidRPr="00B05A3E">
        <w:rPr>
          <w:rFonts w:ascii="Times New Roman" w:hAnsi="Times New Roman"/>
          <w:sz w:val="26"/>
        </w:rPr>
        <w:t>dengan</w:t>
      </w:r>
      <w:r w:rsidR="00464074">
        <w:rPr>
          <w:rFonts w:ascii="Times New Roman" w:hAnsi="Times New Roman"/>
          <w:sz w:val="26"/>
        </w:rPr>
        <w:t xml:space="preserve"> </w:t>
      </w:r>
      <w:r w:rsidRPr="00B05A3E">
        <w:rPr>
          <w:rFonts w:ascii="Times New Roman" w:hAnsi="Times New Roman"/>
          <w:sz w:val="26"/>
        </w:rPr>
        <w:t>sistematika</w:t>
      </w:r>
      <w:r w:rsidR="00464074">
        <w:rPr>
          <w:rFonts w:ascii="Times New Roman" w:hAnsi="Times New Roman"/>
          <w:sz w:val="26"/>
        </w:rPr>
        <w:t xml:space="preserve"> </w:t>
      </w:r>
      <w:r w:rsidRPr="00B05A3E">
        <w:rPr>
          <w:rFonts w:ascii="Times New Roman" w:hAnsi="Times New Roman"/>
          <w:sz w:val="26"/>
        </w:rPr>
        <w:t>sebagai</w:t>
      </w:r>
      <w:r w:rsidR="00464074">
        <w:rPr>
          <w:rFonts w:ascii="Times New Roman" w:hAnsi="Times New Roman"/>
          <w:sz w:val="26"/>
        </w:rPr>
        <w:t xml:space="preserve"> </w:t>
      </w:r>
      <w:r w:rsidRPr="00B05A3E">
        <w:rPr>
          <w:rFonts w:ascii="Times New Roman" w:hAnsi="Times New Roman"/>
          <w:sz w:val="26"/>
        </w:rPr>
        <w:t>berikut:</w:t>
      </w:r>
    </w:p>
    <w:p w:rsidR="00926DA5" w:rsidRPr="00B05A3E" w:rsidRDefault="00926DA5" w:rsidP="00AC1BD9">
      <w:pPr>
        <w:tabs>
          <w:tab w:val="left" w:pos="1560"/>
        </w:tabs>
        <w:spacing w:line="336" w:lineRule="auto"/>
        <w:ind w:left="567"/>
        <w:rPr>
          <w:rFonts w:ascii="Times New Roman" w:hAnsi="Times New Roman"/>
          <w:sz w:val="26"/>
          <w:lang w:val="sv-SE"/>
        </w:rPr>
      </w:pPr>
      <w:r w:rsidRPr="00B05A3E">
        <w:rPr>
          <w:rFonts w:ascii="Times New Roman" w:hAnsi="Times New Roman"/>
          <w:sz w:val="26"/>
          <w:lang w:val="sv-SE"/>
        </w:rPr>
        <w:t>B</w:t>
      </w:r>
      <w:r w:rsidR="000D5746" w:rsidRPr="00B05A3E">
        <w:rPr>
          <w:rFonts w:ascii="Times New Roman" w:hAnsi="Times New Roman"/>
          <w:sz w:val="26"/>
          <w:lang w:val="sv-SE"/>
        </w:rPr>
        <w:t xml:space="preserve">ab  </w:t>
      </w:r>
      <w:r w:rsidRPr="00B05A3E">
        <w:rPr>
          <w:rFonts w:ascii="Times New Roman" w:hAnsi="Times New Roman"/>
          <w:sz w:val="26"/>
          <w:lang w:val="sv-SE"/>
        </w:rPr>
        <w:t>I</w:t>
      </w:r>
      <w:r w:rsidRPr="00B05A3E">
        <w:rPr>
          <w:rFonts w:ascii="Times New Roman" w:hAnsi="Times New Roman"/>
          <w:sz w:val="26"/>
          <w:lang w:val="sv-SE"/>
        </w:rPr>
        <w:tab/>
        <w:t xml:space="preserve">  P</w:t>
      </w:r>
      <w:r w:rsidR="000D5746" w:rsidRPr="00B05A3E">
        <w:rPr>
          <w:rFonts w:ascii="Times New Roman" w:hAnsi="Times New Roman"/>
          <w:sz w:val="26"/>
          <w:lang w:val="sv-SE"/>
        </w:rPr>
        <w:t>endahuluan</w:t>
      </w:r>
    </w:p>
    <w:p w:rsidR="00926DA5" w:rsidRPr="00B05A3E" w:rsidRDefault="00926DA5" w:rsidP="00AC1BD9">
      <w:pPr>
        <w:tabs>
          <w:tab w:val="left" w:pos="1560"/>
        </w:tabs>
        <w:spacing w:line="336" w:lineRule="auto"/>
        <w:ind w:left="567"/>
        <w:rPr>
          <w:rFonts w:ascii="Times New Roman" w:hAnsi="Times New Roman"/>
          <w:sz w:val="26"/>
          <w:lang w:val="sv-SE"/>
        </w:rPr>
      </w:pPr>
      <w:r w:rsidRPr="00B05A3E">
        <w:rPr>
          <w:rFonts w:ascii="Times New Roman" w:hAnsi="Times New Roman"/>
          <w:sz w:val="26"/>
          <w:lang w:val="sv-SE"/>
        </w:rPr>
        <w:t>B</w:t>
      </w:r>
      <w:r w:rsidR="000D5746" w:rsidRPr="00B05A3E">
        <w:rPr>
          <w:rFonts w:ascii="Times New Roman" w:hAnsi="Times New Roman"/>
          <w:sz w:val="26"/>
          <w:lang w:val="sv-SE"/>
        </w:rPr>
        <w:t xml:space="preserve">ab </w:t>
      </w:r>
      <w:r w:rsidRPr="00B05A3E">
        <w:rPr>
          <w:rFonts w:ascii="Times New Roman" w:hAnsi="Times New Roman"/>
          <w:sz w:val="26"/>
          <w:lang w:val="sv-SE"/>
        </w:rPr>
        <w:t>II</w:t>
      </w:r>
      <w:r w:rsidRPr="00B05A3E">
        <w:rPr>
          <w:rFonts w:ascii="Times New Roman" w:hAnsi="Times New Roman"/>
          <w:sz w:val="26"/>
          <w:lang w:val="sv-SE"/>
        </w:rPr>
        <w:tab/>
        <w:t xml:space="preserve">  E</w:t>
      </w:r>
      <w:r w:rsidR="000D5746" w:rsidRPr="00B05A3E">
        <w:rPr>
          <w:rFonts w:ascii="Times New Roman" w:hAnsi="Times New Roman"/>
          <w:sz w:val="26"/>
          <w:lang w:val="sv-SE"/>
        </w:rPr>
        <w:t>valuasi</w:t>
      </w:r>
      <w:r w:rsidRPr="00B05A3E">
        <w:rPr>
          <w:rFonts w:ascii="Times New Roman" w:hAnsi="Times New Roman"/>
          <w:sz w:val="26"/>
          <w:lang w:val="sv-SE"/>
        </w:rPr>
        <w:t xml:space="preserve"> P</w:t>
      </w:r>
      <w:r w:rsidR="000D5746" w:rsidRPr="00B05A3E">
        <w:rPr>
          <w:rFonts w:ascii="Times New Roman" w:hAnsi="Times New Roman"/>
          <w:sz w:val="26"/>
          <w:lang w:val="sv-SE"/>
        </w:rPr>
        <w:t>elaksanaan</w:t>
      </w:r>
      <w:r w:rsidRPr="00B05A3E">
        <w:rPr>
          <w:rFonts w:ascii="Times New Roman" w:hAnsi="Times New Roman"/>
          <w:sz w:val="26"/>
          <w:lang w:val="sv-SE"/>
        </w:rPr>
        <w:t xml:space="preserve"> R</w:t>
      </w:r>
      <w:r w:rsidR="000D5746" w:rsidRPr="00B05A3E">
        <w:rPr>
          <w:rFonts w:ascii="Times New Roman" w:hAnsi="Times New Roman"/>
          <w:sz w:val="26"/>
          <w:lang w:val="sv-SE"/>
        </w:rPr>
        <w:t>encana Kerja</w:t>
      </w:r>
      <w:r w:rsidRPr="00B05A3E">
        <w:rPr>
          <w:rFonts w:ascii="Times New Roman" w:hAnsi="Times New Roman"/>
          <w:sz w:val="26"/>
          <w:lang w:val="sv-SE"/>
        </w:rPr>
        <w:t xml:space="preserve"> T</w:t>
      </w:r>
      <w:r w:rsidR="000D5746" w:rsidRPr="00B05A3E">
        <w:rPr>
          <w:rFonts w:ascii="Times New Roman" w:hAnsi="Times New Roman"/>
          <w:sz w:val="26"/>
          <w:lang w:val="sv-SE"/>
        </w:rPr>
        <w:t>ahun</w:t>
      </w:r>
      <w:r w:rsidRPr="00B05A3E">
        <w:rPr>
          <w:rFonts w:ascii="Times New Roman" w:hAnsi="Times New Roman"/>
          <w:sz w:val="26"/>
          <w:lang w:val="sv-SE"/>
        </w:rPr>
        <w:t xml:space="preserve"> L</w:t>
      </w:r>
      <w:r w:rsidR="000D5746" w:rsidRPr="00B05A3E">
        <w:rPr>
          <w:rFonts w:ascii="Times New Roman" w:hAnsi="Times New Roman"/>
          <w:sz w:val="26"/>
          <w:lang w:val="sv-SE"/>
        </w:rPr>
        <w:t>alu</w:t>
      </w:r>
    </w:p>
    <w:p w:rsidR="00926DA5" w:rsidRPr="00B05A3E" w:rsidRDefault="00926DA5" w:rsidP="00AC1BD9">
      <w:pPr>
        <w:tabs>
          <w:tab w:val="left" w:pos="1560"/>
        </w:tabs>
        <w:spacing w:line="336" w:lineRule="auto"/>
        <w:ind w:left="567"/>
        <w:rPr>
          <w:rFonts w:ascii="Times New Roman" w:hAnsi="Times New Roman"/>
          <w:sz w:val="26"/>
          <w:lang w:val="sv-SE"/>
        </w:rPr>
      </w:pPr>
      <w:r w:rsidRPr="00B05A3E">
        <w:rPr>
          <w:rFonts w:ascii="Times New Roman" w:hAnsi="Times New Roman"/>
          <w:sz w:val="26"/>
          <w:lang w:val="sv-SE"/>
        </w:rPr>
        <w:t>B</w:t>
      </w:r>
      <w:r w:rsidR="000D5746" w:rsidRPr="00B05A3E">
        <w:rPr>
          <w:rFonts w:ascii="Times New Roman" w:hAnsi="Times New Roman"/>
          <w:sz w:val="26"/>
          <w:lang w:val="sv-SE"/>
        </w:rPr>
        <w:t xml:space="preserve">ab </w:t>
      </w:r>
      <w:r w:rsidRPr="00B05A3E">
        <w:rPr>
          <w:rFonts w:ascii="Times New Roman" w:hAnsi="Times New Roman"/>
          <w:sz w:val="26"/>
          <w:lang w:val="sv-SE"/>
        </w:rPr>
        <w:t xml:space="preserve"> III</w:t>
      </w:r>
      <w:r w:rsidRPr="00B05A3E">
        <w:rPr>
          <w:rFonts w:ascii="Times New Roman" w:hAnsi="Times New Roman"/>
          <w:sz w:val="26"/>
          <w:lang w:val="sv-SE"/>
        </w:rPr>
        <w:tab/>
        <w:t xml:space="preserve">  T</w:t>
      </w:r>
      <w:r w:rsidR="000D5746" w:rsidRPr="00B05A3E">
        <w:rPr>
          <w:rFonts w:ascii="Times New Roman" w:hAnsi="Times New Roman"/>
          <w:sz w:val="26"/>
          <w:lang w:val="sv-SE"/>
        </w:rPr>
        <w:t>ujuan</w:t>
      </w:r>
      <w:r w:rsidRPr="00B05A3E">
        <w:rPr>
          <w:rFonts w:ascii="Times New Roman" w:hAnsi="Times New Roman"/>
          <w:sz w:val="26"/>
          <w:lang w:val="sv-SE"/>
        </w:rPr>
        <w:t>, S</w:t>
      </w:r>
      <w:r w:rsidR="000D5746" w:rsidRPr="00B05A3E">
        <w:rPr>
          <w:rFonts w:ascii="Times New Roman" w:hAnsi="Times New Roman"/>
          <w:sz w:val="26"/>
          <w:lang w:val="sv-SE"/>
        </w:rPr>
        <w:t>asaran</w:t>
      </w:r>
      <w:r w:rsidRPr="00B05A3E">
        <w:rPr>
          <w:rFonts w:ascii="Times New Roman" w:hAnsi="Times New Roman"/>
          <w:sz w:val="26"/>
          <w:lang w:val="sv-SE"/>
        </w:rPr>
        <w:t>, P</w:t>
      </w:r>
      <w:r w:rsidR="000D5746" w:rsidRPr="00B05A3E">
        <w:rPr>
          <w:rFonts w:ascii="Times New Roman" w:hAnsi="Times New Roman"/>
          <w:sz w:val="26"/>
          <w:lang w:val="sv-SE"/>
        </w:rPr>
        <w:t>rogramdan</w:t>
      </w:r>
      <w:r w:rsidRPr="00B05A3E">
        <w:rPr>
          <w:rFonts w:ascii="Times New Roman" w:hAnsi="Times New Roman"/>
          <w:sz w:val="26"/>
          <w:lang w:val="sv-SE"/>
        </w:rPr>
        <w:t xml:space="preserve"> K</w:t>
      </w:r>
      <w:r w:rsidR="000D5746" w:rsidRPr="00B05A3E">
        <w:rPr>
          <w:rFonts w:ascii="Times New Roman" w:hAnsi="Times New Roman"/>
          <w:sz w:val="26"/>
          <w:lang w:val="sv-SE"/>
        </w:rPr>
        <w:t>egiatan</w:t>
      </w:r>
    </w:p>
    <w:p w:rsidR="00926DA5" w:rsidRPr="00B05A3E" w:rsidRDefault="00926DA5" w:rsidP="00AC1BD9">
      <w:pPr>
        <w:tabs>
          <w:tab w:val="left" w:pos="1701"/>
        </w:tabs>
        <w:spacing w:line="336" w:lineRule="auto"/>
        <w:ind w:left="567"/>
        <w:rPr>
          <w:rFonts w:ascii="Times New Roman" w:hAnsi="Times New Roman"/>
          <w:sz w:val="26"/>
          <w:lang w:val="fi-FI"/>
        </w:rPr>
      </w:pPr>
      <w:r w:rsidRPr="00B05A3E">
        <w:rPr>
          <w:rFonts w:ascii="Times New Roman" w:hAnsi="Times New Roman"/>
          <w:sz w:val="26"/>
          <w:lang w:val="fi-FI"/>
        </w:rPr>
        <w:t>B</w:t>
      </w:r>
      <w:r w:rsidR="000D5746" w:rsidRPr="00B05A3E">
        <w:rPr>
          <w:rFonts w:ascii="Times New Roman" w:hAnsi="Times New Roman"/>
          <w:sz w:val="26"/>
          <w:lang w:val="fi-FI"/>
        </w:rPr>
        <w:t>ab</w:t>
      </w:r>
      <w:r w:rsidRPr="00B05A3E">
        <w:rPr>
          <w:rFonts w:ascii="Times New Roman" w:hAnsi="Times New Roman"/>
          <w:sz w:val="26"/>
          <w:lang w:val="fi-FI"/>
        </w:rPr>
        <w:t xml:space="preserve">IV  </w:t>
      </w:r>
      <w:r w:rsidR="00AC1BD9">
        <w:rPr>
          <w:rFonts w:ascii="Times New Roman" w:hAnsi="Times New Roman"/>
          <w:sz w:val="26"/>
          <w:lang w:val="id-ID"/>
        </w:rPr>
        <w:tab/>
      </w:r>
      <w:r w:rsidRPr="00B05A3E">
        <w:rPr>
          <w:rFonts w:ascii="Times New Roman" w:hAnsi="Times New Roman"/>
          <w:sz w:val="26"/>
          <w:lang w:val="fi-FI"/>
        </w:rPr>
        <w:t>P</w:t>
      </w:r>
      <w:r w:rsidR="000D5746" w:rsidRPr="00B05A3E">
        <w:rPr>
          <w:rFonts w:ascii="Times New Roman" w:hAnsi="Times New Roman"/>
          <w:sz w:val="26"/>
          <w:lang w:val="fi-FI"/>
        </w:rPr>
        <w:t>enutup</w:t>
      </w:r>
    </w:p>
    <w:p w:rsidR="00926DA5" w:rsidRPr="00B05A3E" w:rsidRDefault="00926DA5" w:rsidP="000D5746">
      <w:pPr>
        <w:spacing w:line="336" w:lineRule="auto"/>
        <w:ind w:left="567"/>
        <w:rPr>
          <w:rFonts w:ascii="Times New Roman" w:hAnsi="Times New Roman"/>
          <w:sz w:val="26"/>
          <w:lang w:val="sv-SE"/>
        </w:rPr>
      </w:pPr>
      <w:r w:rsidRPr="00B05A3E">
        <w:rPr>
          <w:rFonts w:ascii="Times New Roman" w:hAnsi="Times New Roman"/>
          <w:sz w:val="26"/>
          <w:lang w:val="sv-SE"/>
        </w:rPr>
        <w:t>L</w:t>
      </w:r>
      <w:r w:rsidR="000D5746" w:rsidRPr="00B05A3E">
        <w:rPr>
          <w:rFonts w:ascii="Times New Roman" w:hAnsi="Times New Roman"/>
          <w:sz w:val="26"/>
          <w:lang w:val="sv-SE"/>
        </w:rPr>
        <w:t>ampiran</w:t>
      </w:r>
    </w:p>
    <w:p w:rsidR="00926DA5" w:rsidRPr="00B05A3E" w:rsidRDefault="00926DA5" w:rsidP="00926DA5">
      <w:pPr>
        <w:pStyle w:val="ListParagraph"/>
        <w:spacing w:line="360" w:lineRule="auto"/>
        <w:ind w:left="567"/>
        <w:rPr>
          <w:rFonts w:ascii="Times New Roman" w:hAnsi="Times New Roman"/>
          <w:sz w:val="26"/>
        </w:rPr>
      </w:pPr>
    </w:p>
    <w:p w:rsidR="00F02297" w:rsidRPr="00B05A3E" w:rsidRDefault="00F02297" w:rsidP="00926DA5">
      <w:pPr>
        <w:pStyle w:val="ListParagraph"/>
        <w:spacing w:line="360" w:lineRule="auto"/>
        <w:ind w:left="567"/>
        <w:rPr>
          <w:rFonts w:ascii="Times New Roman" w:hAnsi="Times New Roman"/>
          <w:sz w:val="26"/>
        </w:rPr>
      </w:pPr>
    </w:p>
    <w:p w:rsidR="00640419" w:rsidRDefault="00640419" w:rsidP="00926DA5">
      <w:pPr>
        <w:pStyle w:val="NoSpacing"/>
        <w:jc w:val="center"/>
        <w:rPr>
          <w:rFonts w:ascii="Times New Roman" w:hAnsi="Times New Roman"/>
          <w:b/>
          <w:sz w:val="26"/>
          <w:lang w:val="sv-SE"/>
        </w:rPr>
      </w:pPr>
    </w:p>
    <w:p w:rsidR="00640419" w:rsidRDefault="00640419" w:rsidP="00926DA5">
      <w:pPr>
        <w:pStyle w:val="NoSpacing"/>
        <w:jc w:val="center"/>
        <w:rPr>
          <w:rFonts w:ascii="Times New Roman" w:hAnsi="Times New Roman"/>
          <w:b/>
          <w:sz w:val="26"/>
          <w:lang w:val="sv-SE"/>
        </w:rPr>
      </w:pPr>
    </w:p>
    <w:p w:rsidR="00640419" w:rsidRDefault="00640419" w:rsidP="00926DA5">
      <w:pPr>
        <w:pStyle w:val="NoSpacing"/>
        <w:jc w:val="center"/>
        <w:rPr>
          <w:rFonts w:ascii="Times New Roman" w:hAnsi="Times New Roman"/>
          <w:b/>
          <w:sz w:val="26"/>
          <w:lang w:val="sv-SE"/>
        </w:rPr>
      </w:pPr>
    </w:p>
    <w:p w:rsidR="00640419" w:rsidRDefault="00640419" w:rsidP="00926DA5">
      <w:pPr>
        <w:pStyle w:val="NoSpacing"/>
        <w:jc w:val="center"/>
        <w:rPr>
          <w:rFonts w:ascii="Times New Roman" w:hAnsi="Times New Roman"/>
          <w:b/>
          <w:sz w:val="26"/>
          <w:lang w:val="sv-SE"/>
        </w:rPr>
      </w:pPr>
    </w:p>
    <w:p w:rsidR="00640419" w:rsidRDefault="00640419" w:rsidP="00926DA5">
      <w:pPr>
        <w:pStyle w:val="NoSpacing"/>
        <w:jc w:val="center"/>
        <w:rPr>
          <w:rFonts w:ascii="Times New Roman" w:hAnsi="Times New Roman"/>
          <w:b/>
          <w:sz w:val="26"/>
          <w:lang w:val="sv-SE"/>
        </w:rPr>
      </w:pPr>
    </w:p>
    <w:p w:rsidR="00640419" w:rsidRDefault="00640419" w:rsidP="00926DA5">
      <w:pPr>
        <w:pStyle w:val="NoSpacing"/>
        <w:jc w:val="center"/>
        <w:rPr>
          <w:rFonts w:ascii="Times New Roman" w:hAnsi="Times New Roman"/>
          <w:b/>
          <w:sz w:val="26"/>
          <w:lang w:val="sv-SE"/>
        </w:rPr>
      </w:pPr>
    </w:p>
    <w:p w:rsidR="00640419" w:rsidRDefault="00640419" w:rsidP="00926DA5">
      <w:pPr>
        <w:pStyle w:val="NoSpacing"/>
        <w:jc w:val="center"/>
        <w:rPr>
          <w:rFonts w:ascii="Times New Roman" w:hAnsi="Times New Roman"/>
          <w:b/>
          <w:sz w:val="26"/>
          <w:lang w:val="sv-SE"/>
        </w:rPr>
      </w:pPr>
    </w:p>
    <w:p w:rsidR="00640419" w:rsidRDefault="00640419" w:rsidP="00926DA5">
      <w:pPr>
        <w:pStyle w:val="NoSpacing"/>
        <w:jc w:val="center"/>
        <w:rPr>
          <w:rFonts w:ascii="Times New Roman" w:hAnsi="Times New Roman"/>
          <w:b/>
          <w:sz w:val="26"/>
          <w:lang w:val="sv-SE"/>
        </w:rPr>
      </w:pPr>
    </w:p>
    <w:p w:rsidR="00640419" w:rsidRDefault="00640419" w:rsidP="00926DA5">
      <w:pPr>
        <w:pStyle w:val="NoSpacing"/>
        <w:jc w:val="center"/>
        <w:rPr>
          <w:rFonts w:ascii="Times New Roman" w:hAnsi="Times New Roman"/>
          <w:b/>
          <w:sz w:val="26"/>
          <w:lang w:val="sv-SE"/>
        </w:rPr>
      </w:pPr>
    </w:p>
    <w:p w:rsidR="00640419" w:rsidRDefault="00640419" w:rsidP="00926DA5">
      <w:pPr>
        <w:pStyle w:val="NoSpacing"/>
        <w:jc w:val="center"/>
        <w:rPr>
          <w:rFonts w:ascii="Times New Roman" w:hAnsi="Times New Roman"/>
          <w:b/>
          <w:sz w:val="26"/>
          <w:lang w:val="sv-SE"/>
        </w:rPr>
      </w:pPr>
    </w:p>
    <w:p w:rsidR="00640419" w:rsidRDefault="00640419" w:rsidP="00926DA5">
      <w:pPr>
        <w:pStyle w:val="NoSpacing"/>
        <w:jc w:val="center"/>
        <w:rPr>
          <w:rFonts w:ascii="Times New Roman" w:hAnsi="Times New Roman"/>
          <w:b/>
          <w:sz w:val="26"/>
          <w:lang w:val="sv-SE"/>
        </w:rPr>
      </w:pPr>
    </w:p>
    <w:p w:rsidR="00640419" w:rsidRDefault="00640419" w:rsidP="00926DA5">
      <w:pPr>
        <w:pStyle w:val="NoSpacing"/>
        <w:jc w:val="center"/>
        <w:rPr>
          <w:rFonts w:ascii="Times New Roman" w:hAnsi="Times New Roman"/>
          <w:b/>
          <w:sz w:val="26"/>
          <w:lang w:val="sv-SE"/>
        </w:rPr>
      </w:pPr>
    </w:p>
    <w:p w:rsidR="00640419" w:rsidRPr="0017359E" w:rsidRDefault="0017359E" w:rsidP="00926DA5">
      <w:pPr>
        <w:pStyle w:val="NoSpacing"/>
        <w:jc w:val="center"/>
        <w:rPr>
          <w:rFonts w:ascii="Times New Roman" w:hAnsi="Times New Roman"/>
          <w:sz w:val="26"/>
          <w:lang w:val="sv-SE"/>
        </w:rPr>
      </w:pPr>
      <w:r w:rsidRPr="0017359E">
        <w:rPr>
          <w:rFonts w:ascii="Times New Roman" w:hAnsi="Times New Roman"/>
          <w:sz w:val="26"/>
          <w:lang w:val="sv-SE"/>
        </w:rPr>
        <w:t>4</w:t>
      </w:r>
    </w:p>
    <w:p w:rsidR="00926DA5" w:rsidRPr="00B05A3E" w:rsidRDefault="00926DA5" w:rsidP="00926DA5">
      <w:pPr>
        <w:pStyle w:val="NoSpacing"/>
        <w:jc w:val="center"/>
        <w:rPr>
          <w:rFonts w:ascii="Times New Roman" w:hAnsi="Times New Roman"/>
          <w:b/>
          <w:sz w:val="26"/>
          <w:lang w:val="sv-SE"/>
        </w:rPr>
      </w:pPr>
      <w:r w:rsidRPr="00B05A3E">
        <w:rPr>
          <w:rFonts w:ascii="Times New Roman" w:hAnsi="Times New Roman"/>
          <w:b/>
          <w:sz w:val="26"/>
          <w:lang w:val="sv-SE"/>
        </w:rPr>
        <w:lastRenderedPageBreak/>
        <w:t>BAB II</w:t>
      </w:r>
    </w:p>
    <w:p w:rsidR="00926DA5" w:rsidRPr="000036CD" w:rsidRDefault="00926DA5" w:rsidP="00926DA5">
      <w:pPr>
        <w:pStyle w:val="NoSpacing"/>
        <w:jc w:val="center"/>
        <w:rPr>
          <w:rFonts w:ascii="Times New Roman" w:hAnsi="Times New Roman"/>
          <w:b/>
          <w:sz w:val="26"/>
          <w:lang w:val="en-GB"/>
        </w:rPr>
      </w:pPr>
      <w:r w:rsidRPr="00B05A3E">
        <w:rPr>
          <w:rFonts w:ascii="Times New Roman" w:hAnsi="Times New Roman"/>
          <w:b/>
          <w:sz w:val="26"/>
          <w:lang w:val="sv-SE"/>
        </w:rPr>
        <w:t>EVALUASI PELAKSANAAN REN</w:t>
      </w:r>
      <w:r w:rsidR="000179E4" w:rsidRPr="00B05A3E">
        <w:rPr>
          <w:rFonts w:ascii="Times New Roman" w:hAnsi="Times New Roman"/>
          <w:b/>
          <w:sz w:val="26"/>
          <w:lang w:val="sv-SE"/>
        </w:rPr>
        <w:t>CANA KER</w:t>
      </w:r>
      <w:r w:rsidRPr="00B05A3E">
        <w:rPr>
          <w:rFonts w:ascii="Times New Roman" w:hAnsi="Times New Roman"/>
          <w:b/>
          <w:sz w:val="26"/>
          <w:lang w:val="sv-SE"/>
        </w:rPr>
        <w:t>JA</w:t>
      </w:r>
      <w:r w:rsidR="00375266">
        <w:rPr>
          <w:rFonts w:ascii="Times New Roman" w:hAnsi="Times New Roman"/>
          <w:b/>
          <w:sz w:val="26"/>
          <w:lang w:val="sv-SE"/>
        </w:rPr>
        <w:t xml:space="preserve">  </w:t>
      </w:r>
      <w:r w:rsidR="008A7CBA" w:rsidRPr="009F692E">
        <w:rPr>
          <w:rFonts w:ascii="Times New Roman" w:hAnsi="Times New Roman"/>
          <w:b/>
          <w:sz w:val="26"/>
          <w:lang w:val="id-ID"/>
        </w:rPr>
        <w:t>SKPD</w:t>
      </w:r>
      <w:r w:rsidRPr="009F692E">
        <w:rPr>
          <w:rFonts w:ascii="Times New Roman" w:hAnsi="Times New Roman"/>
          <w:b/>
          <w:sz w:val="26"/>
          <w:lang w:val="sv-SE"/>
        </w:rPr>
        <w:t xml:space="preserve"> TAH</w:t>
      </w:r>
      <w:r w:rsidR="00B2780A">
        <w:rPr>
          <w:rFonts w:ascii="Times New Roman" w:hAnsi="Times New Roman"/>
          <w:b/>
          <w:sz w:val="26"/>
          <w:lang w:val="id-ID"/>
        </w:rPr>
        <w:t>U</w:t>
      </w:r>
      <w:r w:rsidR="00354C3C" w:rsidRPr="009F692E">
        <w:rPr>
          <w:rFonts w:ascii="Times New Roman" w:hAnsi="Times New Roman"/>
          <w:b/>
          <w:sz w:val="26"/>
          <w:lang w:val="sv-SE"/>
        </w:rPr>
        <w:t xml:space="preserve">N </w:t>
      </w:r>
      <w:r w:rsidR="00354C3C" w:rsidRPr="009F692E">
        <w:rPr>
          <w:rFonts w:ascii="Times New Roman" w:hAnsi="Times New Roman"/>
          <w:b/>
          <w:sz w:val="26"/>
          <w:lang w:val="id-ID"/>
        </w:rPr>
        <w:t>201</w:t>
      </w:r>
      <w:r w:rsidR="000036CD">
        <w:rPr>
          <w:rFonts w:ascii="Times New Roman" w:hAnsi="Times New Roman"/>
          <w:b/>
          <w:sz w:val="26"/>
          <w:lang w:val="en-GB"/>
        </w:rPr>
        <w:t>7</w:t>
      </w:r>
    </w:p>
    <w:p w:rsidR="00926DA5" w:rsidRPr="009F692E" w:rsidRDefault="00926DA5" w:rsidP="00926DA5">
      <w:pPr>
        <w:spacing w:before="240" w:after="60" w:line="360" w:lineRule="auto"/>
        <w:jc w:val="center"/>
        <w:rPr>
          <w:rFonts w:ascii="Times New Roman" w:hAnsi="Times New Roman"/>
          <w:b/>
          <w:sz w:val="16"/>
          <w:lang w:val="sv-SE"/>
        </w:rPr>
      </w:pPr>
    </w:p>
    <w:p w:rsidR="00926DA5" w:rsidRPr="009F692E" w:rsidRDefault="00926DA5" w:rsidP="00630F0D">
      <w:pPr>
        <w:pStyle w:val="ListParagraph"/>
        <w:numPr>
          <w:ilvl w:val="1"/>
          <w:numId w:val="3"/>
        </w:numPr>
        <w:spacing w:after="200" w:line="360" w:lineRule="auto"/>
        <w:ind w:left="567" w:hanging="567"/>
        <w:rPr>
          <w:rFonts w:ascii="Times New Roman" w:hAnsi="Times New Roman"/>
          <w:b/>
          <w:sz w:val="26"/>
          <w:lang w:val="sv-SE"/>
        </w:rPr>
      </w:pPr>
      <w:r w:rsidRPr="009F692E">
        <w:rPr>
          <w:rFonts w:ascii="Times New Roman" w:hAnsi="Times New Roman"/>
          <w:b/>
          <w:sz w:val="26"/>
          <w:lang w:val="sv-SE"/>
        </w:rPr>
        <w:t xml:space="preserve">Evaluasi Pelaksanaan Renja </w:t>
      </w:r>
      <w:r w:rsidR="008A7CBA" w:rsidRPr="009F692E">
        <w:rPr>
          <w:rFonts w:ascii="Times New Roman" w:hAnsi="Times New Roman"/>
          <w:b/>
          <w:sz w:val="26"/>
          <w:lang w:val="id-ID"/>
        </w:rPr>
        <w:t>SKPD</w:t>
      </w:r>
      <w:r w:rsidR="00375266">
        <w:rPr>
          <w:rFonts w:ascii="Times New Roman" w:hAnsi="Times New Roman"/>
          <w:b/>
          <w:sz w:val="26"/>
          <w:lang w:val="en-GB"/>
        </w:rPr>
        <w:t xml:space="preserve"> </w:t>
      </w:r>
      <w:r w:rsidR="008A7CBA" w:rsidRPr="009F692E">
        <w:rPr>
          <w:rFonts w:ascii="Times New Roman" w:hAnsi="Times New Roman"/>
          <w:b/>
          <w:sz w:val="26"/>
          <w:lang w:val="id-ID"/>
        </w:rPr>
        <w:t>T</w:t>
      </w:r>
      <w:r w:rsidRPr="009F692E">
        <w:rPr>
          <w:rFonts w:ascii="Times New Roman" w:hAnsi="Times New Roman"/>
          <w:b/>
          <w:sz w:val="26"/>
          <w:lang w:val="sv-SE"/>
        </w:rPr>
        <w:t xml:space="preserve">ahun </w:t>
      </w:r>
      <w:r w:rsidR="00630F0D" w:rsidRPr="009F692E">
        <w:rPr>
          <w:rFonts w:ascii="Times New Roman" w:hAnsi="Times New Roman"/>
          <w:b/>
          <w:sz w:val="26"/>
          <w:lang w:val="sv-SE"/>
        </w:rPr>
        <w:t>201</w:t>
      </w:r>
      <w:r w:rsidR="000036CD">
        <w:rPr>
          <w:rFonts w:ascii="Times New Roman" w:hAnsi="Times New Roman"/>
          <w:b/>
          <w:sz w:val="26"/>
          <w:lang w:val="sv-SE"/>
        </w:rPr>
        <w:t>7</w:t>
      </w:r>
      <w:r w:rsidR="00375266">
        <w:rPr>
          <w:rFonts w:ascii="Times New Roman" w:hAnsi="Times New Roman"/>
          <w:b/>
          <w:sz w:val="26"/>
          <w:lang w:val="en-GB"/>
        </w:rPr>
        <w:t xml:space="preserve"> </w:t>
      </w:r>
      <w:r w:rsidR="008A7CBA" w:rsidRPr="009F692E">
        <w:rPr>
          <w:rFonts w:ascii="Times New Roman" w:hAnsi="Times New Roman"/>
          <w:b/>
          <w:sz w:val="26"/>
          <w:lang w:val="id-ID"/>
        </w:rPr>
        <w:t>dan</w:t>
      </w:r>
      <w:r w:rsidR="008A7CBA" w:rsidRPr="009F692E">
        <w:rPr>
          <w:rFonts w:ascii="Times New Roman" w:hAnsi="Times New Roman"/>
          <w:b/>
          <w:sz w:val="26"/>
          <w:lang w:val="sv-SE"/>
        </w:rPr>
        <w:t xml:space="preserve"> Capaian Renstra </w:t>
      </w:r>
      <w:r w:rsidR="008A7CBA" w:rsidRPr="009F692E">
        <w:rPr>
          <w:rFonts w:ascii="Times New Roman" w:hAnsi="Times New Roman"/>
          <w:b/>
          <w:sz w:val="26"/>
          <w:lang w:val="id-ID"/>
        </w:rPr>
        <w:t>SKPD</w:t>
      </w:r>
    </w:p>
    <w:p w:rsidR="00926DA5" w:rsidRPr="00B05A3E" w:rsidRDefault="00926DA5" w:rsidP="00033928">
      <w:pPr>
        <w:numPr>
          <w:ilvl w:val="1"/>
          <w:numId w:val="6"/>
        </w:numPr>
        <w:tabs>
          <w:tab w:val="clear" w:pos="360"/>
        </w:tabs>
        <w:spacing w:line="360" w:lineRule="auto"/>
        <w:ind w:left="993" w:hanging="426"/>
        <w:jc w:val="both"/>
        <w:rPr>
          <w:rFonts w:ascii="Times New Roman" w:hAnsi="Times New Roman"/>
          <w:b/>
          <w:sz w:val="26"/>
          <w:lang w:val="sv-SE"/>
        </w:rPr>
      </w:pPr>
      <w:r w:rsidRPr="00B05A3E">
        <w:rPr>
          <w:rFonts w:ascii="Times New Roman" w:hAnsi="Times New Roman"/>
          <w:b/>
          <w:bCs/>
          <w:sz w:val="26"/>
          <w:lang w:val="fi-FI"/>
        </w:rPr>
        <w:t xml:space="preserve">Evaluasi Kinerja </w:t>
      </w:r>
    </w:p>
    <w:p w:rsidR="00926DA5" w:rsidRPr="00B05A3E" w:rsidRDefault="00926DA5" w:rsidP="002F6C2A">
      <w:pPr>
        <w:spacing w:line="360" w:lineRule="auto"/>
        <w:ind w:left="993"/>
        <w:jc w:val="both"/>
        <w:rPr>
          <w:rFonts w:ascii="Times New Roman" w:hAnsi="Times New Roman"/>
          <w:sz w:val="26"/>
          <w:lang w:val="sv-SE"/>
        </w:rPr>
      </w:pPr>
      <w:r w:rsidRPr="00B05A3E">
        <w:rPr>
          <w:rFonts w:ascii="Times New Roman" w:hAnsi="Times New Roman"/>
          <w:sz w:val="26"/>
          <w:lang w:val="sv-SE"/>
        </w:rPr>
        <w:t xml:space="preserve">Evaluasi Kinerja dilakukan </w:t>
      </w:r>
      <w:r w:rsidRPr="00B05A3E">
        <w:rPr>
          <w:rFonts w:ascii="Times New Roman" w:hAnsi="Times New Roman"/>
          <w:sz w:val="26"/>
          <w:lang w:val="id-ID"/>
        </w:rPr>
        <w:t xml:space="preserve">terhadap seluruh program dan kegiatan yang dilaksanakan oleh </w:t>
      </w:r>
      <w:r w:rsidR="00394880" w:rsidRPr="00B05A3E">
        <w:rPr>
          <w:rFonts w:ascii="Times New Roman" w:hAnsi="Times New Roman"/>
          <w:sz w:val="26"/>
          <w:lang w:val="id-ID"/>
        </w:rPr>
        <w:t>Badan Kepegawaian</w:t>
      </w:r>
      <w:r w:rsidR="00394880">
        <w:rPr>
          <w:rFonts w:ascii="Times New Roman" w:hAnsi="Times New Roman"/>
          <w:sz w:val="26"/>
          <w:lang w:val="id-ID"/>
        </w:rPr>
        <w:t xml:space="preserve"> dan Pendidikan Pelatihan</w:t>
      </w:r>
      <w:r w:rsidRPr="00B05A3E">
        <w:rPr>
          <w:rFonts w:ascii="Times New Roman" w:hAnsi="Times New Roman"/>
          <w:sz w:val="26"/>
          <w:lang w:val="id-ID"/>
        </w:rPr>
        <w:t xml:space="preserve"> Kota Yogyakarta </w:t>
      </w:r>
      <w:r w:rsidRPr="00B05A3E">
        <w:rPr>
          <w:rFonts w:ascii="Times New Roman" w:hAnsi="Times New Roman"/>
          <w:sz w:val="26"/>
          <w:lang w:val="sv-SE"/>
        </w:rPr>
        <w:t xml:space="preserve">berdasarkan hasil perhitungan </w:t>
      </w:r>
      <w:r w:rsidR="000179E4" w:rsidRPr="00B05A3E">
        <w:rPr>
          <w:rFonts w:ascii="Times New Roman" w:hAnsi="Times New Roman"/>
          <w:sz w:val="26"/>
          <w:lang w:val="sv-SE"/>
        </w:rPr>
        <w:t>indikator kinerja utama</w:t>
      </w:r>
      <w:r w:rsidR="00A4652E">
        <w:rPr>
          <w:rFonts w:ascii="Times New Roman" w:hAnsi="Times New Roman"/>
          <w:sz w:val="26"/>
          <w:lang w:val="id-ID"/>
        </w:rPr>
        <w:t xml:space="preserve"> atau indikator kinerja sasaran</w:t>
      </w:r>
      <w:r w:rsidRPr="00B05A3E">
        <w:rPr>
          <w:rFonts w:ascii="Times New Roman" w:hAnsi="Times New Roman"/>
          <w:sz w:val="26"/>
          <w:lang w:val="sv-SE"/>
        </w:rPr>
        <w:t xml:space="preserve">. </w:t>
      </w:r>
      <w:r w:rsidRPr="00B05A3E">
        <w:rPr>
          <w:rFonts w:ascii="Times New Roman" w:hAnsi="Times New Roman"/>
          <w:sz w:val="26"/>
          <w:lang w:val="id-ID"/>
        </w:rPr>
        <w:t>Pada tahun 201</w:t>
      </w:r>
      <w:r w:rsidR="000036CD">
        <w:rPr>
          <w:rFonts w:ascii="Times New Roman" w:hAnsi="Times New Roman"/>
          <w:sz w:val="26"/>
          <w:lang w:val="en-GB"/>
        </w:rPr>
        <w:t>7</w:t>
      </w:r>
      <w:r w:rsidR="00464074">
        <w:rPr>
          <w:rFonts w:ascii="Times New Roman" w:hAnsi="Times New Roman"/>
          <w:sz w:val="26"/>
          <w:lang w:val="en-GB"/>
        </w:rPr>
        <w:t xml:space="preserve"> </w:t>
      </w:r>
      <w:r w:rsidRPr="00B05A3E">
        <w:rPr>
          <w:rFonts w:ascii="Times New Roman" w:hAnsi="Times New Roman"/>
          <w:sz w:val="26"/>
          <w:lang w:val="sv-SE"/>
        </w:rPr>
        <w:t xml:space="preserve">Badan Kepegawaian </w:t>
      </w:r>
      <w:r w:rsidR="00702891">
        <w:rPr>
          <w:rFonts w:ascii="Times New Roman" w:hAnsi="Times New Roman"/>
          <w:sz w:val="26"/>
          <w:lang w:val="id-ID"/>
        </w:rPr>
        <w:t>dan Pendidikan Pelatihan</w:t>
      </w:r>
      <w:r w:rsidRPr="00B05A3E">
        <w:rPr>
          <w:rFonts w:ascii="Times New Roman" w:hAnsi="Times New Roman"/>
          <w:sz w:val="26"/>
          <w:lang w:val="sv-SE"/>
        </w:rPr>
        <w:t xml:space="preserve"> Kota Yogyakarta </w:t>
      </w:r>
      <w:r w:rsidRPr="00B05A3E">
        <w:rPr>
          <w:rFonts w:ascii="Times New Roman" w:hAnsi="Times New Roman"/>
          <w:sz w:val="26"/>
          <w:lang w:val="id-ID"/>
        </w:rPr>
        <w:t xml:space="preserve">melaksanakan </w:t>
      </w:r>
      <w:r w:rsidR="000036CD">
        <w:rPr>
          <w:rFonts w:ascii="Times New Roman" w:hAnsi="Times New Roman"/>
          <w:sz w:val="26"/>
          <w:lang w:val="en-GB"/>
        </w:rPr>
        <w:t>7 program, dan</w:t>
      </w:r>
      <w:r w:rsidRPr="00B05A3E">
        <w:rPr>
          <w:rFonts w:ascii="Times New Roman" w:hAnsi="Times New Roman"/>
          <w:sz w:val="26"/>
          <w:lang w:val="id-ID"/>
        </w:rPr>
        <w:t xml:space="preserve"> </w:t>
      </w:r>
      <w:r w:rsidR="003A128B">
        <w:rPr>
          <w:rFonts w:ascii="Times New Roman" w:hAnsi="Times New Roman"/>
          <w:sz w:val="26"/>
          <w:lang w:val="en-GB"/>
        </w:rPr>
        <w:t>16</w:t>
      </w:r>
      <w:r w:rsidR="000036CD">
        <w:rPr>
          <w:rFonts w:ascii="Times New Roman" w:hAnsi="Times New Roman"/>
          <w:sz w:val="26"/>
          <w:lang w:val="en-GB"/>
        </w:rPr>
        <w:t xml:space="preserve"> kegiatan,</w:t>
      </w:r>
      <w:r w:rsidR="00702891" w:rsidRPr="00702891">
        <w:rPr>
          <w:rFonts w:ascii="Times New Roman" w:hAnsi="Times New Roman"/>
          <w:sz w:val="26"/>
          <w:lang w:val="id-ID"/>
        </w:rPr>
        <w:t xml:space="preserve"> </w:t>
      </w:r>
      <w:r w:rsidR="006C1C93" w:rsidRPr="00702891">
        <w:rPr>
          <w:rFonts w:ascii="Times New Roman" w:hAnsi="Times New Roman"/>
          <w:sz w:val="26"/>
          <w:lang w:val="sv-SE"/>
        </w:rPr>
        <w:t>sedangkan pada tahun 201</w:t>
      </w:r>
      <w:r w:rsidR="000036CD">
        <w:rPr>
          <w:rFonts w:ascii="Times New Roman" w:hAnsi="Times New Roman"/>
          <w:sz w:val="26"/>
          <w:lang w:val="sv-SE"/>
        </w:rPr>
        <w:t>8</w:t>
      </w:r>
      <w:r w:rsidR="006C1C93" w:rsidRPr="00702891">
        <w:rPr>
          <w:rFonts w:ascii="Times New Roman" w:hAnsi="Times New Roman"/>
          <w:sz w:val="26"/>
          <w:lang w:val="sv-SE"/>
        </w:rPr>
        <w:t xml:space="preserve"> melaksana</w:t>
      </w:r>
      <w:r w:rsidR="006C1C93" w:rsidRPr="00B05A3E">
        <w:rPr>
          <w:rFonts w:ascii="Times New Roman" w:hAnsi="Times New Roman"/>
          <w:sz w:val="26"/>
          <w:lang w:val="sv-SE"/>
        </w:rPr>
        <w:t xml:space="preserve">kan kegiatan </w:t>
      </w:r>
      <w:r w:rsidR="003A128B">
        <w:rPr>
          <w:rFonts w:ascii="Times New Roman" w:hAnsi="Times New Roman"/>
          <w:sz w:val="26"/>
          <w:lang w:val="sv-SE"/>
        </w:rPr>
        <w:t>yang sama dengan tahun 2017. Proram dan Kegiatan</w:t>
      </w:r>
      <w:r w:rsidR="000179E4" w:rsidRPr="00B05A3E">
        <w:rPr>
          <w:rFonts w:ascii="Times New Roman" w:hAnsi="Times New Roman"/>
          <w:sz w:val="26"/>
          <w:lang w:val="sv-SE"/>
        </w:rPr>
        <w:t xml:space="preserve"> diampu oleh </w:t>
      </w:r>
      <w:r w:rsidR="00394880">
        <w:rPr>
          <w:rFonts w:ascii="Times New Roman" w:hAnsi="Times New Roman"/>
          <w:sz w:val="26"/>
          <w:lang w:val="id-ID"/>
        </w:rPr>
        <w:t>tiga</w:t>
      </w:r>
      <w:r w:rsidR="00EF0D24">
        <w:rPr>
          <w:rFonts w:ascii="Times New Roman" w:hAnsi="Times New Roman"/>
          <w:sz w:val="26"/>
          <w:lang w:val="en-GB"/>
        </w:rPr>
        <w:t xml:space="preserve"> </w:t>
      </w:r>
      <w:r w:rsidR="00CF4B1F" w:rsidRPr="00B05A3E">
        <w:rPr>
          <w:rFonts w:ascii="Times New Roman" w:hAnsi="Times New Roman"/>
          <w:sz w:val="26"/>
          <w:lang w:val="id-ID"/>
        </w:rPr>
        <w:t>bidang, dan satu sekretariat</w:t>
      </w:r>
      <w:r w:rsidR="000179E4" w:rsidRPr="00B05A3E">
        <w:rPr>
          <w:rFonts w:ascii="Times New Roman" w:hAnsi="Times New Roman"/>
          <w:sz w:val="26"/>
          <w:lang w:val="sv-SE"/>
        </w:rPr>
        <w:t xml:space="preserve">. Kegiatan-kegiatan </w:t>
      </w:r>
      <w:r w:rsidR="002F6C2A" w:rsidRPr="00B05A3E">
        <w:rPr>
          <w:rFonts w:ascii="Times New Roman" w:hAnsi="Times New Roman"/>
          <w:sz w:val="26"/>
          <w:lang w:val="sv-SE"/>
        </w:rPr>
        <w:t>dalam tahun 201</w:t>
      </w:r>
      <w:r w:rsidR="003A128B">
        <w:rPr>
          <w:rFonts w:ascii="Times New Roman" w:hAnsi="Times New Roman"/>
          <w:sz w:val="26"/>
          <w:lang w:val="sv-SE"/>
        </w:rPr>
        <w:t>8</w:t>
      </w:r>
      <w:r w:rsidR="00EF0D24">
        <w:rPr>
          <w:rFonts w:ascii="Times New Roman" w:hAnsi="Times New Roman"/>
          <w:sz w:val="26"/>
          <w:lang w:val="en-GB"/>
        </w:rPr>
        <w:t xml:space="preserve"> </w:t>
      </w:r>
      <w:r w:rsidR="000179E4" w:rsidRPr="00B05A3E">
        <w:rPr>
          <w:rFonts w:ascii="Times New Roman" w:hAnsi="Times New Roman"/>
          <w:sz w:val="26"/>
          <w:lang w:val="sv-SE"/>
        </w:rPr>
        <w:t xml:space="preserve">adalah </w:t>
      </w:r>
      <w:r w:rsidRPr="00B05A3E">
        <w:rPr>
          <w:rFonts w:ascii="Times New Roman" w:hAnsi="Times New Roman"/>
          <w:sz w:val="26"/>
          <w:lang w:val="sv-SE"/>
        </w:rPr>
        <w:t>sebagai berikut:</w:t>
      </w:r>
    </w:p>
    <w:p w:rsidR="003A128B" w:rsidRPr="003A128B" w:rsidRDefault="003A128B" w:rsidP="00033928">
      <w:pPr>
        <w:numPr>
          <w:ilvl w:val="2"/>
          <w:numId w:val="5"/>
        </w:numPr>
        <w:tabs>
          <w:tab w:val="left" w:pos="1418"/>
        </w:tabs>
        <w:spacing w:line="360" w:lineRule="auto"/>
        <w:ind w:left="1418" w:hanging="425"/>
        <w:jc w:val="both"/>
        <w:rPr>
          <w:rFonts w:ascii="Times New Roman" w:hAnsi="Times New Roman"/>
          <w:bCs/>
          <w:sz w:val="26"/>
          <w:lang w:val="fi-FI"/>
        </w:rPr>
      </w:pPr>
      <w:r>
        <w:rPr>
          <w:rFonts w:ascii="Times New Roman" w:hAnsi="Times New Roman"/>
          <w:bCs/>
          <w:sz w:val="26"/>
          <w:lang w:val="en-GB"/>
        </w:rPr>
        <w:t>R</w:t>
      </w:r>
      <w:r>
        <w:rPr>
          <w:rFonts w:ascii="Times New Roman" w:hAnsi="Times New Roman"/>
          <w:bCs/>
          <w:sz w:val="26"/>
          <w:lang w:val="id-ID"/>
        </w:rPr>
        <w:t>apat-rapat koordinasi dan konsultasi</w:t>
      </w:r>
      <w:r w:rsidRPr="00B05A3E">
        <w:rPr>
          <w:rFonts w:ascii="Times New Roman" w:hAnsi="Times New Roman"/>
          <w:bCs/>
          <w:sz w:val="26"/>
          <w:lang w:val="sv-SE"/>
        </w:rPr>
        <w:t xml:space="preserve"> </w:t>
      </w:r>
    </w:p>
    <w:p w:rsidR="00926DA5" w:rsidRPr="000208F2" w:rsidRDefault="00926DA5" w:rsidP="00033928">
      <w:pPr>
        <w:numPr>
          <w:ilvl w:val="2"/>
          <w:numId w:val="5"/>
        </w:numPr>
        <w:tabs>
          <w:tab w:val="left" w:pos="1418"/>
        </w:tabs>
        <w:spacing w:line="360" w:lineRule="auto"/>
        <w:ind w:left="1418" w:hanging="425"/>
        <w:jc w:val="both"/>
        <w:rPr>
          <w:rFonts w:ascii="Times New Roman" w:hAnsi="Times New Roman"/>
          <w:bCs/>
          <w:sz w:val="26"/>
          <w:lang w:val="fi-FI"/>
        </w:rPr>
      </w:pPr>
      <w:r w:rsidRPr="00B05A3E">
        <w:rPr>
          <w:rFonts w:ascii="Times New Roman" w:hAnsi="Times New Roman"/>
          <w:bCs/>
          <w:sz w:val="26"/>
          <w:lang w:val="sv-SE"/>
        </w:rPr>
        <w:t xml:space="preserve">Penyediaan </w:t>
      </w:r>
      <w:r w:rsidR="00897D15">
        <w:rPr>
          <w:rFonts w:ascii="Times New Roman" w:hAnsi="Times New Roman"/>
          <w:bCs/>
          <w:sz w:val="26"/>
          <w:lang w:val="id-ID"/>
        </w:rPr>
        <w:t>j</w:t>
      </w:r>
      <w:r w:rsidRPr="00B05A3E">
        <w:rPr>
          <w:rFonts w:ascii="Times New Roman" w:hAnsi="Times New Roman"/>
          <w:bCs/>
          <w:sz w:val="26"/>
          <w:lang w:val="sv-SE"/>
        </w:rPr>
        <w:t xml:space="preserve">asa </w:t>
      </w:r>
      <w:r w:rsidR="00897D15">
        <w:rPr>
          <w:rFonts w:ascii="Times New Roman" w:hAnsi="Times New Roman"/>
          <w:bCs/>
          <w:sz w:val="26"/>
          <w:lang w:val="id-ID"/>
        </w:rPr>
        <w:t>peralata</w:t>
      </w:r>
      <w:r w:rsidR="00702891">
        <w:rPr>
          <w:rFonts w:ascii="Times New Roman" w:hAnsi="Times New Roman"/>
          <w:bCs/>
          <w:sz w:val="26"/>
          <w:lang w:val="id-ID"/>
        </w:rPr>
        <w:t>n</w:t>
      </w:r>
      <w:r w:rsidR="00897D15">
        <w:rPr>
          <w:rFonts w:ascii="Times New Roman" w:hAnsi="Times New Roman"/>
          <w:bCs/>
          <w:sz w:val="26"/>
          <w:lang w:val="id-ID"/>
        </w:rPr>
        <w:t>, dan perlengkapan kantor</w:t>
      </w:r>
      <w:r w:rsidR="003C5554" w:rsidRPr="00B05A3E">
        <w:rPr>
          <w:rFonts w:ascii="Times New Roman" w:hAnsi="Times New Roman"/>
          <w:bCs/>
          <w:sz w:val="26"/>
          <w:lang w:val="sv-SE"/>
        </w:rPr>
        <w:t>.</w:t>
      </w:r>
    </w:p>
    <w:p w:rsidR="000208F2" w:rsidRPr="00B05A3E" w:rsidRDefault="000A4865" w:rsidP="00033928">
      <w:pPr>
        <w:numPr>
          <w:ilvl w:val="2"/>
          <w:numId w:val="5"/>
        </w:numPr>
        <w:tabs>
          <w:tab w:val="left" w:pos="1418"/>
        </w:tabs>
        <w:spacing w:line="360" w:lineRule="auto"/>
        <w:ind w:left="1418" w:hanging="425"/>
        <w:jc w:val="both"/>
        <w:rPr>
          <w:rFonts w:ascii="Times New Roman" w:hAnsi="Times New Roman"/>
          <w:bCs/>
          <w:sz w:val="26"/>
          <w:lang w:val="fi-FI"/>
        </w:rPr>
      </w:pPr>
      <w:r>
        <w:rPr>
          <w:rFonts w:ascii="Times New Roman" w:hAnsi="Times New Roman"/>
          <w:bCs/>
          <w:sz w:val="26"/>
          <w:lang w:val="id-ID"/>
        </w:rPr>
        <w:t xml:space="preserve">Penyediaan </w:t>
      </w:r>
      <w:r w:rsidR="00897D15">
        <w:rPr>
          <w:rFonts w:ascii="Times New Roman" w:hAnsi="Times New Roman"/>
          <w:bCs/>
          <w:sz w:val="26"/>
          <w:lang w:val="id-ID"/>
        </w:rPr>
        <w:t>j</w:t>
      </w:r>
      <w:r>
        <w:rPr>
          <w:rFonts w:ascii="Times New Roman" w:hAnsi="Times New Roman"/>
          <w:bCs/>
          <w:sz w:val="26"/>
          <w:lang w:val="id-ID"/>
        </w:rPr>
        <w:t xml:space="preserve">asa </w:t>
      </w:r>
      <w:r w:rsidR="00897D15">
        <w:rPr>
          <w:rFonts w:ascii="Times New Roman" w:hAnsi="Times New Roman"/>
          <w:bCs/>
          <w:sz w:val="26"/>
          <w:lang w:val="id-ID"/>
        </w:rPr>
        <w:t>pengelola pelayanan perkantoran.</w:t>
      </w:r>
    </w:p>
    <w:p w:rsidR="00D55057" w:rsidRPr="00B05A3E" w:rsidRDefault="00D55057" w:rsidP="00D55057">
      <w:pPr>
        <w:numPr>
          <w:ilvl w:val="2"/>
          <w:numId w:val="5"/>
        </w:numPr>
        <w:spacing w:line="360" w:lineRule="auto"/>
        <w:ind w:left="1418" w:hanging="425"/>
        <w:jc w:val="both"/>
        <w:rPr>
          <w:rFonts w:ascii="Times New Roman" w:hAnsi="Times New Roman"/>
          <w:bCs/>
          <w:sz w:val="26"/>
          <w:lang w:val="fi-FI"/>
        </w:rPr>
      </w:pPr>
      <w:r>
        <w:rPr>
          <w:rFonts w:ascii="Times New Roman" w:hAnsi="Times New Roman"/>
          <w:bCs/>
          <w:sz w:val="26"/>
          <w:lang w:val="id-ID"/>
        </w:rPr>
        <w:t>P</w:t>
      </w:r>
      <w:r w:rsidRPr="00B05A3E">
        <w:rPr>
          <w:rFonts w:ascii="Times New Roman" w:hAnsi="Times New Roman"/>
          <w:bCs/>
          <w:sz w:val="26"/>
        </w:rPr>
        <w:t xml:space="preserve">emeliharaan </w:t>
      </w:r>
      <w:r>
        <w:rPr>
          <w:rFonts w:ascii="Times New Roman" w:hAnsi="Times New Roman"/>
          <w:bCs/>
          <w:sz w:val="26"/>
          <w:lang w:val="id-ID"/>
        </w:rPr>
        <w:t>r</w:t>
      </w:r>
      <w:r w:rsidRPr="00B05A3E">
        <w:rPr>
          <w:rFonts w:ascii="Times New Roman" w:hAnsi="Times New Roman"/>
          <w:bCs/>
          <w:sz w:val="26"/>
        </w:rPr>
        <w:t>utin/</w:t>
      </w:r>
      <w:r>
        <w:rPr>
          <w:rFonts w:ascii="Times New Roman" w:hAnsi="Times New Roman"/>
          <w:bCs/>
          <w:sz w:val="26"/>
          <w:lang w:val="id-ID"/>
        </w:rPr>
        <w:t>b</w:t>
      </w:r>
      <w:r w:rsidRPr="00B05A3E">
        <w:rPr>
          <w:rFonts w:ascii="Times New Roman" w:hAnsi="Times New Roman"/>
          <w:bCs/>
          <w:sz w:val="26"/>
        </w:rPr>
        <w:t xml:space="preserve">erkala </w:t>
      </w:r>
      <w:r>
        <w:rPr>
          <w:rFonts w:ascii="Times New Roman" w:hAnsi="Times New Roman"/>
          <w:bCs/>
          <w:sz w:val="26"/>
          <w:lang w:val="id-ID"/>
        </w:rPr>
        <w:t>g</w:t>
      </w:r>
      <w:r w:rsidRPr="00B05A3E">
        <w:rPr>
          <w:rFonts w:ascii="Times New Roman" w:hAnsi="Times New Roman"/>
          <w:bCs/>
          <w:sz w:val="26"/>
        </w:rPr>
        <w:t>edung</w:t>
      </w:r>
      <w:r>
        <w:rPr>
          <w:rFonts w:ascii="Times New Roman" w:hAnsi="Times New Roman"/>
          <w:bCs/>
          <w:sz w:val="26"/>
          <w:lang w:val="id-ID"/>
        </w:rPr>
        <w:t>/bangunank</w:t>
      </w:r>
      <w:r w:rsidRPr="00B05A3E">
        <w:rPr>
          <w:rFonts w:ascii="Times New Roman" w:hAnsi="Times New Roman"/>
          <w:bCs/>
          <w:sz w:val="26"/>
        </w:rPr>
        <w:t>antor.</w:t>
      </w:r>
    </w:p>
    <w:p w:rsidR="00D55057" w:rsidRPr="00B05A3E" w:rsidRDefault="00D55057" w:rsidP="00D55057">
      <w:pPr>
        <w:numPr>
          <w:ilvl w:val="2"/>
          <w:numId w:val="5"/>
        </w:numPr>
        <w:spacing w:line="360" w:lineRule="auto"/>
        <w:ind w:left="1418" w:hanging="425"/>
        <w:jc w:val="both"/>
        <w:rPr>
          <w:rFonts w:ascii="Times New Roman" w:hAnsi="Times New Roman"/>
          <w:bCs/>
          <w:sz w:val="26"/>
          <w:lang w:val="fi-FI"/>
        </w:rPr>
      </w:pPr>
      <w:r w:rsidRPr="00B05A3E">
        <w:rPr>
          <w:rFonts w:ascii="Times New Roman" w:hAnsi="Times New Roman"/>
          <w:bCs/>
          <w:sz w:val="26"/>
          <w:lang w:val="id-ID"/>
        </w:rPr>
        <w:t xml:space="preserve">Pemeliharaan </w:t>
      </w:r>
      <w:r>
        <w:rPr>
          <w:rFonts w:ascii="Times New Roman" w:hAnsi="Times New Roman"/>
          <w:bCs/>
          <w:sz w:val="26"/>
          <w:lang w:val="id-ID"/>
        </w:rPr>
        <w:t>r</w:t>
      </w:r>
      <w:r w:rsidRPr="00B05A3E">
        <w:rPr>
          <w:rFonts w:ascii="Times New Roman" w:hAnsi="Times New Roman"/>
          <w:bCs/>
          <w:sz w:val="26"/>
          <w:lang w:val="id-ID"/>
        </w:rPr>
        <w:t>utin/</w:t>
      </w:r>
      <w:r>
        <w:rPr>
          <w:rFonts w:ascii="Times New Roman" w:hAnsi="Times New Roman"/>
          <w:bCs/>
          <w:sz w:val="26"/>
          <w:lang w:val="id-ID"/>
        </w:rPr>
        <w:t>b</w:t>
      </w:r>
      <w:r w:rsidRPr="00B05A3E">
        <w:rPr>
          <w:rFonts w:ascii="Times New Roman" w:hAnsi="Times New Roman"/>
          <w:bCs/>
          <w:sz w:val="26"/>
          <w:lang w:val="id-ID"/>
        </w:rPr>
        <w:t xml:space="preserve">erkala </w:t>
      </w:r>
      <w:r>
        <w:rPr>
          <w:rFonts w:ascii="Times New Roman" w:hAnsi="Times New Roman"/>
          <w:bCs/>
          <w:sz w:val="26"/>
          <w:lang w:val="id-ID"/>
        </w:rPr>
        <w:t>k</w:t>
      </w:r>
      <w:r w:rsidRPr="00B05A3E">
        <w:rPr>
          <w:rFonts w:ascii="Times New Roman" w:hAnsi="Times New Roman"/>
          <w:bCs/>
          <w:sz w:val="26"/>
          <w:lang w:val="id-ID"/>
        </w:rPr>
        <w:t xml:space="preserve">endaraan </w:t>
      </w:r>
      <w:r>
        <w:rPr>
          <w:rFonts w:ascii="Times New Roman" w:hAnsi="Times New Roman"/>
          <w:bCs/>
          <w:sz w:val="26"/>
          <w:lang w:val="id-ID"/>
        </w:rPr>
        <w:t>d</w:t>
      </w:r>
      <w:r w:rsidRPr="00B05A3E">
        <w:rPr>
          <w:rFonts w:ascii="Times New Roman" w:hAnsi="Times New Roman"/>
          <w:bCs/>
          <w:sz w:val="26"/>
          <w:lang w:val="id-ID"/>
        </w:rPr>
        <w:t>inas/</w:t>
      </w:r>
      <w:r>
        <w:rPr>
          <w:rFonts w:ascii="Times New Roman" w:hAnsi="Times New Roman"/>
          <w:bCs/>
          <w:sz w:val="26"/>
          <w:lang w:val="id-ID"/>
        </w:rPr>
        <w:t>o</w:t>
      </w:r>
      <w:r w:rsidRPr="00B05A3E">
        <w:rPr>
          <w:rFonts w:ascii="Times New Roman" w:hAnsi="Times New Roman"/>
          <w:bCs/>
          <w:sz w:val="26"/>
          <w:lang w:val="id-ID"/>
        </w:rPr>
        <w:t>perasional</w:t>
      </w:r>
      <w:r w:rsidRPr="00B05A3E">
        <w:rPr>
          <w:rFonts w:ascii="Times New Roman" w:hAnsi="Times New Roman"/>
          <w:bCs/>
          <w:sz w:val="26"/>
        </w:rPr>
        <w:t>.</w:t>
      </w:r>
    </w:p>
    <w:p w:rsidR="003A128B" w:rsidRPr="003A128B" w:rsidRDefault="003A128B" w:rsidP="00D55057">
      <w:pPr>
        <w:numPr>
          <w:ilvl w:val="2"/>
          <w:numId w:val="5"/>
        </w:numPr>
        <w:spacing w:line="360" w:lineRule="auto"/>
        <w:ind w:left="1418" w:hanging="425"/>
        <w:jc w:val="both"/>
        <w:rPr>
          <w:rFonts w:ascii="Times New Roman" w:hAnsi="Times New Roman"/>
          <w:sz w:val="26"/>
          <w:lang w:val="id-ID"/>
        </w:rPr>
      </w:pPr>
      <w:r>
        <w:rPr>
          <w:rFonts w:ascii="Times New Roman" w:hAnsi="Times New Roman"/>
          <w:sz w:val="26"/>
          <w:lang w:val="en-GB"/>
        </w:rPr>
        <w:t>Bimbingan Teknis dan Diklat Peningkatan Kapasitas Aparatur</w:t>
      </w:r>
    </w:p>
    <w:p w:rsidR="00D55057" w:rsidRPr="00B05A3E" w:rsidRDefault="00D55057" w:rsidP="00D55057">
      <w:pPr>
        <w:numPr>
          <w:ilvl w:val="2"/>
          <w:numId w:val="5"/>
        </w:numPr>
        <w:spacing w:line="360" w:lineRule="auto"/>
        <w:ind w:left="1418" w:hanging="425"/>
        <w:jc w:val="both"/>
        <w:rPr>
          <w:rFonts w:ascii="Times New Roman" w:hAnsi="Times New Roman"/>
          <w:sz w:val="26"/>
          <w:lang w:val="id-ID"/>
        </w:rPr>
      </w:pPr>
      <w:r w:rsidRPr="00B05A3E">
        <w:rPr>
          <w:rFonts w:ascii="Times New Roman" w:hAnsi="Times New Roman"/>
          <w:bCs/>
          <w:sz w:val="26"/>
          <w:lang w:val="fi-FI"/>
        </w:rPr>
        <w:t xml:space="preserve">Penyusunan </w:t>
      </w:r>
      <w:r>
        <w:rPr>
          <w:rFonts w:ascii="Times New Roman" w:hAnsi="Times New Roman"/>
          <w:bCs/>
          <w:sz w:val="26"/>
          <w:lang w:val="id-ID"/>
        </w:rPr>
        <w:t>dokumen perencanaan, pengendalian, dan l</w:t>
      </w:r>
      <w:r w:rsidRPr="00B05A3E">
        <w:rPr>
          <w:rFonts w:ascii="Times New Roman" w:hAnsi="Times New Roman"/>
          <w:bCs/>
          <w:sz w:val="26"/>
          <w:lang w:val="fi-FI"/>
        </w:rPr>
        <w:t xml:space="preserve">aporan </w:t>
      </w:r>
      <w:r>
        <w:rPr>
          <w:rFonts w:ascii="Times New Roman" w:hAnsi="Times New Roman"/>
          <w:bCs/>
          <w:sz w:val="26"/>
          <w:lang w:val="id-ID"/>
        </w:rPr>
        <w:t>k</w:t>
      </w:r>
      <w:r w:rsidR="0017359E">
        <w:rPr>
          <w:rFonts w:ascii="Times New Roman" w:hAnsi="Times New Roman"/>
          <w:bCs/>
          <w:sz w:val="26"/>
          <w:lang w:val="fi-FI"/>
        </w:rPr>
        <w:t xml:space="preserve">inerja </w:t>
      </w:r>
    </w:p>
    <w:p w:rsidR="00D55057" w:rsidRPr="00D55057" w:rsidRDefault="00D55057" w:rsidP="00033928">
      <w:pPr>
        <w:numPr>
          <w:ilvl w:val="2"/>
          <w:numId w:val="5"/>
        </w:numPr>
        <w:spacing w:line="360" w:lineRule="auto"/>
        <w:ind w:left="1418" w:hanging="425"/>
        <w:jc w:val="both"/>
        <w:rPr>
          <w:rFonts w:ascii="Times New Roman" w:hAnsi="Times New Roman"/>
          <w:bCs/>
          <w:sz w:val="26"/>
          <w:lang w:val="fi-FI"/>
        </w:rPr>
      </w:pPr>
      <w:r>
        <w:rPr>
          <w:rFonts w:ascii="Times New Roman" w:hAnsi="Times New Roman"/>
          <w:bCs/>
          <w:sz w:val="26"/>
          <w:lang w:val="id-ID"/>
        </w:rPr>
        <w:t xml:space="preserve">Rekrutmen Aparatur </w:t>
      </w:r>
      <w:r w:rsidR="00702891">
        <w:rPr>
          <w:rFonts w:ascii="Times New Roman" w:hAnsi="Times New Roman"/>
          <w:bCs/>
          <w:sz w:val="26"/>
          <w:lang w:val="id-ID"/>
        </w:rPr>
        <w:t>S</w:t>
      </w:r>
      <w:r>
        <w:rPr>
          <w:rFonts w:ascii="Times New Roman" w:hAnsi="Times New Roman"/>
          <w:bCs/>
          <w:sz w:val="26"/>
          <w:lang w:val="id-ID"/>
        </w:rPr>
        <w:t>ipil Negara.</w:t>
      </w:r>
    </w:p>
    <w:p w:rsidR="00D55057" w:rsidRPr="00D55057" w:rsidRDefault="00D55057" w:rsidP="00033928">
      <w:pPr>
        <w:numPr>
          <w:ilvl w:val="2"/>
          <w:numId w:val="5"/>
        </w:numPr>
        <w:spacing w:line="360" w:lineRule="auto"/>
        <w:ind w:left="1418" w:hanging="425"/>
        <w:jc w:val="both"/>
        <w:rPr>
          <w:rFonts w:ascii="Times New Roman" w:hAnsi="Times New Roman"/>
          <w:bCs/>
          <w:sz w:val="26"/>
          <w:lang w:val="fi-FI"/>
        </w:rPr>
      </w:pPr>
      <w:r>
        <w:rPr>
          <w:rFonts w:ascii="Times New Roman" w:hAnsi="Times New Roman"/>
          <w:bCs/>
          <w:sz w:val="26"/>
          <w:lang w:val="id-ID"/>
        </w:rPr>
        <w:t>Pengembangan karier Aparatur sipil Negara.</w:t>
      </w:r>
    </w:p>
    <w:p w:rsidR="00D55057" w:rsidRPr="00D55057" w:rsidRDefault="00D55057" w:rsidP="00033928">
      <w:pPr>
        <w:numPr>
          <w:ilvl w:val="2"/>
          <w:numId w:val="5"/>
        </w:numPr>
        <w:spacing w:line="360" w:lineRule="auto"/>
        <w:ind w:left="1418" w:hanging="425"/>
        <w:jc w:val="both"/>
        <w:rPr>
          <w:rFonts w:ascii="Times New Roman" w:hAnsi="Times New Roman"/>
          <w:bCs/>
          <w:sz w:val="26"/>
          <w:lang w:val="fi-FI"/>
        </w:rPr>
      </w:pPr>
      <w:r>
        <w:rPr>
          <w:rFonts w:ascii="Times New Roman" w:hAnsi="Times New Roman"/>
          <w:bCs/>
          <w:sz w:val="26"/>
          <w:lang w:val="id-ID"/>
        </w:rPr>
        <w:t>Pengelolaan data dan informasi</w:t>
      </w:r>
    </w:p>
    <w:p w:rsidR="00D55057" w:rsidRPr="00D55057" w:rsidRDefault="00D55057" w:rsidP="00033928">
      <w:pPr>
        <w:numPr>
          <w:ilvl w:val="2"/>
          <w:numId w:val="5"/>
        </w:numPr>
        <w:spacing w:line="360" w:lineRule="auto"/>
        <w:ind w:left="1418" w:hanging="425"/>
        <w:jc w:val="both"/>
        <w:rPr>
          <w:rFonts w:ascii="Times New Roman" w:hAnsi="Times New Roman"/>
          <w:bCs/>
          <w:sz w:val="26"/>
          <w:lang w:val="fi-FI"/>
        </w:rPr>
      </w:pPr>
      <w:r>
        <w:rPr>
          <w:rFonts w:ascii="Times New Roman" w:hAnsi="Times New Roman"/>
          <w:bCs/>
          <w:sz w:val="26"/>
          <w:lang w:val="id-ID"/>
        </w:rPr>
        <w:t>Mutasi kepegawaian.</w:t>
      </w:r>
    </w:p>
    <w:p w:rsidR="00D55057" w:rsidRPr="00D55057" w:rsidRDefault="00D55057" w:rsidP="00033928">
      <w:pPr>
        <w:numPr>
          <w:ilvl w:val="2"/>
          <w:numId w:val="5"/>
        </w:numPr>
        <w:spacing w:line="360" w:lineRule="auto"/>
        <w:ind w:left="1418" w:hanging="425"/>
        <w:jc w:val="both"/>
        <w:rPr>
          <w:rFonts w:ascii="Times New Roman" w:hAnsi="Times New Roman"/>
          <w:bCs/>
          <w:sz w:val="26"/>
          <w:lang w:val="fi-FI"/>
        </w:rPr>
      </w:pPr>
      <w:r>
        <w:rPr>
          <w:rFonts w:ascii="Times New Roman" w:hAnsi="Times New Roman"/>
          <w:bCs/>
          <w:sz w:val="26"/>
          <w:lang w:val="id-ID"/>
        </w:rPr>
        <w:t>Pembinaan dan kesejahteraan Aparatur Sipil Negara.</w:t>
      </w:r>
    </w:p>
    <w:p w:rsidR="00D55057" w:rsidRPr="00D55057" w:rsidRDefault="00D55057" w:rsidP="00033928">
      <w:pPr>
        <w:numPr>
          <w:ilvl w:val="2"/>
          <w:numId w:val="5"/>
        </w:numPr>
        <w:spacing w:line="360" w:lineRule="auto"/>
        <w:ind w:left="1418" w:hanging="425"/>
        <w:jc w:val="both"/>
        <w:rPr>
          <w:rFonts w:ascii="Times New Roman" w:hAnsi="Times New Roman"/>
          <w:bCs/>
          <w:sz w:val="26"/>
          <w:lang w:val="fi-FI"/>
        </w:rPr>
      </w:pPr>
      <w:r>
        <w:rPr>
          <w:rFonts w:ascii="Times New Roman" w:hAnsi="Times New Roman"/>
          <w:bCs/>
          <w:sz w:val="26"/>
          <w:lang w:val="id-ID"/>
        </w:rPr>
        <w:t>Penatausahaan kepegawaian.</w:t>
      </w:r>
    </w:p>
    <w:p w:rsidR="00D55057" w:rsidRPr="00D55057" w:rsidRDefault="00D55057" w:rsidP="00033928">
      <w:pPr>
        <w:numPr>
          <w:ilvl w:val="2"/>
          <w:numId w:val="5"/>
        </w:numPr>
        <w:spacing w:line="360" w:lineRule="auto"/>
        <w:ind w:left="1418" w:hanging="425"/>
        <w:jc w:val="both"/>
        <w:rPr>
          <w:rFonts w:ascii="Times New Roman" w:hAnsi="Times New Roman"/>
          <w:bCs/>
          <w:sz w:val="26"/>
          <w:lang w:val="fi-FI"/>
        </w:rPr>
      </w:pPr>
      <w:r>
        <w:rPr>
          <w:rFonts w:ascii="Times New Roman" w:hAnsi="Times New Roman"/>
          <w:bCs/>
          <w:sz w:val="26"/>
          <w:lang w:val="id-ID"/>
        </w:rPr>
        <w:t>Analisa kebutuhan Diklat</w:t>
      </w:r>
    </w:p>
    <w:p w:rsidR="00D55057" w:rsidRPr="00D55057" w:rsidRDefault="00D55057" w:rsidP="00033928">
      <w:pPr>
        <w:numPr>
          <w:ilvl w:val="2"/>
          <w:numId w:val="5"/>
        </w:numPr>
        <w:spacing w:line="360" w:lineRule="auto"/>
        <w:ind w:left="1418" w:hanging="425"/>
        <w:jc w:val="both"/>
        <w:rPr>
          <w:rFonts w:ascii="Times New Roman" w:hAnsi="Times New Roman"/>
          <w:bCs/>
          <w:sz w:val="26"/>
          <w:lang w:val="fi-FI"/>
        </w:rPr>
      </w:pPr>
      <w:r>
        <w:rPr>
          <w:rFonts w:ascii="Times New Roman" w:hAnsi="Times New Roman"/>
          <w:bCs/>
          <w:sz w:val="26"/>
          <w:lang w:val="id-ID"/>
        </w:rPr>
        <w:t>Penyelengggaraan Diklat.</w:t>
      </w:r>
    </w:p>
    <w:p w:rsidR="00D55057" w:rsidRPr="00D55057" w:rsidRDefault="00D55057" w:rsidP="00033928">
      <w:pPr>
        <w:numPr>
          <w:ilvl w:val="2"/>
          <w:numId w:val="5"/>
        </w:numPr>
        <w:spacing w:line="360" w:lineRule="auto"/>
        <w:ind w:left="1418" w:hanging="425"/>
        <w:jc w:val="both"/>
        <w:rPr>
          <w:rFonts w:ascii="Times New Roman" w:hAnsi="Times New Roman"/>
          <w:bCs/>
          <w:sz w:val="26"/>
          <w:lang w:val="fi-FI"/>
        </w:rPr>
      </w:pPr>
      <w:r>
        <w:rPr>
          <w:rFonts w:ascii="Times New Roman" w:hAnsi="Times New Roman"/>
          <w:bCs/>
          <w:sz w:val="26"/>
          <w:lang w:val="id-ID"/>
        </w:rPr>
        <w:t>Pengendalian dan pengembangan Diklat.</w:t>
      </w:r>
    </w:p>
    <w:p w:rsidR="00700101" w:rsidRPr="0017359E" w:rsidRDefault="0017359E" w:rsidP="0017359E">
      <w:pPr>
        <w:spacing w:line="360" w:lineRule="auto"/>
        <w:ind w:left="993"/>
        <w:jc w:val="center"/>
        <w:rPr>
          <w:rFonts w:ascii="Times New Roman" w:hAnsi="Times New Roman"/>
          <w:sz w:val="26"/>
          <w:szCs w:val="26"/>
        </w:rPr>
      </w:pPr>
      <w:r w:rsidRPr="0017359E">
        <w:rPr>
          <w:rFonts w:ascii="Times New Roman" w:hAnsi="Times New Roman"/>
          <w:sz w:val="26"/>
          <w:szCs w:val="26"/>
        </w:rPr>
        <w:t>5</w:t>
      </w:r>
    </w:p>
    <w:p w:rsidR="00C242EE" w:rsidRDefault="00F157A9" w:rsidP="004E5BB7">
      <w:pPr>
        <w:spacing w:line="360" w:lineRule="auto"/>
        <w:ind w:left="993"/>
        <w:jc w:val="both"/>
        <w:rPr>
          <w:rFonts w:ascii="Times New Roman" w:hAnsi="Times New Roman"/>
          <w:sz w:val="26"/>
        </w:rPr>
      </w:pPr>
      <w:r w:rsidRPr="00EF0D24">
        <w:rPr>
          <w:rFonts w:ascii="Times New Roman" w:hAnsi="Times New Roman"/>
          <w:sz w:val="26"/>
        </w:rPr>
        <w:lastRenderedPageBreak/>
        <w:t xml:space="preserve">Pencapaian </w:t>
      </w:r>
      <w:r w:rsidR="00E87A63" w:rsidRPr="00EF0D24">
        <w:rPr>
          <w:rFonts w:ascii="Times New Roman" w:hAnsi="Times New Roman"/>
          <w:sz w:val="26"/>
        </w:rPr>
        <w:t xml:space="preserve">hasil terhadap </w:t>
      </w:r>
      <w:r w:rsidRPr="00EF0D24">
        <w:rPr>
          <w:rFonts w:ascii="Times New Roman" w:hAnsi="Times New Roman"/>
          <w:sz w:val="26"/>
        </w:rPr>
        <w:t xml:space="preserve">pelaksanaan </w:t>
      </w:r>
      <w:r w:rsidR="00E87A63" w:rsidRPr="00EF0D24">
        <w:rPr>
          <w:rFonts w:ascii="Times New Roman" w:hAnsi="Times New Roman"/>
          <w:sz w:val="26"/>
        </w:rPr>
        <w:t>r</w:t>
      </w:r>
      <w:r w:rsidRPr="00EF0D24">
        <w:rPr>
          <w:rFonts w:ascii="Times New Roman" w:hAnsi="Times New Roman"/>
          <w:sz w:val="26"/>
        </w:rPr>
        <w:t xml:space="preserve">encana </w:t>
      </w:r>
      <w:r w:rsidR="00E87A63" w:rsidRPr="00EF0D24">
        <w:rPr>
          <w:rFonts w:ascii="Times New Roman" w:hAnsi="Times New Roman"/>
          <w:sz w:val="26"/>
        </w:rPr>
        <w:t>k</w:t>
      </w:r>
      <w:r w:rsidRPr="00EF0D24">
        <w:rPr>
          <w:rFonts w:ascii="Times New Roman" w:hAnsi="Times New Roman"/>
          <w:sz w:val="26"/>
        </w:rPr>
        <w:t>erja tahun 201</w:t>
      </w:r>
      <w:r w:rsidR="003A128B">
        <w:rPr>
          <w:rFonts w:ascii="Times New Roman" w:hAnsi="Times New Roman"/>
          <w:sz w:val="26"/>
        </w:rPr>
        <w:t>7</w:t>
      </w:r>
      <w:r w:rsidRPr="00EF0D24">
        <w:rPr>
          <w:rFonts w:ascii="Times New Roman" w:hAnsi="Times New Roman"/>
          <w:sz w:val="26"/>
        </w:rPr>
        <w:t xml:space="preserve"> adalah</w:t>
      </w:r>
      <w:r w:rsidR="00E87A63" w:rsidRPr="00EF0D24">
        <w:rPr>
          <w:rFonts w:ascii="Times New Roman" w:hAnsi="Times New Roman"/>
          <w:sz w:val="26"/>
        </w:rPr>
        <w:t xml:space="preserve"> </w:t>
      </w:r>
      <w:r w:rsidR="003A128B">
        <w:rPr>
          <w:rFonts w:ascii="Times New Roman" w:hAnsi="Times New Roman"/>
          <w:sz w:val="26"/>
        </w:rPr>
        <w:t>0</w:t>
      </w:r>
      <w:r w:rsidR="00E87A63" w:rsidRPr="00EF0D24">
        <w:rPr>
          <w:rFonts w:ascii="Times New Roman" w:hAnsi="Times New Roman"/>
          <w:sz w:val="26"/>
        </w:rPr>
        <w:t xml:space="preserve">%. Capaian sebesar </w:t>
      </w:r>
      <w:r w:rsidR="003A128B">
        <w:rPr>
          <w:rFonts w:ascii="Times New Roman" w:hAnsi="Times New Roman"/>
          <w:sz w:val="26"/>
        </w:rPr>
        <w:t>0</w:t>
      </w:r>
      <w:r w:rsidR="00E87A63" w:rsidRPr="00EF0D24">
        <w:rPr>
          <w:rFonts w:ascii="Times New Roman" w:hAnsi="Times New Roman"/>
          <w:sz w:val="26"/>
        </w:rPr>
        <w:t>%</w:t>
      </w:r>
      <w:r w:rsidR="00640419">
        <w:rPr>
          <w:rFonts w:ascii="Times New Roman" w:hAnsi="Times New Roman"/>
          <w:sz w:val="26"/>
        </w:rPr>
        <w:t xml:space="preserve"> (belum bisa dievaluasi karena kegiatan tahun 2017 masih berjalan)</w:t>
      </w:r>
      <w:r w:rsidR="00E87A63" w:rsidRPr="00EF0D24">
        <w:rPr>
          <w:rFonts w:ascii="Times New Roman" w:hAnsi="Times New Roman"/>
          <w:sz w:val="26"/>
        </w:rPr>
        <w:t xml:space="preserve"> ini didasarkan pada capaian realisasi fisik dari </w:t>
      </w:r>
      <w:r w:rsidR="003A128B">
        <w:rPr>
          <w:rFonts w:ascii="Times New Roman" w:hAnsi="Times New Roman"/>
          <w:sz w:val="26"/>
        </w:rPr>
        <w:t>16</w:t>
      </w:r>
      <w:r w:rsidR="00E87A63" w:rsidRPr="00EF0D24">
        <w:rPr>
          <w:rFonts w:ascii="Times New Roman" w:hAnsi="Times New Roman"/>
          <w:sz w:val="26"/>
        </w:rPr>
        <w:t xml:space="preserve"> kegiatan selama tahun 201</w:t>
      </w:r>
      <w:r w:rsidR="003A128B">
        <w:rPr>
          <w:rFonts w:ascii="Times New Roman" w:hAnsi="Times New Roman"/>
          <w:sz w:val="26"/>
          <w:lang w:val="en-GB"/>
        </w:rPr>
        <w:t>7</w:t>
      </w:r>
      <w:r w:rsidR="00640419">
        <w:rPr>
          <w:rFonts w:ascii="Times New Roman" w:hAnsi="Times New Roman"/>
          <w:sz w:val="26"/>
          <w:lang w:val="en-GB"/>
        </w:rPr>
        <w:t>(kegiatan masih berjalan)</w:t>
      </w:r>
      <w:r w:rsidR="00E87A63" w:rsidRPr="00EF0D24">
        <w:rPr>
          <w:rFonts w:ascii="Times New Roman" w:hAnsi="Times New Roman"/>
          <w:sz w:val="26"/>
        </w:rPr>
        <w:t xml:space="preserve">. </w:t>
      </w:r>
      <w:r w:rsidR="00082BAB" w:rsidRPr="00EF0D24">
        <w:rPr>
          <w:rFonts w:ascii="Times New Roman" w:hAnsi="Times New Roman"/>
          <w:sz w:val="26"/>
        </w:rPr>
        <w:t xml:space="preserve">Dari </w:t>
      </w:r>
      <w:r w:rsidR="003A128B">
        <w:rPr>
          <w:rFonts w:ascii="Times New Roman" w:hAnsi="Times New Roman"/>
          <w:sz w:val="26"/>
        </w:rPr>
        <w:t>16</w:t>
      </w:r>
      <w:r w:rsidR="00082BAB" w:rsidRPr="00EF0D24">
        <w:rPr>
          <w:rFonts w:ascii="Times New Roman" w:hAnsi="Times New Roman"/>
          <w:sz w:val="26"/>
        </w:rPr>
        <w:t xml:space="preserve"> kegiatan ada yang belum mencapai 0%, ada yang melampaui 0%, dan ada yang sudah</w:t>
      </w:r>
      <w:r w:rsidR="00082BAB" w:rsidRPr="00702891">
        <w:rPr>
          <w:rFonts w:ascii="Times New Roman" w:hAnsi="Times New Roman"/>
          <w:color w:val="FF0000"/>
          <w:sz w:val="26"/>
        </w:rPr>
        <w:t xml:space="preserve"> </w:t>
      </w:r>
      <w:r w:rsidR="00082BAB" w:rsidRPr="00BE4110">
        <w:rPr>
          <w:rFonts w:ascii="Times New Roman" w:hAnsi="Times New Roman"/>
          <w:sz w:val="26"/>
        </w:rPr>
        <w:t xml:space="preserve">sesuai rencana, 0%. Daftar capaian kinerja kegiatan </w:t>
      </w:r>
      <w:r w:rsidR="00063F3F" w:rsidRPr="00BE4110">
        <w:rPr>
          <w:rFonts w:ascii="Times New Roman" w:hAnsi="Times New Roman"/>
          <w:sz w:val="26"/>
        </w:rPr>
        <w:t>tahun 201</w:t>
      </w:r>
      <w:r w:rsidR="003A128B">
        <w:rPr>
          <w:rFonts w:ascii="Times New Roman" w:hAnsi="Times New Roman"/>
          <w:sz w:val="26"/>
        </w:rPr>
        <w:t xml:space="preserve">7 belum </w:t>
      </w:r>
      <w:r w:rsidR="00082BAB" w:rsidRPr="00BE4110">
        <w:rPr>
          <w:rFonts w:ascii="Times New Roman" w:hAnsi="Times New Roman"/>
          <w:sz w:val="26"/>
        </w:rPr>
        <w:t>dapat</w:t>
      </w:r>
      <w:r w:rsidR="00EF0D24">
        <w:rPr>
          <w:rFonts w:ascii="Times New Roman" w:hAnsi="Times New Roman"/>
          <w:sz w:val="26"/>
        </w:rPr>
        <w:t xml:space="preserve"> disajikan </w:t>
      </w:r>
      <w:r w:rsidR="003A128B">
        <w:rPr>
          <w:rFonts w:ascii="Times New Roman" w:hAnsi="Times New Roman"/>
          <w:sz w:val="26"/>
        </w:rPr>
        <w:t>karena tahun nggaran 2017 belum selesai dilaks</w:t>
      </w:r>
      <w:r w:rsidR="00C242EE">
        <w:rPr>
          <w:rFonts w:ascii="Times New Roman" w:hAnsi="Times New Roman"/>
          <w:sz w:val="26"/>
        </w:rPr>
        <w:t>a</w:t>
      </w:r>
      <w:r w:rsidR="003A128B">
        <w:rPr>
          <w:rFonts w:ascii="Times New Roman" w:hAnsi="Times New Roman"/>
          <w:sz w:val="26"/>
        </w:rPr>
        <w:t>nakan</w:t>
      </w:r>
      <w:r w:rsidR="006961EA">
        <w:rPr>
          <w:rFonts w:ascii="Times New Roman" w:hAnsi="Times New Roman"/>
          <w:sz w:val="26"/>
        </w:rPr>
        <w:t>.</w:t>
      </w:r>
      <w:r w:rsidR="00C242EE">
        <w:rPr>
          <w:rFonts w:ascii="Times New Roman" w:hAnsi="Times New Roman"/>
          <w:sz w:val="26"/>
        </w:rPr>
        <w:t xml:space="preserve"> </w:t>
      </w:r>
    </w:p>
    <w:p w:rsidR="00082BAB" w:rsidRPr="00B05A3E" w:rsidRDefault="00C242EE" w:rsidP="004E5BB7">
      <w:pPr>
        <w:spacing w:line="360" w:lineRule="auto"/>
        <w:ind w:left="993"/>
        <w:jc w:val="both"/>
        <w:rPr>
          <w:rFonts w:ascii="Times New Roman" w:hAnsi="Times New Roman"/>
          <w:sz w:val="26"/>
        </w:rPr>
      </w:pPr>
      <w:r>
        <w:rPr>
          <w:rFonts w:ascii="Times New Roman" w:hAnsi="Times New Roman"/>
          <w:sz w:val="26"/>
        </w:rPr>
        <w:t xml:space="preserve">Adapun capaian kinerja tahun 2017 </w:t>
      </w:r>
      <w:r w:rsidR="00EF0D24">
        <w:rPr>
          <w:rFonts w:ascii="Times New Roman" w:hAnsi="Times New Roman"/>
          <w:sz w:val="26"/>
        </w:rPr>
        <w:t>sebagai berikut :</w:t>
      </w:r>
      <w:r w:rsidR="00082BAB" w:rsidRPr="00BE4110">
        <w:rPr>
          <w:rFonts w:ascii="Times New Roman" w:hAnsi="Times New Roman"/>
          <w:sz w:val="26"/>
        </w:rPr>
        <w:t xml:space="preserve"> </w:t>
      </w:r>
      <w:r w:rsidR="00082BAB" w:rsidRPr="00702891">
        <w:rPr>
          <w:rFonts w:ascii="Times New Roman" w:hAnsi="Times New Roman"/>
          <w:color w:val="FFFFFF" w:themeColor="background1"/>
          <w:sz w:val="26"/>
        </w:rPr>
        <w:t>dirangkum sebagai berikut:</w:t>
      </w: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1683"/>
        <w:gridCol w:w="3133"/>
        <w:gridCol w:w="1134"/>
        <w:gridCol w:w="1134"/>
      </w:tblGrid>
      <w:tr w:rsidR="00B05A3E" w:rsidRPr="00B05A3E" w:rsidTr="00595ACB">
        <w:trPr>
          <w:tblHeader/>
        </w:trPr>
        <w:tc>
          <w:tcPr>
            <w:tcW w:w="570" w:type="dxa"/>
            <w:tcBorders>
              <w:bottom w:val="single" w:sz="4" w:space="0" w:color="000000"/>
            </w:tcBorders>
          </w:tcPr>
          <w:p w:rsidR="00C7556F" w:rsidRPr="00571833" w:rsidRDefault="00C7556F" w:rsidP="002E7850">
            <w:pPr>
              <w:pStyle w:val="NoSpacing"/>
              <w:jc w:val="center"/>
              <w:rPr>
                <w:rFonts w:ascii="Times New Roman" w:hAnsi="Times New Roman"/>
                <w:lang w:val="id-ID"/>
              </w:rPr>
            </w:pPr>
          </w:p>
          <w:p w:rsidR="00C7556F" w:rsidRPr="00571833" w:rsidRDefault="00C7556F" w:rsidP="002E7850">
            <w:pPr>
              <w:pStyle w:val="NoSpacing"/>
              <w:jc w:val="center"/>
              <w:rPr>
                <w:rFonts w:ascii="Times New Roman" w:hAnsi="Times New Roman"/>
                <w:lang w:val="id-ID"/>
              </w:rPr>
            </w:pPr>
            <w:r w:rsidRPr="00571833">
              <w:rPr>
                <w:rFonts w:ascii="Times New Roman" w:hAnsi="Times New Roman"/>
                <w:lang w:val="id-ID"/>
              </w:rPr>
              <w:t>No.</w:t>
            </w:r>
          </w:p>
        </w:tc>
        <w:tc>
          <w:tcPr>
            <w:tcW w:w="1683" w:type="dxa"/>
            <w:tcBorders>
              <w:bottom w:val="single" w:sz="4" w:space="0" w:color="000000"/>
            </w:tcBorders>
          </w:tcPr>
          <w:p w:rsidR="00C7556F" w:rsidRPr="00571833" w:rsidRDefault="00C7556F" w:rsidP="002E7850">
            <w:pPr>
              <w:pStyle w:val="NoSpacing"/>
              <w:jc w:val="center"/>
              <w:rPr>
                <w:rFonts w:ascii="Times New Roman" w:hAnsi="Times New Roman"/>
                <w:lang w:val="id-ID"/>
              </w:rPr>
            </w:pPr>
          </w:p>
          <w:p w:rsidR="00C7556F" w:rsidRPr="00571833" w:rsidRDefault="00C7556F" w:rsidP="002E7850">
            <w:pPr>
              <w:pStyle w:val="NoSpacing"/>
              <w:jc w:val="center"/>
              <w:rPr>
                <w:rFonts w:ascii="Times New Roman" w:hAnsi="Times New Roman"/>
                <w:lang w:val="id-ID"/>
              </w:rPr>
            </w:pPr>
            <w:r w:rsidRPr="00571833">
              <w:rPr>
                <w:rFonts w:ascii="Times New Roman" w:hAnsi="Times New Roman"/>
                <w:lang w:val="id-ID"/>
              </w:rPr>
              <w:t>Program</w:t>
            </w:r>
          </w:p>
        </w:tc>
        <w:tc>
          <w:tcPr>
            <w:tcW w:w="3133" w:type="dxa"/>
          </w:tcPr>
          <w:p w:rsidR="00C7556F" w:rsidRPr="00571833" w:rsidRDefault="00C7556F" w:rsidP="002E7850">
            <w:pPr>
              <w:pStyle w:val="NoSpacing"/>
              <w:jc w:val="center"/>
              <w:rPr>
                <w:rFonts w:ascii="Times New Roman" w:hAnsi="Times New Roman"/>
                <w:lang w:val="id-ID"/>
              </w:rPr>
            </w:pPr>
          </w:p>
          <w:p w:rsidR="00C7556F" w:rsidRPr="00571833" w:rsidRDefault="00C7556F" w:rsidP="002E7850">
            <w:pPr>
              <w:pStyle w:val="NoSpacing"/>
              <w:jc w:val="center"/>
              <w:rPr>
                <w:rFonts w:ascii="Times New Roman" w:hAnsi="Times New Roman"/>
                <w:lang w:val="id-ID"/>
              </w:rPr>
            </w:pPr>
            <w:r w:rsidRPr="00571833">
              <w:rPr>
                <w:rFonts w:ascii="Times New Roman" w:hAnsi="Times New Roman"/>
                <w:lang w:val="id-ID"/>
              </w:rPr>
              <w:t>Kegiatan</w:t>
            </w:r>
          </w:p>
        </w:tc>
        <w:tc>
          <w:tcPr>
            <w:tcW w:w="1134" w:type="dxa"/>
          </w:tcPr>
          <w:p w:rsidR="00C7556F" w:rsidRPr="00571833" w:rsidRDefault="00C7556F" w:rsidP="0075755C">
            <w:pPr>
              <w:pStyle w:val="NoSpacing"/>
              <w:ind w:left="-50"/>
              <w:jc w:val="center"/>
              <w:rPr>
                <w:rFonts w:ascii="Times New Roman" w:hAnsi="Times New Roman"/>
                <w:lang w:val="id-ID"/>
              </w:rPr>
            </w:pPr>
            <w:r w:rsidRPr="00571833">
              <w:rPr>
                <w:rFonts w:ascii="Times New Roman" w:hAnsi="Times New Roman"/>
                <w:lang w:val="id-ID"/>
              </w:rPr>
              <w:t>Rencana Target Fisik</w:t>
            </w:r>
            <w:r w:rsidR="0075755C" w:rsidRPr="00571833">
              <w:rPr>
                <w:rFonts w:ascii="Times New Roman" w:hAnsi="Times New Roman"/>
              </w:rPr>
              <w:t xml:space="preserve">  (</w:t>
            </w:r>
            <w:r w:rsidRPr="00571833">
              <w:rPr>
                <w:rFonts w:ascii="Times New Roman" w:hAnsi="Times New Roman"/>
                <w:lang w:val="id-ID"/>
              </w:rPr>
              <w:t>%)</w:t>
            </w:r>
          </w:p>
        </w:tc>
        <w:tc>
          <w:tcPr>
            <w:tcW w:w="1134" w:type="dxa"/>
          </w:tcPr>
          <w:p w:rsidR="00C7556F" w:rsidRPr="00571833" w:rsidRDefault="00C7556F" w:rsidP="0075755C">
            <w:pPr>
              <w:pStyle w:val="NoSpacing"/>
              <w:jc w:val="center"/>
              <w:rPr>
                <w:rFonts w:ascii="Times New Roman" w:hAnsi="Times New Roman"/>
                <w:lang w:val="id-ID"/>
              </w:rPr>
            </w:pPr>
            <w:r w:rsidRPr="00571833">
              <w:rPr>
                <w:rFonts w:ascii="Times New Roman" w:hAnsi="Times New Roman"/>
                <w:lang w:val="id-ID"/>
              </w:rPr>
              <w:t>Realisasi Target Fisik</w:t>
            </w:r>
            <w:r w:rsidR="0075755C" w:rsidRPr="00571833">
              <w:rPr>
                <w:rFonts w:ascii="Times New Roman" w:hAnsi="Times New Roman"/>
              </w:rPr>
              <w:t>(</w:t>
            </w:r>
            <w:r w:rsidRPr="00571833">
              <w:rPr>
                <w:rFonts w:ascii="Times New Roman" w:hAnsi="Times New Roman"/>
                <w:lang w:val="id-ID"/>
              </w:rPr>
              <w:t>%)</w:t>
            </w:r>
          </w:p>
        </w:tc>
      </w:tr>
      <w:tr w:rsidR="00B05A3E" w:rsidRPr="00B05A3E" w:rsidTr="008B6DDB">
        <w:tc>
          <w:tcPr>
            <w:tcW w:w="570" w:type="dxa"/>
            <w:tcBorders>
              <w:bottom w:val="nil"/>
            </w:tcBorders>
          </w:tcPr>
          <w:p w:rsidR="002E7850" w:rsidRPr="00571833" w:rsidRDefault="002E7850" w:rsidP="00C7556F">
            <w:pPr>
              <w:pStyle w:val="NoSpacing"/>
              <w:rPr>
                <w:rFonts w:ascii="Times New Roman" w:hAnsi="Times New Roman"/>
                <w:lang w:val="id-ID"/>
              </w:rPr>
            </w:pPr>
            <w:r w:rsidRPr="00571833">
              <w:rPr>
                <w:rFonts w:ascii="Times New Roman" w:hAnsi="Times New Roman"/>
                <w:lang w:val="id-ID"/>
              </w:rPr>
              <w:t>1.</w:t>
            </w:r>
          </w:p>
        </w:tc>
        <w:tc>
          <w:tcPr>
            <w:tcW w:w="1683" w:type="dxa"/>
            <w:tcBorders>
              <w:bottom w:val="nil"/>
            </w:tcBorders>
          </w:tcPr>
          <w:p w:rsidR="002E7850" w:rsidRPr="00571833" w:rsidRDefault="002E7850" w:rsidP="00DF1106">
            <w:pPr>
              <w:pStyle w:val="NoSpacing"/>
              <w:rPr>
                <w:rFonts w:ascii="Times New Roman" w:hAnsi="Times New Roman"/>
              </w:rPr>
            </w:pPr>
            <w:r w:rsidRPr="00571833">
              <w:rPr>
                <w:rFonts w:ascii="Times New Roman" w:hAnsi="Times New Roman"/>
                <w:lang w:val="id-ID"/>
              </w:rPr>
              <w:t xml:space="preserve">Pelayanan </w:t>
            </w:r>
            <w:r w:rsidR="00DF1106" w:rsidRPr="00571833">
              <w:rPr>
                <w:rFonts w:ascii="Times New Roman" w:hAnsi="Times New Roman"/>
              </w:rPr>
              <w:t>Administrasi</w:t>
            </w:r>
          </w:p>
        </w:tc>
        <w:tc>
          <w:tcPr>
            <w:tcW w:w="3133" w:type="dxa"/>
          </w:tcPr>
          <w:p w:rsidR="002E7850" w:rsidRPr="00571833" w:rsidRDefault="00A00092" w:rsidP="00C7556F">
            <w:pPr>
              <w:pStyle w:val="NoSpacing"/>
              <w:rPr>
                <w:rFonts w:ascii="Times New Roman" w:hAnsi="Times New Roman"/>
                <w:lang w:val="id-ID"/>
              </w:rPr>
            </w:pPr>
            <w:r w:rsidRPr="00571833">
              <w:rPr>
                <w:rFonts w:ascii="Times New Roman" w:hAnsi="Times New Roman"/>
                <w:bCs/>
                <w:lang w:val="en-GB"/>
              </w:rPr>
              <w:t>R</w:t>
            </w:r>
            <w:r w:rsidRPr="00571833">
              <w:rPr>
                <w:rFonts w:ascii="Times New Roman" w:hAnsi="Times New Roman"/>
                <w:bCs/>
                <w:lang w:val="id-ID"/>
              </w:rPr>
              <w:t>apat-rapat koordinasi dan konsultasi</w:t>
            </w:r>
          </w:p>
        </w:tc>
        <w:tc>
          <w:tcPr>
            <w:tcW w:w="1134" w:type="dxa"/>
          </w:tcPr>
          <w:p w:rsidR="002E7850" w:rsidRPr="00571833" w:rsidRDefault="002E7850"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2E7850" w:rsidRPr="00571833" w:rsidRDefault="00185EDA" w:rsidP="00EF0D24">
            <w:pPr>
              <w:pStyle w:val="NoSpacing"/>
              <w:jc w:val="right"/>
              <w:rPr>
                <w:rFonts w:ascii="Times New Roman" w:hAnsi="Times New Roman"/>
                <w:lang w:val="id-ID"/>
              </w:rPr>
            </w:pPr>
            <w:r w:rsidRPr="00571833">
              <w:rPr>
                <w:rFonts w:ascii="Times New Roman" w:hAnsi="Times New Roman"/>
                <w:lang w:val="id-ID"/>
              </w:rPr>
              <w:t>0</w:t>
            </w:r>
          </w:p>
        </w:tc>
      </w:tr>
      <w:tr w:rsidR="00185EDA" w:rsidRPr="00B05A3E" w:rsidTr="006961EA">
        <w:tc>
          <w:tcPr>
            <w:tcW w:w="570" w:type="dxa"/>
            <w:tcBorders>
              <w:top w:val="nil"/>
              <w:bottom w:val="nil"/>
            </w:tcBorders>
          </w:tcPr>
          <w:p w:rsidR="00185EDA" w:rsidRPr="00571833" w:rsidRDefault="00185EDA" w:rsidP="00C7556F">
            <w:pPr>
              <w:pStyle w:val="NoSpacing"/>
              <w:rPr>
                <w:rFonts w:ascii="Times New Roman" w:hAnsi="Times New Roman"/>
                <w:lang w:val="id-ID"/>
              </w:rPr>
            </w:pPr>
          </w:p>
        </w:tc>
        <w:tc>
          <w:tcPr>
            <w:tcW w:w="1683" w:type="dxa"/>
            <w:tcBorders>
              <w:top w:val="nil"/>
              <w:bottom w:val="nil"/>
            </w:tcBorders>
          </w:tcPr>
          <w:p w:rsidR="00185EDA" w:rsidRPr="00571833" w:rsidRDefault="00185EDA" w:rsidP="00C7556F">
            <w:pPr>
              <w:pStyle w:val="NoSpacing"/>
              <w:rPr>
                <w:rFonts w:ascii="Times New Roman" w:hAnsi="Times New Roman"/>
                <w:lang w:val="id-ID"/>
              </w:rPr>
            </w:pPr>
            <w:r w:rsidRPr="00571833">
              <w:rPr>
                <w:rFonts w:ascii="Times New Roman" w:hAnsi="Times New Roman"/>
                <w:lang w:val="id-ID"/>
              </w:rPr>
              <w:t>Perkantoran</w:t>
            </w:r>
          </w:p>
        </w:tc>
        <w:tc>
          <w:tcPr>
            <w:tcW w:w="3133" w:type="dxa"/>
          </w:tcPr>
          <w:p w:rsidR="00185EDA" w:rsidRPr="00571833" w:rsidRDefault="00A00092" w:rsidP="00C7556F">
            <w:pPr>
              <w:pStyle w:val="NoSpacing"/>
              <w:rPr>
                <w:rFonts w:ascii="Times New Roman" w:hAnsi="Times New Roman"/>
                <w:lang w:val="id-ID"/>
              </w:rPr>
            </w:pPr>
            <w:r w:rsidRPr="00571833">
              <w:rPr>
                <w:rFonts w:ascii="Times New Roman" w:hAnsi="Times New Roman"/>
                <w:bCs/>
                <w:lang w:val="sv-SE"/>
              </w:rPr>
              <w:t xml:space="preserve">Penyediaan </w:t>
            </w:r>
            <w:r w:rsidRPr="00571833">
              <w:rPr>
                <w:rFonts w:ascii="Times New Roman" w:hAnsi="Times New Roman"/>
                <w:bCs/>
                <w:lang w:val="id-ID"/>
              </w:rPr>
              <w:t>j</w:t>
            </w:r>
            <w:r w:rsidRPr="00571833">
              <w:rPr>
                <w:rFonts w:ascii="Times New Roman" w:hAnsi="Times New Roman"/>
                <w:bCs/>
                <w:lang w:val="sv-SE"/>
              </w:rPr>
              <w:t xml:space="preserve">asa </w:t>
            </w:r>
            <w:r w:rsidRPr="00571833">
              <w:rPr>
                <w:rFonts w:ascii="Times New Roman" w:hAnsi="Times New Roman"/>
                <w:bCs/>
                <w:lang w:val="id-ID"/>
              </w:rPr>
              <w:t>peralatan, dan perlengkapan kantor</w:t>
            </w:r>
          </w:p>
        </w:tc>
        <w:tc>
          <w:tcPr>
            <w:tcW w:w="1134" w:type="dxa"/>
          </w:tcPr>
          <w:p w:rsidR="00185EDA" w:rsidRPr="00571833" w:rsidRDefault="00185EDA"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185EDA" w:rsidRPr="00571833" w:rsidRDefault="00C242EE" w:rsidP="00185EDA">
            <w:pPr>
              <w:pStyle w:val="NoSpacing"/>
              <w:jc w:val="right"/>
              <w:rPr>
                <w:rFonts w:ascii="Times New Roman" w:hAnsi="Times New Roman"/>
                <w:lang w:val="id-ID"/>
              </w:rPr>
            </w:pPr>
            <w:r w:rsidRPr="00571833">
              <w:rPr>
                <w:rFonts w:ascii="Times New Roman" w:hAnsi="Times New Roman"/>
                <w:lang w:val="id-ID"/>
              </w:rPr>
              <w:t>0</w:t>
            </w:r>
          </w:p>
        </w:tc>
      </w:tr>
      <w:tr w:rsidR="00185EDA" w:rsidRPr="00B05A3E" w:rsidTr="006961EA">
        <w:tc>
          <w:tcPr>
            <w:tcW w:w="570" w:type="dxa"/>
            <w:tcBorders>
              <w:top w:val="nil"/>
              <w:bottom w:val="single" w:sz="4" w:space="0" w:color="000000"/>
            </w:tcBorders>
          </w:tcPr>
          <w:p w:rsidR="00185EDA" w:rsidRPr="00571833" w:rsidRDefault="00185EDA" w:rsidP="00C7556F">
            <w:pPr>
              <w:pStyle w:val="NoSpacing"/>
              <w:rPr>
                <w:rFonts w:ascii="Times New Roman" w:hAnsi="Times New Roman"/>
                <w:lang w:val="id-ID"/>
              </w:rPr>
            </w:pPr>
          </w:p>
        </w:tc>
        <w:tc>
          <w:tcPr>
            <w:tcW w:w="1683" w:type="dxa"/>
            <w:tcBorders>
              <w:top w:val="nil"/>
              <w:bottom w:val="single" w:sz="4" w:space="0" w:color="000000"/>
            </w:tcBorders>
          </w:tcPr>
          <w:p w:rsidR="00185EDA" w:rsidRPr="00571833" w:rsidRDefault="00185EDA" w:rsidP="00C7556F">
            <w:pPr>
              <w:pStyle w:val="NoSpacing"/>
              <w:rPr>
                <w:rFonts w:ascii="Times New Roman" w:hAnsi="Times New Roman"/>
                <w:lang w:val="id-ID"/>
              </w:rPr>
            </w:pPr>
          </w:p>
        </w:tc>
        <w:tc>
          <w:tcPr>
            <w:tcW w:w="3133" w:type="dxa"/>
          </w:tcPr>
          <w:p w:rsidR="00185EDA" w:rsidRPr="00571833" w:rsidRDefault="00A00092" w:rsidP="00C7556F">
            <w:pPr>
              <w:pStyle w:val="NoSpacing"/>
              <w:rPr>
                <w:rFonts w:ascii="Times New Roman" w:hAnsi="Times New Roman"/>
                <w:lang w:val="id-ID"/>
              </w:rPr>
            </w:pPr>
            <w:r w:rsidRPr="00571833">
              <w:rPr>
                <w:rFonts w:ascii="Times New Roman" w:hAnsi="Times New Roman"/>
                <w:bCs/>
                <w:lang w:val="id-ID"/>
              </w:rPr>
              <w:t>Penyediaan jasa pengelola pelayanan perkantoran</w:t>
            </w:r>
          </w:p>
        </w:tc>
        <w:tc>
          <w:tcPr>
            <w:tcW w:w="1134" w:type="dxa"/>
          </w:tcPr>
          <w:p w:rsidR="00185EDA" w:rsidRPr="00571833" w:rsidRDefault="00185EDA"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185EDA" w:rsidRPr="00571833" w:rsidRDefault="00C242EE" w:rsidP="00185EDA">
            <w:pPr>
              <w:pStyle w:val="NoSpacing"/>
              <w:jc w:val="right"/>
              <w:rPr>
                <w:rFonts w:ascii="Times New Roman" w:hAnsi="Times New Roman"/>
                <w:lang w:val="id-ID"/>
              </w:rPr>
            </w:pPr>
            <w:r w:rsidRPr="00571833">
              <w:rPr>
                <w:rFonts w:ascii="Times New Roman" w:hAnsi="Times New Roman"/>
                <w:lang w:val="id-ID"/>
              </w:rPr>
              <w:t>0</w:t>
            </w:r>
          </w:p>
        </w:tc>
      </w:tr>
      <w:tr w:rsidR="00185EDA" w:rsidRPr="00B05A3E" w:rsidTr="006961EA">
        <w:tc>
          <w:tcPr>
            <w:tcW w:w="570" w:type="dxa"/>
            <w:tcBorders>
              <w:top w:val="single" w:sz="4" w:space="0" w:color="000000"/>
              <w:bottom w:val="nil"/>
            </w:tcBorders>
          </w:tcPr>
          <w:p w:rsidR="00185EDA" w:rsidRPr="00571833" w:rsidRDefault="006961EA" w:rsidP="00C7556F">
            <w:pPr>
              <w:pStyle w:val="NoSpacing"/>
              <w:rPr>
                <w:rFonts w:ascii="Times New Roman" w:hAnsi="Times New Roman"/>
                <w:lang w:val="en-GB"/>
              </w:rPr>
            </w:pPr>
            <w:r w:rsidRPr="00571833">
              <w:rPr>
                <w:rFonts w:ascii="Times New Roman" w:hAnsi="Times New Roman"/>
                <w:lang w:val="en-GB"/>
              </w:rPr>
              <w:t>2.</w:t>
            </w:r>
          </w:p>
        </w:tc>
        <w:tc>
          <w:tcPr>
            <w:tcW w:w="1683" w:type="dxa"/>
            <w:tcBorders>
              <w:top w:val="single" w:sz="4" w:space="0" w:color="000000"/>
              <w:bottom w:val="nil"/>
            </w:tcBorders>
          </w:tcPr>
          <w:p w:rsidR="00185EDA" w:rsidRPr="00571833" w:rsidRDefault="006961EA" w:rsidP="006961EA">
            <w:pPr>
              <w:pStyle w:val="NoSpacing"/>
              <w:rPr>
                <w:rFonts w:ascii="Times New Roman" w:hAnsi="Times New Roman"/>
                <w:lang w:val="id-ID"/>
              </w:rPr>
            </w:pPr>
            <w:r w:rsidRPr="00571833">
              <w:rPr>
                <w:rFonts w:ascii="Times New Roman" w:hAnsi="Times New Roman"/>
                <w:lang w:val="en-GB"/>
              </w:rPr>
              <w:t>Program Peningkatan Sarana dan Prasarana Aparatur</w:t>
            </w:r>
          </w:p>
        </w:tc>
        <w:tc>
          <w:tcPr>
            <w:tcW w:w="3133" w:type="dxa"/>
          </w:tcPr>
          <w:p w:rsidR="00185EDA" w:rsidRPr="00571833" w:rsidRDefault="0096047E" w:rsidP="006961EA">
            <w:pPr>
              <w:pStyle w:val="NoSpacing"/>
              <w:rPr>
                <w:rFonts w:ascii="Times New Roman" w:hAnsi="Times New Roman"/>
                <w:lang w:val="id-ID"/>
              </w:rPr>
            </w:pPr>
            <w:r w:rsidRPr="00571833">
              <w:rPr>
                <w:rFonts w:ascii="Times New Roman" w:hAnsi="Times New Roman"/>
                <w:bCs/>
                <w:lang w:val="id-ID"/>
              </w:rPr>
              <w:t>P</w:t>
            </w:r>
            <w:r w:rsidRPr="00571833">
              <w:rPr>
                <w:rFonts w:ascii="Times New Roman" w:hAnsi="Times New Roman"/>
                <w:bCs/>
              </w:rPr>
              <w:t xml:space="preserve">emeliharaan </w:t>
            </w:r>
            <w:r w:rsidRPr="00571833">
              <w:rPr>
                <w:rFonts w:ascii="Times New Roman" w:hAnsi="Times New Roman"/>
                <w:bCs/>
                <w:lang w:val="id-ID"/>
              </w:rPr>
              <w:t>r</w:t>
            </w:r>
            <w:r w:rsidRPr="00571833">
              <w:rPr>
                <w:rFonts w:ascii="Times New Roman" w:hAnsi="Times New Roman"/>
                <w:bCs/>
              </w:rPr>
              <w:t>utin/</w:t>
            </w:r>
            <w:r w:rsidRPr="00571833">
              <w:rPr>
                <w:rFonts w:ascii="Times New Roman" w:hAnsi="Times New Roman"/>
                <w:bCs/>
                <w:lang w:val="id-ID"/>
              </w:rPr>
              <w:t>b</w:t>
            </w:r>
            <w:r w:rsidRPr="00571833">
              <w:rPr>
                <w:rFonts w:ascii="Times New Roman" w:hAnsi="Times New Roman"/>
                <w:bCs/>
              </w:rPr>
              <w:t xml:space="preserve">erkala </w:t>
            </w:r>
            <w:r w:rsidRPr="00571833">
              <w:rPr>
                <w:rFonts w:ascii="Times New Roman" w:hAnsi="Times New Roman"/>
                <w:bCs/>
                <w:lang w:val="id-ID"/>
              </w:rPr>
              <w:t>g</w:t>
            </w:r>
            <w:r w:rsidRPr="00571833">
              <w:rPr>
                <w:rFonts w:ascii="Times New Roman" w:hAnsi="Times New Roman"/>
                <w:bCs/>
              </w:rPr>
              <w:t>edung</w:t>
            </w:r>
            <w:r w:rsidR="006961EA" w:rsidRPr="00571833">
              <w:rPr>
                <w:rFonts w:ascii="Times New Roman" w:hAnsi="Times New Roman"/>
                <w:bCs/>
              </w:rPr>
              <w:t xml:space="preserve"> </w:t>
            </w:r>
            <w:r w:rsidRPr="00571833">
              <w:rPr>
                <w:rFonts w:ascii="Times New Roman" w:hAnsi="Times New Roman"/>
                <w:bCs/>
                <w:lang w:val="id-ID"/>
              </w:rPr>
              <w:t>k</w:t>
            </w:r>
            <w:r w:rsidRPr="00571833">
              <w:rPr>
                <w:rFonts w:ascii="Times New Roman" w:hAnsi="Times New Roman"/>
                <w:bCs/>
              </w:rPr>
              <w:t>antor</w:t>
            </w:r>
          </w:p>
        </w:tc>
        <w:tc>
          <w:tcPr>
            <w:tcW w:w="1134" w:type="dxa"/>
          </w:tcPr>
          <w:p w:rsidR="00185EDA" w:rsidRPr="00571833" w:rsidRDefault="00185EDA"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185EDA" w:rsidRPr="00571833" w:rsidRDefault="00C242EE" w:rsidP="00185EDA">
            <w:pPr>
              <w:pStyle w:val="NoSpacing"/>
              <w:jc w:val="right"/>
              <w:rPr>
                <w:rFonts w:ascii="Times New Roman" w:hAnsi="Times New Roman"/>
                <w:lang w:val="id-ID"/>
              </w:rPr>
            </w:pPr>
            <w:r w:rsidRPr="00571833">
              <w:rPr>
                <w:rFonts w:ascii="Times New Roman" w:hAnsi="Times New Roman"/>
                <w:lang w:val="id-ID"/>
              </w:rPr>
              <w:t>0</w:t>
            </w:r>
          </w:p>
        </w:tc>
      </w:tr>
      <w:tr w:rsidR="00185EDA" w:rsidRPr="00B05A3E" w:rsidTr="003B2FD8">
        <w:tc>
          <w:tcPr>
            <w:tcW w:w="570" w:type="dxa"/>
            <w:tcBorders>
              <w:top w:val="nil"/>
              <w:bottom w:val="single" w:sz="4" w:space="0" w:color="000000"/>
            </w:tcBorders>
          </w:tcPr>
          <w:p w:rsidR="00185EDA" w:rsidRPr="00571833" w:rsidRDefault="00185EDA" w:rsidP="00C7556F">
            <w:pPr>
              <w:pStyle w:val="NoSpacing"/>
              <w:rPr>
                <w:rFonts w:ascii="Times New Roman" w:hAnsi="Times New Roman"/>
                <w:lang w:val="id-ID"/>
              </w:rPr>
            </w:pPr>
          </w:p>
        </w:tc>
        <w:tc>
          <w:tcPr>
            <w:tcW w:w="1683" w:type="dxa"/>
            <w:tcBorders>
              <w:top w:val="nil"/>
              <w:bottom w:val="single" w:sz="4" w:space="0" w:color="000000"/>
            </w:tcBorders>
          </w:tcPr>
          <w:p w:rsidR="00185EDA" w:rsidRPr="00571833" w:rsidRDefault="00185EDA" w:rsidP="00C7556F">
            <w:pPr>
              <w:pStyle w:val="NoSpacing"/>
              <w:rPr>
                <w:rFonts w:ascii="Times New Roman" w:hAnsi="Times New Roman"/>
                <w:lang w:val="id-ID"/>
              </w:rPr>
            </w:pPr>
          </w:p>
        </w:tc>
        <w:tc>
          <w:tcPr>
            <w:tcW w:w="3133" w:type="dxa"/>
          </w:tcPr>
          <w:p w:rsidR="00185EDA" w:rsidRPr="00571833" w:rsidRDefault="006961EA" w:rsidP="00C7556F">
            <w:pPr>
              <w:pStyle w:val="NoSpacing"/>
              <w:rPr>
                <w:rFonts w:ascii="Times New Roman" w:hAnsi="Times New Roman"/>
                <w:lang w:val="id-ID"/>
              </w:rPr>
            </w:pPr>
            <w:r w:rsidRPr="00571833">
              <w:rPr>
                <w:rFonts w:ascii="Times New Roman" w:hAnsi="Times New Roman"/>
                <w:lang w:val="id-ID"/>
              </w:rPr>
              <w:t>Pemeliharaan Rutin/Berkala kendaraan dinas/operasional</w:t>
            </w:r>
          </w:p>
        </w:tc>
        <w:tc>
          <w:tcPr>
            <w:tcW w:w="1134" w:type="dxa"/>
          </w:tcPr>
          <w:p w:rsidR="00185EDA" w:rsidRPr="00571833" w:rsidRDefault="00185EDA"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185EDA" w:rsidRPr="00571833" w:rsidRDefault="00C242EE" w:rsidP="00185EDA">
            <w:pPr>
              <w:pStyle w:val="NoSpacing"/>
              <w:jc w:val="right"/>
              <w:rPr>
                <w:rFonts w:ascii="Times New Roman" w:hAnsi="Times New Roman"/>
                <w:lang w:val="id-ID"/>
              </w:rPr>
            </w:pPr>
            <w:r w:rsidRPr="00571833">
              <w:rPr>
                <w:rFonts w:ascii="Times New Roman" w:hAnsi="Times New Roman"/>
                <w:lang w:val="id-ID"/>
              </w:rPr>
              <w:t>0</w:t>
            </w:r>
          </w:p>
        </w:tc>
      </w:tr>
      <w:tr w:rsidR="00185EDA" w:rsidRPr="00B05A3E" w:rsidTr="003B2FD8">
        <w:tc>
          <w:tcPr>
            <w:tcW w:w="570" w:type="dxa"/>
            <w:tcBorders>
              <w:top w:val="single" w:sz="4" w:space="0" w:color="000000"/>
              <w:bottom w:val="single" w:sz="4" w:space="0" w:color="000000"/>
            </w:tcBorders>
          </w:tcPr>
          <w:p w:rsidR="00185EDA" w:rsidRPr="00571833" w:rsidRDefault="006961EA" w:rsidP="00C7556F">
            <w:pPr>
              <w:pStyle w:val="NoSpacing"/>
              <w:rPr>
                <w:rFonts w:ascii="Times New Roman" w:hAnsi="Times New Roman"/>
                <w:lang w:val="en-GB"/>
              </w:rPr>
            </w:pPr>
            <w:r w:rsidRPr="00571833">
              <w:rPr>
                <w:rFonts w:ascii="Times New Roman" w:hAnsi="Times New Roman"/>
                <w:lang w:val="en-GB"/>
              </w:rPr>
              <w:t>3.</w:t>
            </w:r>
          </w:p>
        </w:tc>
        <w:tc>
          <w:tcPr>
            <w:tcW w:w="1683" w:type="dxa"/>
            <w:tcBorders>
              <w:top w:val="single" w:sz="4" w:space="0" w:color="000000"/>
              <w:bottom w:val="single" w:sz="4" w:space="0" w:color="000000"/>
            </w:tcBorders>
          </w:tcPr>
          <w:p w:rsidR="00185EDA" w:rsidRPr="00571833" w:rsidRDefault="006961EA" w:rsidP="00C7556F">
            <w:pPr>
              <w:pStyle w:val="NoSpacing"/>
              <w:rPr>
                <w:rFonts w:ascii="Times New Roman" w:hAnsi="Times New Roman"/>
                <w:lang w:val="en-GB"/>
              </w:rPr>
            </w:pPr>
            <w:r w:rsidRPr="00571833">
              <w:rPr>
                <w:rFonts w:ascii="Times New Roman" w:hAnsi="Times New Roman"/>
                <w:lang w:val="en-GB"/>
              </w:rPr>
              <w:t>Program Peningkatan Kapasitas Sumberdaya Aparatur</w:t>
            </w:r>
          </w:p>
        </w:tc>
        <w:tc>
          <w:tcPr>
            <w:tcW w:w="3133" w:type="dxa"/>
          </w:tcPr>
          <w:p w:rsidR="00185EDA" w:rsidRPr="00571833" w:rsidRDefault="006961EA" w:rsidP="00304E54">
            <w:pPr>
              <w:pStyle w:val="NoSpacing"/>
              <w:rPr>
                <w:rFonts w:ascii="Times New Roman" w:hAnsi="Times New Roman"/>
                <w:lang w:val="id-ID"/>
              </w:rPr>
            </w:pPr>
            <w:r w:rsidRPr="00571833">
              <w:rPr>
                <w:rFonts w:ascii="Times New Roman" w:hAnsi="Times New Roman"/>
              </w:rPr>
              <w:t>Bimbingan Teknis dan Diklat Peningkatan Kapasitas Aparatur</w:t>
            </w:r>
          </w:p>
        </w:tc>
        <w:tc>
          <w:tcPr>
            <w:tcW w:w="1134" w:type="dxa"/>
          </w:tcPr>
          <w:p w:rsidR="00185EDA" w:rsidRPr="00571833" w:rsidRDefault="00185EDA"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185EDA" w:rsidRPr="00571833" w:rsidRDefault="00C242EE" w:rsidP="00185EDA">
            <w:pPr>
              <w:pStyle w:val="NoSpacing"/>
              <w:jc w:val="right"/>
              <w:rPr>
                <w:rFonts w:ascii="Times New Roman" w:hAnsi="Times New Roman"/>
                <w:lang w:val="id-ID"/>
              </w:rPr>
            </w:pPr>
            <w:r w:rsidRPr="00571833">
              <w:rPr>
                <w:rFonts w:ascii="Times New Roman" w:hAnsi="Times New Roman"/>
                <w:lang w:val="id-ID"/>
              </w:rPr>
              <w:t>0</w:t>
            </w:r>
          </w:p>
        </w:tc>
      </w:tr>
      <w:tr w:rsidR="00B05A3E" w:rsidRPr="00B05A3E" w:rsidTr="0017359E">
        <w:tc>
          <w:tcPr>
            <w:tcW w:w="570" w:type="dxa"/>
            <w:tcBorders>
              <w:bottom w:val="single" w:sz="4" w:space="0" w:color="000000"/>
            </w:tcBorders>
          </w:tcPr>
          <w:p w:rsidR="006379B6" w:rsidRPr="00571833" w:rsidRDefault="006379B6" w:rsidP="00783D76">
            <w:pPr>
              <w:pStyle w:val="NoSpacing"/>
              <w:rPr>
                <w:rFonts w:ascii="Times New Roman" w:hAnsi="Times New Roman"/>
                <w:lang w:val="id-ID"/>
              </w:rPr>
            </w:pPr>
            <w:r w:rsidRPr="00571833">
              <w:rPr>
                <w:rFonts w:ascii="Times New Roman" w:hAnsi="Times New Roman"/>
              </w:rPr>
              <w:t>4</w:t>
            </w:r>
            <w:r w:rsidRPr="00571833">
              <w:rPr>
                <w:rFonts w:ascii="Times New Roman" w:hAnsi="Times New Roman"/>
                <w:lang w:val="id-ID"/>
              </w:rPr>
              <w:t>.</w:t>
            </w:r>
          </w:p>
        </w:tc>
        <w:tc>
          <w:tcPr>
            <w:tcW w:w="1683" w:type="dxa"/>
            <w:tcBorders>
              <w:bottom w:val="single" w:sz="4" w:space="0" w:color="000000"/>
            </w:tcBorders>
          </w:tcPr>
          <w:p w:rsidR="006379B6" w:rsidRPr="00571833" w:rsidRDefault="006379B6" w:rsidP="00C7556F">
            <w:pPr>
              <w:pStyle w:val="NoSpacing"/>
              <w:rPr>
                <w:rFonts w:ascii="Times New Roman" w:hAnsi="Times New Roman"/>
                <w:lang w:val="id-ID"/>
              </w:rPr>
            </w:pPr>
            <w:r w:rsidRPr="00571833">
              <w:rPr>
                <w:rFonts w:ascii="Times New Roman" w:hAnsi="Times New Roman"/>
                <w:lang w:val="id-ID"/>
              </w:rPr>
              <w:t>Peningkatan Pengembangan Sistem Pelaporan Capaian Kinerja dan Ikhtisar Realisasi Kinerja SKPD</w:t>
            </w:r>
          </w:p>
        </w:tc>
        <w:tc>
          <w:tcPr>
            <w:tcW w:w="3133" w:type="dxa"/>
            <w:tcBorders>
              <w:bottom w:val="single" w:sz="4" w:space="0" w:color="000000"/>
            </w:tcBorders>
          </w:tcPr>
          <w:p w:rsidR="006379B6" w:rsidRPr="00571833" w:rsidRDefault="006379B6" w:rsidP="00C7556F">
            <w:pPr>
              <w:pStyle w:val="NoSpacing"/>
              <w:rPr>
                <w:rFonts w:ascii="Times New Roman" w:hAnsi="Times New Roman"/>
                <w:lang w:val="id-ID"/>
              </w:rPr>
            </w:pPr>
            <w:r w:rsidRPr="00571833">
              <w:rPr>
                <w:rFonts w:ascii="Times New Roman" w:hAnsi="Times New Roman"/>
                <w:lang w:val="id-ID"/>
              </w:rPr>
              <w:t>Penyusunan laporan capaian kinerja dan ikhtisar realisasi kinerja SKPD</w:t>
            </w:r>
          </w:p>
        </w:tc>
        <w:tc>
          <w:tcPr>
            <w:tcW w:w="1134" w:type="dxa"/>
            <w:tcBorders>
              <w:bottom w:val="single" w:sz="4" w:space="0" w:color="000000"/>
            </w:tcBorders>
          </w:tcPr>
          <w:p w:rsidR="006379B6" w:rsidRPr="00571833" w:rsidRDefault="006379B6"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Borders>
              <w:bottom w:val="single" w:sz="4" w:space="0" w:color="000000"/>
            </w:tcBorders>
          </w:tcPr>
          <w:p w:rsidR="006379B6" w:rsidRPr="00571833" w:rsidRDefault="00C242EE" w:rsidP="00185EDA">
            <w:pPr>
              <w:pStyle w:val="NoSpacing"/>
              <w:jc w:val="right"/>
              <w:rPr>
                <w:rFonts w:ascii="Times New Roman" w:hAnsi="Times New Roman"/>
                <w:lang w:val="id-ID"/>
              </w:rPr>
            </w:pPr>
            <w:r w:rsidRPr="00571833">
              <w:rPr>
                <w:rFonts w:ascii="Times New Roman" w:hAnsi="Times New Roman"/>
                <w:lang w:val="id-ID"/>
              </w:rPr>
              <w:t>0</w:t>
            </w:r>
          </w:p>
        </w:tc>
      </w:tr>
      <w:tr w:rsidR="003B2FD8" w:rsidRPr="00B05A3E" w:rsidTr="0017359E">
        <w:tc>
          <w:tcPr>
            <w:tcW w:w="570" w:type="dxa"/>
            <w:tcBorders>
              <w:left w:val="nil"/>
              <w:bottom w:val="nil"/>
              <w:right w:val="nil"/>
            </w:tcBorders>
          </w:tcPr>
          <w:p w:rsidR="003B2FD8" w:rsidRPr="00571833" w:rsidRDefault="003B2FD8" w:rsidP="00783D76">
            <w:pPr>
              <w:pStyle w:val="NoSpacing"/>
              <w:rPr>
                <w:rFonts w:ascii="Times New Roman" w:hAnsi="Times New Roman"/>
              </w:rPr>
            </w:pPr>
          </w:p>
          <w:p w:rsidR="003B2FD8" w:rsidRPr="00571833" w:rsidRDefault="003B2FD8" w:rsidP="00783D76">
            <w:pPr>
              <w:pStyle w:val="NoSpacing"/>
              <w:rPr>
                <w:rFonts w:ascii="Times New Roman" w:hAnsi="Times New Roman"/>
              </w:rPr>
            </w:pPr>
          </w:p>
          <w:p w:rsidR="003B2FD8" w:rsidRPr="00571833" w:rsidRDefault="003B2FD8" w:rsidP="00783D76">
            <w:pPr>
              <w:pStyle w:val="NoSpacing"/>
              <w:rPr>
                <w:rFonts w:ascii="Times New Roman" w:hAnsi="Times New Roman"/>
              </w:rPr>
            </w:pPr>
          </w:p>
          <w:p w:rsidR="003B2FD8" w:rsidRPr="00571833" w:rsidRDefault="003B2FD8" w:rsidP="00783D76">
            <w:pPr>
              <w:pStyle w:val="NoSpacing"/>
              <w:rPr>
                <w:rFonts w:ascii="Times New Roman" w:hAnsi="Times New Roman"/>
              </w:rPr>
            </w:pPr>
          </w:p>
          <w:p w:rsidR="003B2FD8" w:rsidRPr="00571833" w:rsidRDefault="003B2FD8" w:rsidP="00783D76">
            <w:pPr>
              <w:pStyle w:val="NoSpacing"/>
              <w:rPr>
                <w:rFonts w:ascii="Times New Roman" w:hAnsi="Times New Roman"/>
              </w:rPr>
            </w:pPr>
          </w:p>
        </w:tc>
        <w:tc>
          <w:tcPr>
            <w:tcW w:w="1683" w:type="dxa"/>
            <w:tcBorders>
              <w:left w:val="nil"/>
              <w:bottom w:val="nil"/>
              <w:right w:val="nil"/>
            </w:tcBorders>
          </w:tcPr>
          <w:p w:rsidR="003B2FD8" w:rsidRPr="00571833" w:rsidRDefault="003B2FD8" w:rsidP="00C7556F">
            <w:pPr>
              <w:pStyle w:val="NoSpacing"/>
              <w:rPr>
                <w:rFonts w:ascii="Times New Roman" w:hAnsi="Times New Roman"/>
                <w:lang w:val="id-ID"/>
              </w:rPr>
            </w:pPr>
          </w:p>
        </w:tc>
        <w:tc>
          <w:tcPr>
            <w:tcW w:w="3133" w:type="dxa"/>
            <w:tcBorders>
              <w:left w:val="nil"/>
              <w:bottom w:val="nil"/>
              <w:right w:val="nil"/>
            </w:tcBorders>
          </w:tcPr>
          <w:p w:rsidR="003B2FD8" w:rsidRDefault="003B2FD8" w:rsidP="00C7556F">
            <w:pPr>
              <w:pStyle w:val="NoSpacing"/>
              <w:rPr>
                <w:rFonts w:ascii="Times New Roman" w:hAnsi="Times New Roman"/>
                <w:lang w:val="en-GB"/>
              </w:rPr>
            </w:pPr>
          </w:p>
          <w:p w:rsidR="0017359E" w:rsidRDefault="0017359E" w:rsidP="00C7556F">
            <w:pPr>
              <w:pStyle w:val="NoSpacing"/>
              <w:rPr>
                <w:rFonts w:ascii="Times New Roman" w:hAnsi="Times New Roman"/>
                <w:lang w:val="en-GB"/>
              </w:rPr>
            </w:pPr>
          </w:p>
          <w:p w:rsidR="0017359E" w:rsidRPr="0017359E" w:rsidRDefault="0017359E" w:rsidP="0017359E">
            <w:pPr>
              <w:pStyle w:val="NoSpacing"/>
              <w:jc w:val="center"/>
              <w:rPr>
                <w:rFonts w:ascii="Times New Roman" w:hAnsi="Times New Roman"/>
                <w:lang w:val="en-GB"/>
              </w:rPr>
            </w:pPr>
            <w:r>
              <w:rPr>
                <w:rFonts w:ascii="Times New Roman" w:hAnsi="Times New Roman"/>
                <w:lang w:val="en-GB"/>
              </w:rPr>
              <w:t>6</w:t>
            </w:r>
          </w:p>
        </w:tc>
        <w:tc>
          <w:tcPr>
            <w:tcW w:w="1134" w:type="dxa"/>
            <w:tcBorders>
              <w:left w:val="nil"/>
              <w:bottom w:val="nil"/>
              <w:right w:val="nil"/>
            </w:tcBorders>
          </w:tcPr>
          <w:p w:rsidR="003B2FD8" w:rsidRPr="00571833" w:rsidRDefault="003B2FD8" w:rsidP="006D671F">
            <w:pPr>
              <w:pStyle w:val="NoSpacing"/>
              <w:jc w:val="center"/>
              <w:rPr>
                <w:rFonts w:ascii="Times New Roman" w:hAnsi="Times New Roman"/>
                <w:lang w:val="id-ID"/>
              </w:rPr>
            </w:pPr>
          </w:p>
        </w:tc>
        <w:tc>
          <w:tcPr>
            <w:tcW w:w="1134" w:type="dxa"/>
            <w:tcBorders>
              <w:left w:val="nil"/>
              <w:bottom w:val="nil"/>
              <w:right w:val="nil"/>
            </w:tcBorders>
          </w:tcPr>
          <w:p w:rsidR="003B2FD8" w:rsidRPr="00571833" w:rsidRDefault="003B2FD8" w:rsidP="00185EDA">
            <w:pPr>
              <w:pStyle w:val="NoSpacing"/>
              <w:jc w:val="right"/>
              <w:rPr>
                <w:rFonts w:ascii="Times New Roman" w:hAnsi="Times New Roman"/>
                <w:lang w:val="id-ID"/>
              </w:rPr>
            </w:pPr>
          </w:p>
        </w:tc>
      </w:tr>
      <w:tr w:rsidR="00B05A3E" w:rsidRPr="00B05A3E" w:rsidTr="0017359E">
        <w:tc>
          <w:tcPr>
            <w:tcW w:w="570" w:type="dxa"/>
            <w:tcBorders>
              <w:top w:val="nil"/>
              <w:bottom w:val="nil"/>
            </w:tcBorders>
          </w:tcPr>
          <w:p w:rsidR="006379B6" w:rsidRPr="00571833" w:rsidRDefault="006379B6" w:rsidP="001E13D5">
            <w:pPr>
              <w:pStyle w:val="NoSpacing"/>
              <w:rPr>
                <w:rFonts w:ascii="Times New Roman" w:hAnsi="Times New Roman"/>
                <w:lang w:val="id-ID"/>
              </w:rPr>
            </w:pPr>
            <w:r w:rsidRPr="00571833">
              <w:rPr>
                <w:rFonts w:ascii="Times New Roman" w:hAnsi="Times New Roman"/>
              </w:rPr>
              <w:lastRenderedPageBreak/>
              <w:t>5</w:t>
            </w:r>
            <w:r w:rsidRPr="00571833">
              <w:rPr>
                <w:rFonts w:ascii="Times New Roman" w:hAnsi="Times New Roman"/>
                <w:lang w:val="id-ID"/>
              </w:rPr>
              <w:t>.</w:t>
            </w:r>
          </w:p>
        </w:tc>
        <w:tc>
          <w:tcPr>
            <w:tcW w:w="1683" w:type="dxa"/>
            <w:tcBorders>
              <w:top w:val="nil"/>
              <w:bottom w:val="nil"/>
            </w:tcBorders>
          </w:tcPr>
          <w:p w:rsidR="006379B6" w:rsidRPr="00571833" w:rsidRDefault="00332E98" w:rsidP="00825B05">
            <w:pPr>
              <w:pStyle w:val="NoSpacing"/>
              <w:rPr>
                <w:rFonts w:ascii="Times New Roman" w:hAnsi="Times New Roman"/>
                <w:lang w:val="en-GB"/>
              </w:rPr>
            </w:pPr>
            <w:r w:rsidRPr="00571833">
              <w:rPr>
                <w:rFonts w:ascii="Times New Roman" w:hAnsi="Times New Roman"/>
                <w:lang w:val="en-GB"/>
              </w:rPr>
              <w:t>Pengembangan Karier ASN</w:t>
            </w:r>
          </w:p>
        </w:tc>
        <w:tc>
          <w:tcPr>
            <w:tcW w:w="3133" w:type="dxa"/>
            <w:tcBorders>
              <w:top w:val="nil"/>
            </w:tcBorders>
          </w:tcPr>
          <w:p w:rsidR="006379B6" w:rsidRPr="00571833" w:rsidRDefault="00332E98" w:rsidP="00C7556F">
            <w:pPr>
              <w:pStyle w:val="NoSpacing"/>
              <w:rPr>
                <w:rFonts w:ascii="Times New Roman" w:hAnsi="Times New Roman"/>
                <w:lang w:val="id-ID"/>
              </w:rPr>
            </w:pPr>
            <w:r w:rsidRPr="00571833">
              <w:rPr>
                <w:rFonts w:asciiTheme="majorBidi" w:hAnsiTheme="majorBidi" w:cstheme="majorBidi"/>
                <w:bCs/>
                <w:iCs/>
                <w:lang w:val="id-ID"/>
              </w:rPr>
              <w:t>Rekrutmen Aparatur Sipil Negara</w:t>
            </w:r>
          </w:p>
        </w:tc>
        <w:tc>
          <w:tcPr>
            <w:tcW w:w="1134" w:type="dxa"/>
            <w:tcBorders>
              <w:top w:val="nil"/>
            </w:tcBorders>
          </w:tcPr>
          <w:p w:rsidR="006379B6" w:rsidRPr="00571833" w:rsidRDefault="006379B6" w:rsidP="006D671F">
            <w:pPr>
              <w:pStyle w:val="NoSpacing"/>
              <w:jc w:val="center"/>
              <w:rPr>
                <w:rFonts w:ascii="Times New Roman" w:hAnsi="Times New Roman"/>
                <w:lang w:val="id-ID"/>
              </w:rPr>
            </w:pPr>
          </w:p>
        </w:tc>
        <w:tc>
          <w:tcPr>
            <w:tcW w:w="1134" w:type="dxa"/>
            <w:tcBorders>
              <w:top w:val="nil"/>
            </w:tcBorders>
          </w:tcPr>
          <w:p w:rsidR="006379B6" w:rsidRPr="00571833" w:rsidRDefault="006379B6" w:rsidP="00185EDA">
            <w:pPr>
              <w:pStyle w:val="NoSpacing"/>
              <w:jc w:val="right"/>
              <w:rPr>
                <w:rFonts w:ascii="Times New Roman" w:hAnsi="Times New Roman"/>
                <w:lang w:val="id-ID"/>
              </w:rPr>
            </w:pPr>
          </w:p>
        </w:tc>
      </w:tr>
      <w:tr w:rsidR="00332E98" w:rsidRPr="00B05A3E" w:rsidTr="00332E98">
        <w:tc>
          <w:tcPr>
            <w:tcW w:w="570" w:type="dxa"/>
            <w:tcBorders>
              <w:top w:val="nil"/>
              <w:bottom w:val="nil"/>
            </w:tcBorders>
          </w:tcPr>
          <w:p w:rsidR="00332E98" w:rsidRPr="00571833" w:rsidRDefault="00332E98" w:rsidP="00C7556F">
            <w:pPr>
              <w:pStyle w:val="NoSpacing"/>
              <w:rPr>
                <w:rFonts w:ascii="Times New Roman" w:hAnsi="Times New Roman"/>
                <w:lang w:val="id-ID"/>
              </w:rPr>
            </w:pPr>
          </w:p>
        </w:tc>
        <w:tc>
          <w:tcPr>
            <w:tcW w:w="1683" w:type="dxa"/>
            <w:tcBorders>
              <w:top w:val="nil"/>
              <w:bottom w:val="nil"/>
            </w:tcBorders>
          </w:tcPr>
          <w:p w:rsidR="00332E98" w:rsidRPr="00571833" w:rsidRDefault="00332E98" w:rsidP="00825B05">
            <w:pPr>
              <w:pStyle w:val="NoSpacing"/>
              <w:rPr>
                <w:rFonts w:ascii="Times New Roman" w:hAnsi="Times New Roman"/>
              </w:rPr>
            </w:pPr>
          </w:p>
        </w:tc>
        <w:tc>
          <w:tcPr>
            <w:tcW w:w="3133" w:type="dxa"/>
            <w:tcBorders>
              <w:bottom w:val="single" w:sz="4" w:space="0" w:color="000000"/>
            </w:tcBorders>
          </w:tcPr>
          <w:p w:rsidR="00332E98" w:rsidRPr="00571833" w:rsidRDefault="00332E98" w:rsidP="007D6B85">
            <w:pPr>
              <w:pStyle w:val="ListParagraph"/>
              <w:numPr>
                <w:ilvl w:val="0"/>
                <w:numId w:val="56"/>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Formasi pegawai:</w:t>
            </w:r>
          </w:p>
        </w:tc>
        <w:tc>
          <w:tcPr>
            <w:tcW w:w="1134" w:type="dxa"/>
          </w:tcPr>
          <w:p w:rsidR="00332E98" w:rsidRPr="00571833" w:rsidRDefault="00332E98" w:rsidP="006379B6">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332E98" w:rsidRPr="00571833" w:rsidRDefault="00332E98" w:rsidP="00185EDA">
            <w:pPr>
              <w:pStyle w:val="NoSpacing"/>
              <w:jc w:val="right"/>
              <w:rPr>
                <w:rFonts w:ascii="Times New Roman" w:hAnsi="Times New Roman"/>
                <w:lang w:val="id-ID"/>
              </w:rPr>
            </w:pPr>
            <w:r w:rsidRPr="00571833">
              <w:rPr>
                <w:rFonts w:ascii="Times New Roman" w:hAnsi="Times New Roman"/>
                <w:lang w:val="id-ID"/>
              </w:rPr>
              <w:t>0</w:t>
            </w:r>
          </w:p>
        </w:tc>
      </w:tr>
      <w:tr w:rsidR="00332E98" w:rsidRPr="00B05A3E" w:rsidTr="00332E98">
        <w:tc>
          <w:tcPr>
            <w:tcW w:w="570" w:type="dxa"/>
            <w:tcBorders>
              <w:top w:val="nil"/>
              <w:bottom w:val="nil"/>
            </w:tcBorders>
          </w:tcPr>
          <w:p w:rsidR="00332E98" w:rsidRPr="00571833" w:rsidRDefault="00332E98" w:rsidP="00C7556F">
            <w:pPr>
              <w:pStyle w:val="NoSpacing"/>
              <w:rPr>
                <w:rFonts w:ascii="Times New Roman" w:hAnsi="Times New Roman"/>
                <w:lang w:val="id-ID"/>
              </w:rPr>
            </w:pPr>
          </w:p>
        </w:tc>
        <w:tc>
          <w:tcPr>
            <w:tcW w:w="1683" w:type="dxa"/>
            <w:tcBorders>
              <w:top w:val="nil"/>
              <w:bottom w:val="nil"/>
            </w:tcBorders>
          </w:tcPr>
          <w:p w:rsidR="00332E98" w:rsidRPr="00571833" w:rsidRDefault="00332E98" w:rsidP="00C7556F">
            <w:pPr>
              <w:pStyle w:val="NoSpacing"/>
              <w:rPr>
                <w:rFonts w:ascii="Times New Roman" w:hAnsi="Times New Roman"/>
              </w:rPr>
            </w:pPr>
          </w:p>
        </w:tc>
        <w:tc>
          <w:tcPr>
            <w:tcW w:w="3133" w:type="dxa"/>
            <w:tcBorders>
              <w:top w:val="single" w:sz="4" w:space="0" w:color="000000"/>
            </w:tcBorders>
          </w:tcPr>
          <w:p w:rsidR="00332E98" w:rsidRPr="00571833" w:rsidRDefault="00332E98" w:rsidP="007D6B85">
            <w:pPr>
              <w:pStyle w:val="ListParagraph"/>
              <w:numPr>
                <w:ilvl w:val="0"/>
                <w:numId w:val="56"/>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Pengadaan pegawai</w:t>
            </w:r>
          </w:p>
        </w:tc>
        <w:tc>
          <w:tcPr>
            <w:tcW w:w="1134" w:type="dxa"/>
          </w:tcPr>
          <w:p w:rsidR="00332E98" w:rsidRPr="00571833" w:rsidRDefault="00332E98" w:rsidP="006379B6">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332E98" w:rsidRPr="00571833" w:rsidRDefault="00332E98" w:rsidP="00185EDA">
            <w:pPr>
              <w:pStyle w:val="NoSpacing"/>
              <w:jc w:val="right"/>
              <w:rPr>
                <w:rFonts w:ascii="Times New Roman" w:hAnsi="Times New Roman"/>
                <w:lang w:val="id-ID"/>
              </w:rPr>
            </w:pPr>
            <w:r w:rsidRPr="00571833">
              <w:rPr>
                <w:rFonts w:ascii="Times New Roman" w:hAnsi="Times New Roman"/>
                <w:lang w:val="id-ID"/>
              </w:rPr>
              <w:t>0</w:t>
            </w:r>
          </w:p>
        </w:tc>
      </w:tr>
      <w:tr w:rsidR="00332E98" w:rsidRPr="00B05A3E" w:rsidTr="00702891">
        <w:tc>
          <w:tcPr>
            <w:tcW w:w="570" w:type="dxa"/>
            <w:tcBorders>
              <w:top w:val="nil"/>
              <w:bottom w:val="nil"/>
            </w:tcBorders>
          </w:tcPr>
          <w:p w:rsidR="00332E98" w:rsidRPr="00571833" w:rsidRDefault="00332E98" w:rsidP="00C7556F">
            <w:pPr>
              <w:pStyle w:val="NoSpacing"/>
              <w:rPr>
                <w:rFonts w:ascii="Times New Roman" w:hAnsi="Times New Roman"/>
                <w:lang w:val="id-ID"/>
              </w:rPr>
            </w:pPr>
          </w:p>
        </w:tc>
        <w:tc>
          <w:tcPr>
            <w:tcW w:w="1683" w:type="dxa"/>
            <w:tcBorders>
              <w:top w:val="nil"/>
              <w:bottom w:val="nil"/>
            </w:tcBorders>
          </w:tcPr>
          <w:p w:rsidR="00332E98" w:rsidRPr="00571833" w:rsidRDefault="00332E98" w:rsidP="00C7556F">
            <w:pPr>
              <w:pStyle w:val="NoSpacing"/>
              <w:rPr>
                <w:rFonts w:ascii="Times New Roman" w:hAnsi="Times New Roman"/>
                <w:lang w:val="id-ID"/>
              </w:rPr>
            </w:pPr>
          </w:p>
        </w:tc>
        <w:tc>
          <w:tcPr>
            <w:tcW w:w="3133" w:type="dxa"/>
          </w:tcPr>
          <w:p w:rsidR="00332E98" w:rsidRPr="00571833" w:rsidRDefault="00332E98" w:rsidP="007D6B85">
            <w:pPr>
              <w:pStyle w:val="ListParagraph"/>
              <w:numPr>
                <w:ilvl w:val="0"/>
                <w:numId w:val="56"/>
              </w:numPr>
              <w:shd w:val="clear" w:color="auto" w:fill="FFFFFF" w:themeFill="background1"/>
              <w:spacing w:after="120"/>
              <w:ind w:left="283" w:hanging="283"/>
              <w:rPr>
                <w:rFonts w:asciiTheme="majorBidi" w:hAnsiTheme="majorBidi" w:cstheme="majorBidi"/>
                <w:bCs/>
                <w:color w:val="0D0D0D" w:themeColor="text1" w:themeTint="F2"/>
                <w:lang w:val="id-ID"/>
              </w:rPr>
            </w:pPr>
            <w:r w:rsidRPr="00571833">
              <w:rPr>
                <w:rFonts w:asciiTheme="majorBidi" w:hAnsiTheme="majorBidi" w:cstheme="majorBidi"/>
                <w:bCs/>
                <w:color w:val="0D0D0D" w:themeColor="text1" w:themeTint="F2"/>
                <w:lang w:val="id-ID"/>
              </w:rPr>
              <w:t>Pengadaan Calon praja IPDN</w:t>
            </w:r>
          </w:p>
        </w:tc>
        <w:tc>
          <w:tcPr>
            <w:tcW w:w="1134" w:type="dxa"/>
          </w:tcPr>
          <w:p w:rsidR="00332E98" w:rsidRPr="00571833" w:rsidRDefault="00332E98" w:rsidP="006379B6">
            <w:pPr>
              <w:pStyle w:val="NoSpacing"/>
              <w:jc w:val="center"/>
              <w:rPr>
                <w:rFonts w:ascii="Times New Roman" w:hAnsi="Times New Roman"/>
                <w:lang w:val="id-ID"/>
              </w:rPr>
            </w:pPr>
            <w:r w:rsidRPr="00571833">
              <w:rPr>
                <w:rFonts w:ascii="Times New Roman" w:hAnsi="Times New Roman"/>
                <w:lang w:val="id-ID"/>
              </w:rPr>
              <w:t>0</w:t>
            </w:r>
          </w:p>
        </w:tc>
        <w:tc>
          <w:tcPr>
            <w:tcW w:w="1134" w:type="dxa"/>
          </w:tcPr>
          <w:p w:rsidR="00332E98" w:rsidRPr="00571833" w:rsidRDefault="00332E98" w:rsidP="00185EDA">
            <w:pPr>
              <w:jc w:val="right"/>
              <w:rPr>
                <w:lang w:val="id-ID"/>
              </w:rPr>
            </w:pPr>
            <w:r w:rsidRPr="00571833">
              <w:rPr>
                <w:rFonts w:ascii="Times New Roman" w:hAnsi="Times New Roman"/>
                <w:lang w:val="id-ID"/>
              </w:rPr>
              <w:t>0</w:t>
            </w:r>
          </w:p>
        </w:tc>
      </w:tr>
      <w:tr w:rsidR="00332E98" w:rsidRPr="00B05A3E" w:rsidTr="007D147C">
        <w:tc>
          <w:tcPr>
            <w:tcW w:w="570" w:type="dxa"/>
            <w:tcBorders>
              <w:top w:val="nil"/>
              <w:bottom w:val="nil"/>
            </w:tcBorders>
          </w:tcPr>
          <w:p w:rsidR="00332E98" w:rsidRPr="00571833" w:rsidRDefault="00332E98" w:rsidP="00C7556F">
            <w:pPr>
              <w:pStyle w:val="NoSpacing"/>
              <w:rPr>
                <w:rFonts w:ascii="Times New Roman" w:hAnsi="Times New Roman"/>
                <w:lang w:val="id-ID"/>
              </w:rPr>
            </w:pPr>
          </w:p>
        </w:tc>
        <w:tc>
          <w:tcPr>
            <w:tcW w:w="1683" w:type="dxa"/>
            <w:tcBorders>
              <w:top w:val="nil"/>
              <w:bottom w:val="nil"/>
            </w:tcBorders>
          </w:tcPr>
          <w:p w:rsidR="00332E98" w:rsidRPr="00571833" w:rsidRDefault="00332E98" w:rsidP="00C7556F">
            <w:pPr>
              <w:pStyle w:val="NoSpacing"/>
              <w:rPr>
                <w:rFonts w:ascii="Times New Roman" w:hAnsi="Times New Roman"/>
                <w:lang w:val="id-ID"/>
              </w:rPr>
            </w:pPr>
          </w:p>
        </w:tc>
        <w:tc>
          <w:tcPr>
            <w:tcW w:w="3133" w:type="dxa"/>
          </w:tcPr>
          <w:p w:rsidR="00332E98" w:rsidRPr="00571833" w:rsidRDefault="00332E98" w:rsidP="007D6B85">
            <w:pPr>
              <w:pStyle w:val="ListParagraph"/>
              <w:numPr>
                <w:ilvl w:val="0"/>
                <w:numId w:val="56"/>
              </w:numPr>
              <w:shd w:val="clear" w:color="auto" w:fill="FFFFFF" w:themeFill="background1"/>
              <w:spacing w:after="120"/>
              <w:ind w:left="283" w:hanging="283"/>
              <w:rPr>
                <w:rFonts w:asciiTheme="majorBidi" w:hAnsiTheme="majorBidi" w:cstheme="majorBidi"/>
                <w:bCs/>
                <w:color w:val="0D0D0D" w:themeColor="text1" w:themeTint="F2"/>
                <w:lang w:val="id-ID"/>
              </w:rPr>
            </w:pPr>
            <w:r w:rsidRPr="00571833">
              <w:rPr>
                <w:rFonts w:asciiTheme="majorBidi" w:hAnsiTheme="majorBidi" w:cstheme="majorBidi"/>
                <w:bCs/>
                <w:color w:val="0D0D0D" w:themeColor="text1" w:themeTint="F2"/>
                <w:lang w:val="id-ID"/>
              </w:rPr>
              <w:t>Memproses pengangkatan ASN</w:t>
            </w:r>
          </w:p>
        </w:tc>
        <w:tc>
          <w:tcPr>
            <w:tcW w:w="1134" w:type="dxa"/>
          </w:tcPr>
          <w:p w:rsidR="00332E98" w:rsidRPr="00571833" w:rsidRDefault="00332E98" w:rsidP="006379B6">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332E98" w:rsidRPr="00571833" w:rsidRDefault="00332E98" w:rsidP="00185EDA">
            <w:pPr>
              <w:jc w:val="right"/>
              <w:rPr>
                <w:lang w:val="id-ID"/>
              </w:rPr>
            </w:pPr>
            <w:r w:rsidRPr="00571833">
              <w:rPr>
                <w:rFonts w:ascii="Times New Roman" w:hAnsi="Times New Roman"/>
                <w:lang w:val="id-ID"/>
              </w:rPr>
              <w:t>0</w:t>
            </w:r>
          </w:p>
        </w:tc>
      </w:tr>
      <w:tr w:rsidR="00332E98" w:rsidRPr="00B05A3E" w:rsidTr="00332E98">
        <w:tc>
          <w:tcPr>
            <w:tcW w:w="570" w:type="dxa"/>
            <w:tcBorders>
              <w:top w:val="nil"/>
              <w:bottom w:val="nil"/>
            </w:tcBorders>
          </w:tcPr>
          <w:p w:rsidR="00332E98" w:rsidRPr="00571833" w:rsidRDefault="00332E98" w:rsidP="00C7556F">
            <w:pPr>
              <w:pStyle w:val="NoSpacing"/>
              <w:rPr>
                <w:rFonts w:ascii="Times New Roman" w:hAnsi="Times New Roman"/>
                <w:lang w:val="id-ID"/>
              </w:rPr>
            </w:pPr>
          </w:p>
        </w:tc>
        <w:tc>
          <w:tcPr>
            <w:tcW w:w="1683" w:type="dxa"/>
            <w:tcBorders>
              <w:top w:val="nil"/>
              <w:bottom w:val="nil"/>
            </w:tcBorders>
          </w:tcPr>
          <w:p w:rsidR="00332E98" w:rsidRPr="00571833" w:rsidRDefault="00332E98" w:rsidP="00C7556F">
            <w:pPr>
              <w:pStyle w:val="NoSpacing"/>
              <w:rPr>
                <w:rFonts w:ascii="Times New Roman" w:hAnsi="Times New Roman"/>
                <w:lang w:val="id-ID"/>
              </w:rPr>
            </w:pPr>
          </w:p>
        </w:tc>
        <w:tc>
          <w:tcPr>
            <w:tcW w:w="3133" w:type="dxa"/>
            <w:tcBorders>
              <w:bottom w:val="single" w:sz="4" w:space="0" w:color="000000"/>
            </w:tcBorders>
          </w:tcPr>
          <w:p w:rsidR="00332E98" w:rsidRPr="00571833" w:rsidRDefault="00332E98" w:rsidP="007D6B85">
            <w:pPr>
              <w:pStyle w:val="ListParagraph"/>
              <w:numPr>
                <w:ilvl w:val="0"/>
                <w:numId w:val="56"/>
              </w:numPr>
              <w:shd w:val="clear" w:color="auto" w:fill="FFFFFF" w:themeFill="background1"/>
              <w:spacing w:after="120"/>
              <w:ind w:left="283" w:hanging="283"/>
              <w:rPr>
                <w:rFonts w:asciiTheme="majorBidi" w:hAnsiTheme="majorBidi" w:cstheme="majorBidi"/>
                <w:bCs/>
                <w:color w:val="0D0D0D" w:themeColor="text1" w:themeTint="F2"/>
                <w:lang w:val="id-ID"/>
              </w:rPr>
            </w:pPr>
            <w:r w:rsidRPr="00571833">
              <w:rPr>
                <w:rFonts w:asciiTheme="majorBidi" w:hAnsiTheme="majorBidi" w:cstheme="majorBidi"/>
                <w:bCs/>
                <w:color w:val="0D0D0D" w:themeColor="text1" w:themeTint="F2"/>
                <w:lang w:val="id-ID"/>
              </w:rPr>
              <w:t>Pengambilam sumpah ASN</w:t>
            </w:r>
          </w:p>
        </w:tc>
        <w:tc>
          <w:tcPr>
            <w:tcW w:w="1134" w:type="dxa"/>
            <w:tcBorders>
              <w:bottom w:val="single" w:sz="4" w:space="0" w:color="000000"/>
            </w:tcBorders>
          </w:tcPr>
          <w:p w:rsidR="00332E98" w:rsidRPr="00571833" w:rsidRDefault="00332E98" w:rsidP="006379B6">
            <w:pPr>
              <w:pStyle w:val="NoSpacing"/>
              <w:jc w:val="center"/>
              <w:rPr>
                <w:rFonts w:ascii="Times New Roman" w:hAnsi="Times New Roman"/>
                <w:lang w:val="id-ID"/>
              </w:rPr>
            </w:pPr>
            <w:r w:rsidRPr="00571833">
              <w:rPr>
                <w:rFonts w:ascii="Times New Roman" w:hAnsi="Times New Roman"/>
                <w:lang w:val="id-ID"/>
              </w:rPr>
              <w:t>100</w:t>
            </w:r>
          </w:p>
        </w:tc>
        <w:tc>
          <w:tcPr>
            <w:tcW w:w="1134" w:type="dxa"/>
            <w:tcBorders>
              <w:bottom w:val="single" w:sz="4" w:space="0" w:color="000000"/>
            </w:tcBorders>
          </w:tcPr>
          <w:p w:rsidR="00332E98" w:rsidRPr="00571833" w:rsidRDefault="00332E98" w:rsidP="00185EDA">
            <w:pPr>
              <w:jc w:val="right"/>
              <w:rPr>
                <w:lang w:val="id-ID"/>
              </w:rPr>
            </w:pPr>
            <w:r w:rsidRPr="00571833">
              <w:rPr>
                <w:rFonts w:ascii="Times New Roman" w:hAnsi="Times New Roman"/>
                <w:lang w:val="id-ID"/>
              </w:rPr>
              <w:t>0</w:t>
            </w:r>
          </w:p>
        </w:tc>
      </w:tr>
      <w:tr w:rsidR="00332E98" w:rsidRPr="00B05A3E" w:rsidTr="00332E98">
        <w:tc>
          <w:tcPr>
            <w:tcW w:w="570" w:type="dxa"/>
            <w:tcBorders>
              <w:top w:val="nil"/>
              <w:bottom w:val="nil"/>
            </w:tcBorders>
          </w:tcPr>
          <w:p w:rsidR="00332E98" w:rsidRPr="00571833" w:rsidRDefault="00332E98" w:rsidP="00C7556F">
            <w:pPr>
              <w:pStyle w:val="NoSpacing"/>
              <w:rPr>
                <w:rFonts w:ascii="Times New Roman" w:hAnsi="Times New Roman"/>
                <w:lang w:val="id-ID"/>
              </w:rPr>
            </w:pPr>
          </w:p>
        </w:tc>
        <w:tc>
          <w:tcPr>
            <w:tcW w:w="1683" w:type="dxa"/>
            <w:tcBorders>
              <w:top w:val="nil"/>
              <w:bottom w:val="nil"/>
            </w:tcBorders>
          </w:tcPr>
          <w:p w:rsidR="00332E98" w:rsidRPr="00571833" w:rsidRDefault="00332E98" w:rsidP="00C7556F">
            <w:pPr>
              <w:pStyle w:val="NoSpacing"/>
              <w:rPr>
                <w:rFonts w:ascii="Times New Roman" w:hAnsi="Times New Roman"/>
                <w:lang w:val="id-ID"/>
              </w:rPr>
            </w:pPr>
          </w:p>
        </w:tc>
        <w:tc>
          <w:tcPr>
            <w:tcW w:w="3133" w:type="dxa"/>
            <w:tcBorders>
              <w:top w:val="single" w:sz="4" w:space="0" w:color="000000"/>
            </w:tcBorders>
          </w:tcPr>
          <w:p w:rsidR="00332E98" w:rsidRPr="00571833" w:rsidRDefault="00332E98" w:rsidP="007D6B85">
            <w:pPr>
              <w:pStyle w:val="ListParagraph"/>
              <w:numPr>
                <w:ilvl w:val="0"/>
                <w:numId w:val="56"/>
              </w:numPr>
              <w:shd w:val="clear" w:color="auto" w:fill="FFFFFF" w:themeFill="background1"/>
              <w:spacing w:after="120"/>
              <w:ind w:left="283" w:hanging="283"/>
              <w:rPr>
                <w:rFonts w:asciiTheme="majorBidi" w:hAnsiTheme="majorBidi" w:cstheme="majorBidi"/>
                <w:bCs/>
                <w:color w:val="0D0D0D" w:themeColor="text1" w:themeTint="F2"/>
                <w:lang w:val="id-ID"/>
              </w:rPr>
            </w:pPr>
            <w:r w:rsidRPr="00571833">
              <w:rPr>
                <w:rFonts w:asciiTheme="majorBidi" w:hAnsiTheme="majorBidi" w:cstheme="majorBidi"/>
                <w:bCs/>
                <w:color w:val="0D0D0D" w:themeColor="text1" w:themeTint="F2"/>
                <w:lang w:val="id-ID"/>
              </w:rPr>
              <w:t xml:space="preserve">Penataan pegawai </w:t>
            </w:r>
          </w:p>
        </w:tc>
        <w:tc>
          <w:tcPr>
            <w:tcW w:w="1134" w:type="dxa"/>
            <w:tcBorders>
              <w:top w:val="single" w:sz="4" w:space="0" w:color="000000"/>
            </w:tcBorders>
          </w:tcPr>
          <w:p w:rsidR="00332E98" w:rsidRPr="00571833" w:rsidRDefault="00332E98" w:rsidP="006379B6">
            <w:pPr>
              <w:pStyle w:val="NoSpacing"/>
              <w:jc w:val="center"/>
              <w:rPr>
                <w:rFonts w:ascii="Times New Roman" w:hAnsi="Times New Roman"/>
                <w:lang w:val="id-ID"/>
              </w:rPr>
            </w:pPr>
            <w:r w:rsidRPr="00571833">
              <w:rPr>
                <w:rFonts w:ascii="Times New Roman" w:hAnsi="Times New Roman"/>
                <w:lang w:val="id-ID"/>
              </w:rPr>
              <w:t>100</w:t>
            </w:r>
          </w:p>
        </w:tc>
        <w:tc>
          <w:tcPr>
            <w:tcW w:w="1134" w:type="dxa"/>
            <w:tcBorders>
              <w:top w:val="single" w:sz="4" w:space="0" w:color="000000"/>
            </w:tcBorders>
          </w:tcPr>
          <w:p w:rsidR="00332E98" w:rsidRPr="00571833" w:rsidRDefault="00332E98" w:rsidP="00185EDA">
            <w:pPr>
              <w:jc w:val="right"/>
              <w:rPr>
                <w:lang w:val="id-ID"/>
              </w:rPr>
            </w:pPr>
            <w:r w:rsidRPr="00571833">
              <w:rPr>
                <w:rFonts w:ascii="Times New Roman" w:hAnsi="Times New Roman"/>
                <w:lang w:val="id-ID"/>
              </w:rPr>
              <w:t>0</w:t>
            </w:r>
          </w:p>
        </w:tc>
      </w:tr>
      <w:tr w:rsidR="00332E98" w:rsidRPr="00B05A3E" w:rsidTr="00D265E3">
        <w:tc>
          <w:tcPr>
            <w:tcW w:w="570" w:type="dxa"/>
            <w:tcBorders>
              <w:top w:val="nil"/>
              <w:bottom w:val="nil"/>
            </w:tcBorders>
          </w:tcPr>
          <w:p w:rsidR="00332E98" w:rsidRPr="00571833" w:rsidRDefault="00332E98" w:rsidP="00C7556F">
            <w:pPr>
              <w:pStyle w:val="NoSpacing"/>
              <w:rPr>
                <w:rFonts w:ascii="Times New Roman" w:hAnsi="Times New Roman"/>
                <w:lang w:val="id-ID"/>
              </w:rPr>
            </w:pPr>
          </w:p>
        </w:tc>
        <w:tc>
          <w:tcPr>
            <w:tcW w:w="1683" w:type="dxa"/>
            <w:tcBorders>
              <w:top w:val="nil"/>
              <w:bottom w:val="nil"/>
            </w:tcBorders>
          </w:tcPr>
          <w:p w:rsidR="00332E98" w:rsidRPr="00571833" w:rsidRDefault="00332E98" w:rsidP="00C7556F">
            <w:pPr>
              <w:pStyle w:val="NoSpacing"/>
              <w:rPr>
                <w:rFonts w:ascii="Times New Roman" w:hAnsi="Times New Roman"/>
                <w:lang w:val="id-ID"/>
              </w:rPr>
            </w:pPr>
          </w:p>
        </w:tc>
        <w:tc>
          <w:tcPr>
            <w:tcW w:w="3133" w:type="dxa"/>
          </w:tcPr>
          <w:p w:rsidR="00332E98" w:rsidRPr="00571833" w:rsidRDefault="00332E98" w:rsidP="007D6B85">
            <w:pPr>
              <w:pStyle w:val="ListParagraph"/>
              <w:numPr>
                <w:ilvl w:val="0"/>
                <w:numId w:val="56"/>
              </w:numPr>
              <w:shd w:val="clear" w:color="auto" w:fill="FFFFFF" w:themeFill="background1"/>
              <w:spacing w:after="120"/>
              <w:ind w:left="283" w:hanging="283"/>
              <w:rPr>
                <w:rFonts w:asciiTheme="majorBidi" w:hAnsiTheme="majorBidi" w:cstheme="majorBidi"/>
                <w:bCs/>
                <w:color w:val="0D0D0D" w:themeColor="text1" w:themeTint="F2"/>
                <w:lang w:val="id-ID"/>
              </w:rPr>
            </w:pPr>
            <w:r w:rsidRPr="00571833">
              <w:rPr>
                <w:rFonts w:asciiTheme="majorBidi" w:hAnsiTheme="majorBidi" w:cstheme="majorBidi"/>
                <w:bCs/>
                <w:color w:val="0D0D0D" w:themeColor="text1" w:themeTint="F2"/>
                <w:lang w:val="id-ID"/>
              </w:rPr>
              <w:t xml:space="preserve">Pindah  masuk/keluar/titipan </w:t>
            </w:r>
          </w:p>
        </w:tc>
        <w:tc>
          <w:tcPr>
            <w:tcW w:w="1134" w:type="dxa"/>
          </w:tcPr>
          <w:p w:rsidR="00332E98" w:rsidRPr="00571833" w:rsidRDefault="00332E98" w:rsidP="006379B6">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332E98" w:rsidRPr="00571833" w:rsidRDefault="00332E98" w:rsidP="00185EDA">
            <w:pPr>
              <w:jc w:val="right"/>
              <w:rPr>
                <w:lang w:val="id-ID"/>
              </w:rPr>
            </w:pPr>
            <w:r w:rsidRPr="00571833">
              <w:rPr>
                <w:rFonts w:ascii="Times New Roman" w:hAnsi="Times New Roman"/>
                <w:lang w:val="id-ID"/>
              </w:rPr>
              <w:t>0</w:t>
            </w:r>
          </w:p>
        </w:tc>
      </w:tr>
      <w:tr w:rsidR="00B05A3E" w:rsidRPr="00B05A3E" w:rsidTr="00D265E3">
        <w:tc>
          <w:tcPr>
            <w:tcW w:w="570" w:type="dxa"/>
            <w:tcBorders>
              <w:top w:val="nil"/>
              <w:bottom w:val="nil"/>
            </w:tcBorders>
          </w:tcPr>
          <w:p w:rsidR="00077C74" w:rsidRPr="00571833" w:rsidRDefault="00077C74" w:rsidP="00C7556F">
            <w:pPr>
              <w:pStyle w:val="NoSpacing"/>
              <w:rPr>
                <w:rFonts w:ascii="Times New Roman" w:hAnsi="Times New Roman"/>
                <w:lang w:val="en-GB"/>
              </w:rPr>
            </w:pPr>
          </w:p>
        </w:tc>
        <w:tc>
          <w:tcPr>
            <w:tcW w:w="1683" w:type="dxa"/>
            <w:tcBorders>
              <w:top w:val="nil"/>
              <w:bottom w:val="nil"/>
            </w:tcBorders>
          </w:tcPr>
          <w:p w:rsidR="00077C74" w:rsidRPr="00571833" w:rsidRDefault="00077C74" w:rsidP="00C7556F">
            <w:pPr>
              <w:pStyle w:val="NoSpacing"/>
              <w:rPr>
                <w:rFonts w:ascii="Times New Roman" w:hAnsi="Times New Roman"/>
                <w:lang w:val="id-ID"/>
              </w:rPr>
            </w:pPr>
          </w:p>
        </w:tc>
        <w:tc>
          <w:tcPr>
            <w:tcW w:w="3133" w:type="dxa"/>
          </w:tcPr>
          <w:p w:rsidR="00077C74" w:rsidRPr="00571833" w:rsidRDefault="00332E98" w:rsidP="00332E98">
            <w:pPr>
              <w:pStyle w:val="NoSpacing"/>
              <w:ind w:left="48"/>
              <w:rPr>
                <w:rFonts w:ascii="Times New Roman" w:hAnsi="Times New Roman"/>
                <w:lang w:val="id-ID"/>
              </w:rPr>
            </w:pPr>
            <w:r w:rsidRPr="00571833">
              <w:rPr>
                <w:rFonts w:asciiTheme="majorBidi" w:hAnsiTheme="majorBidi" w:cstheme="majorBidi"/>
                <w:bCs/>
                <w:iCs/>
                <w:lang w:val="id-ID"/>
              </w:rPr>
              <w:t>Pengembangan karier ASN</w:t>
            </w:r>
          </w:p>
        </w:tc>
        <w:tc>
          <w:tcPr>
            <w:tcW w:w="1134" w:type="dxa"/>
          </w:tcPr>
          <w:p w:rsidR="00077C74" w:rsidRPr="00571833" w:rsidRDefault="00077C74" w:rsidP="006379B6">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077C74" w:rsidRPr="00571833" w:rsidRDefault="00C242EE" w:rsidP="00185EDA">
            <w:pPr>
              <w:jc w:val="right"/>
              <w:rPr>
                <w:lang w:val="id-ID"/>
              </w:rPr>
            </w:pPr>
            <w:r w:rsidRPr="00571833">
              <w:rPr>
                <w:rFonts w:ascii="Times New Roman" w:hAnsi="Times New Roman"/>
                <w:lang w:val="id-ID"/>
              </w:rPr>
              <w:t>0</w:t>
            </w:r>
          </w:p>
        </w:tc>
      </w:tr>
      <w:tr w:rsidR="00332E98" w:rsidRPr="00B05A3E" w:rsidTr="00D55057">
        <w:tc>
          <w:tcPr>
            <w:tcW w:w="570" w:type="dxa"/>
            <w:tcBorders>
              <w:top w:val="nil"/>
              <w:bottom w:val="nil"/>
            </w:tcBorders>
          </w:tcPr>
          <w:p w:rsidR="00332E98" w:rsidRPr="00571833" w:rsidRDefault="00332E98" w:rsidP="00C7556F">
            <w:pPr>
              <w:pStyle w:val="NoSpacing"/>
              <w:rPr>
                <w:rFonts w:ascii="Times New Roman" w:hAnsi="Times New Roman"/>
                <w:lang w:val="id-ID"/>
              </w:rPr>
            </w:pPr>
          </w:p>
        </w:tc>
        <w:tc>
          <w:tcPr>
            <w:tcW w:w="1683" w:type="dxa"/>
            <w:tcBorders>
              <w:top w:val="nil"/>
              <w:bottom w:val="nil"/>
            </w:tcBorders>
          </w:tcPr>
          <w:p w:rsidR="00332E98" w:rsidRPr="00571833" w:rsidRDefault="00332E98" w:rsidP="00C7556F">
            <w:pPr>
              <w:pStyle w:val="NoSpacing"/>
              <w:rPr>
                <w:rFonts w:ascii="Times New Roman" w:hAnsi="Times New Roman"/>
                <w:lang w:val="id-ID"/>
              </w:rPr>
            </w:pPr>
          </w:p>
        </w:tc>
        <w:tc>
          <w:tcPr>
            <w:tcW w:w="3133" w:type="dxa"/>
            <w:tcBorders>
              <w:bottom w:val="single" w:sz="6" w:space="0" w:color="auto"/>
            </w:tcBorders>
          </w:tcPr>
          <w:p w:rsidR="00332E98" w:rsidRPr="00571833" w:rsidRDefault="00332E98" w:rsidP="007D6B85">
            <w:pPr>
              <w:pStyle w:val="ListParagraph"/>
              <w:numPr>
                <w:ilvl w:val="0"/>
                <w:numId w:val="55"/>
              </w:numPr>
              <w:shd w:val="clear" w:color="auto" w:fill="FFFFFF" w:themeFill="background1"/>
              <w:spacing w:after="120"/>
              <w:ind w:left="283" w:hanging="283"/>
              <w:rPr>
                <w:rFonts w:asciiTheme="majorBidi" w:hAnsiTheme="majorBidi" w:cstheme="majorBidi"/>
                <w:bCs/>
                <w:color w:val="0D0D0D" w:themeColor="text1" w:themeTint="F2"/>
                <w:lang w:val="id-ID"/>
              </w:rPr>
            </w:pPr>
            <w:r w:rsidRPr="00571833">
              <w:rPr>
                <w:rFonts w:asciiTheme="majorBidi" w:hAnsiTheme="majorBidi" w:cstheme="majorBidi"/>
                <w:bCs/>
                <w:color w:val="0D0D0D" w:themeColor="text1" w:themeTint="F2"/>
                <w:lang w:val="id-ID"/>
              </w:rPr>
              <w:t xml:space="preserve">Penilaian kompetensi </w:t>
            </w:r>
            <w:r w:rsidRPr="00571833">
              <w:rPr>
                <w:rFonts w:asciiTheme="majorBidi" w:hAnsiTheme="majorBidi" w:cstheme="majorBidi"/>
                <w:bCs/>
                <w:color w:val="0D0D0D" w:themeColor="text1" w:themeTint="F2"/>
                <w:lang w:val="en-GB"/>
              </w:rPr>
              <w:t>A</w:t>
            </w:r>
            <w:r w:rsidRPr="00571833">
              <w:rPr>
                <w:rFonts w:asciiTheme="majorBidi" w:hAnsiTheme="majorBidi" w:cstheme="majorBidi"/>
                <w:bCs/>
                <w:color w:val="0D0D0D" w:themeColor="text1" w:themeTint="F2"/>
                <w:lang w:val="id-ID"/>
              </w:rPr>
              <w:t>SN</w:t>
            </w:r>
          </w:p>
        </w:tc>
        <w:tc>
          <w:tcPr>
            <w:tcW w:w="1134" w:type="dxa"/>
            <w:tcBorders>
              <w:bottom w:val="single" w:sz="6" w:space="0" w:color="auto"/>
            </w:tcBorders>
          </w:tcPr>
          <w:p w:rsidR="00332E98" w:rsidRPr="00571833" w:rsidRDefault="00332E98" w:rsidP="006379B6">
            <w:pPr>
              <w:pStyle w:val="NoSpacing"/>
              <w:jc w:val="center"/>
              <w:rPr>
                <w:rFonts w:ascii="Times New Roman" w:hAnsi="Times New Roman"/>
                <w:lang w:val="id-ID"/>
              </w:rPr>
            </w:pPr>
            <w:r w:rsidRPr="00571833">
              <w:rPr>
                <w:rFonts w:ascii="Times New Roman" w:hAnsi="Times New Roman"/>
                <w:lang w:val="id-ID"/>
              </w:rPr>
              <w:t>100</w:t>
            </w:r>
          </w:p>
        </w:tc>
        <w:tc>
          <w:tcPr>
            <w:tcW w:w="1134" w:type="dxa"/>
            <w:tcBorders>
              <w:bottom w:val="single" w:sz="6" w:space="0" w:color="auto"/>
            </w:tcBorders>
          </w:tcPr>
          <w:p w:rsidR="00332E98" w:rsidRPr="00571833" w:rsidRDefault="00332E98" w:rsidP="00185EDA">
            <w:pPr>
              <w:pStyle w:val="NoSpacing"/>
              <w:jc w:val="right"/>
              <w:rPr>
                <w:rFonts w:ascii="Times New Roman" w:hAnsi="Times New Roman"/>
                <w:lang w:val="id-ID"/>
              </w:rPr>
            </w:pPr>
            <w:r w:rsidRPr="00571833">
              <w:rPr>
                <w:rFonts w:ascii="Times New Roman" w:hAnsi="Times New Roman"/>
                <w:lang w:val="id-ID"/>
              </w:rPr>
              <w:t>0</w:t>
            </w:r>
          </w:p>
        </w:tc>
      </w:tr>
      <w:tr w:rsidR="00332E98" w:rsidRPr="00B05A3E" w:rsidTr="00D55057">
        <w:tc>
          <w:tcPr>
            <w:tcW w:w="570" w:type="dxa"/>
            <w:tcBorders>
              <w:top w:val="nil"/>
              <w:bottom w:val="nil"/>
            </w:tcBorders>
          </w:tcPr>
          <w:p w:rsidR="00332E98" w:rsidRPr="00571833" w:rsidRDefault="00332E98" w:rsidP="00C7556F">
            <w:pPr>
              <w:pStyle w:val="NoSpacing"/>
              <w:rPr>
                <w:rFonts w:ascii="Times New Roman" w:hAnsi="Times New Roman"/>
                <w:lang w:val="id-ID"/>
              </w:rPr>
            </w:pPr>
          </w:p>
        </w:tc>
        <w:tc>
          <w:tcPr>
            <w:tcW w:w="1683" w:type="dxa"/>
            <w:tcBorders>
              <w:top w:val="nil"/>
              <w:bottom w:val="nil"/>
            </w:tcBorders>
          </w:tcPr>
          <w:p w:rsidR="00332E98" w:rsidRPr="00571833" w:rsidRDefault="00332E98" w:rsidP="00C7556F">
            <w:pPr>
              <w:pStyle w:val="NoSpacing"/>
              <w:rPr>
                <w:rFonts w:ascii="Times New Roman" w:hAnsi="Times New Roman"/>
                <w:lang w:val="id-ID"/>
              </w:rPr>
            </w:pPr>
          </w:p>
        </w:tc>
        <w:tc>
          <w:tcPr>
            <w:tcW w:w="3133" w:type="dxa"/>
            <w:tcBorders>
              <w:top w:val="single" w:sz="6" w:space="0" w:color="auto"/>
            </w:tcBorders>
          </w:tcPr>
          <w:p w:rsidR="00332E98" w:rsidRPr="00571833" w:rsidRDefault="00332E98" w:rsidP="007D6B85">
            <w:pPr>
              <w:pStyle w:val="ListParagraph"/>
              <w:numPr>
                <w:ilvl w:val="0"/>
                <w:numId w:val="55"/>
              </w:numPr>
              <w:shd w:val="clear" w:color="auto" w:fill="FFFFFF" w:themeFill="background1"/>
              <w:spacing w:after="120"/>
              <w:ind w:left="283" w:hanging="283"/>
              <w:rPr>
                <w:rFonts w:asciiTheme="majorBidi" w:hAnsiTheme="majorBidi" w:cstheme="majorBidi"/>
                <w:bCs/>
                <w:i/>
                <w:color w:val="0D0D0D" w:themeColor="text1" w:themeTint="F2"/>
                <w:lang w:val="id-ID"/>
              </w:rPr>
            </w:pPr>
            <w:r w:rsidRPr="00571833">
              <w:rPr>
                <w:rFonts w:asciiTheme="majorBidi" w:hAnsiTheme="majorBidi" w:cstheme="majorBidi"/>
                <w:bCs/>
                <w:color w:val="0D0D0D" w:themeColor="text1" w:themeTint="F2"/>
                <w:lang w:val="id-ID"/>
              </w:rPr>
              <w:t>Mengelola</w:t>
            </w:r>
            <w:r w:rsidRPr="00571833">
              <w:rPr>
                <w:rFonts w:asciiTheme="majorBidi" w:hAnsiTheme="majorBidi" w:cstheme="majorBidi"/>
                <w:bCs/>
                <w:i/>
                <w:color w:val="0D0D0D" w:themeColor="text1" w:themeTint="F2"/>
                <w:lang w:val="id-ID"/>
              </w:rPr>
              <w:t xml:space="preserve"> Talent pool</w:t>
            </w:r>
          </w:p>
        </w:tc>
        <w:tc>
          <w:tcPr>
            <w:tcW w:w="1134" w:type="dxa"/>
            <w:tcBorders>
              <w:top w:val="single" w:sz="6" w:space="0" w:color="auto"/>
            </w:tcBorders>
          </w:tcPr>
          <w:p w:rsidR="00332E98" w:rsidRPr="00571833" w:rsidRDefault="00332E98" w:rsidP="006379B6">
            <w:pPr>
              <w:pStyle w:val="NoSpacing"/>
              <w:jc w:val="center"/>
              <w:rPr>
                <w:rFonts w:ascii="Times New Roman" w:hAnsi="Times New Roman"/>
                <w:lang w:val="id-ID"/>
              </w:rPr>
            </w:pPr>
            <w:r w:rsidRPr="00571833">
              <w:rPr>
                <w:rFonts w:ascii="Times New Roman" w:hAnsi="Times New Roman"/>
                <w:lang w:val="id-ID"/>
              </w:rPr>
              <w:t>100</w:t>
            </w:r>
          </w:p>
        </w:tc>
        <w:tc>
          <w:tcPr>
            <w:tcW w:w="1134" w:type="dxa"/>
            <w:tcBorders>
              <w:top w:val="single" w:sz="6" w:space="0" w:color="auto"/>
            </w:tcBorders>
          </w:tcPr>
          <w:p w:rsidR="00332E98" w:rsidRPr="00571833" w:rsidRDefault="00332E98" w:rsidP="00185EDA">
            <w:pPr>
              <w:pStyle w:val="NoSpacing"/>
              <w:jc w:val="right"/>
              <w:rPr>
                <w:rFonts w:ascii="Times New Roman" w:hAnsi="Times New Roman"/>
                <w:lang w:val="id-ID"/>
              </w:rPr>
            </w:pPr>
            <w:r w:rsidRPr="00571833">
              <w:rPr>
                <w:rFonts w:ascii="Times New Roman" w:hAnsi="Times New Roman"/>
                <w:lang w:val="id-ID"/>
              </w:rPr>
              <w:t>0</w:t>
            </w:r>
          </w:p>
        </w:tc>
      </w:tr>
      <w:tr w:rsidR="00332E98" w:rsidRPr="00B05A3E" w:rsidTr="00D265E3">
        <w:tc>
          <w:tcPr>
            <w:tcW w:w="570" w:type="dxa"/>
            <w:tcBorders>
              <w:top w:val="nil"/>
              <w:bottom w:val="nil"/>
            </w:tcBorders>
          </w:tcPr>
          <w:p w:rsidR="00332E98" w:rsidRPr="00571833" w:rsidRDefault="00332E98" w:rsidP="00C7556F">
            <w:pPr>
              <w:pStyle w:val="NoSpacing"/>
              <w:rPr>
                <w:rFonts w:ascii="Times New Roman" w:hAnsi="Times New Roman"/>
                <w:lang w:val="id-ID"/>
              </w:rPr>
            </w:pPr>
          </w:p>
        </w:tc>
        <w:tc>
          <w:tcPr>
            <w:tcW w:w="1683" w:type="dxa"/>
            <w:tcBorders>
              <w:top w:val="nil"/>
              <w:bottom w:val="nil"/>
            </w:tcBorders>
          </w:tcPr>
          <w:p w:rsidR="00332E98" w:rsidRPr="00571833" w:rsidRDefault="00332E98" w:rsidP="00C7556F">
            <w:pPr>
              <w:pStyle w:val="NoSpacing"/>
              <w:rPr>
                <w:rFonts w:ascii="Times New Roman" w:hAnsi="Times New Roman"/>
                <w:lang w:val="id-ID"/>
              </w:rPr>
            </w:pPr>
          </w:p>
        </w:tc>
        <w:tc>
          <w:tcPr>
            <w:tcW w:w="3133" w:type="dxa"/>
            <w:tcBorders>
              <w:top w:val="single" w:sz="4" w:space="0" w:color="000000"/>
            </w:tcBorders>
          </w:tcPr>
          <w:p w:rsidR="00332E98" w:rsidRPr="00571833" w:rsidRDefault="00332E98" w:rsidP="007D6B85">
            <w:pPr>
              <w:pStyle w:val="ListParagraph"/>
              <w:numPr>
                <w:ilvl w:val="0"/>
                <w:numId w:val="55"/>
              </w:numPr>
              <w:shd w:val="clear" w:color="auto" w:fill="FFFFFF" w:themeFill="background1"/>
              <w:spacing w:after="120"/>
              <w:ind w:left="283" w:hanging="283"/>
              <w:rPr>
                <w:rFonts w:asciiTheme="majorBidi" w:hAnsiTheme="majorBidi" w:cstheme="majorBidi"/>
                <w:bCs/>
                <w:color w:val="0D0D0D" w:themeColor="text1" w:themeTint="F2"/>
                <w:lang w:val="id-ID"/>
              </w:rPr>
            </w:pPr>
            <w:r w:rsidRPr="00571833">
              <w:rPr>
                <w:rFonts w:asciiTheme="majorBidi" w:hAnsiTheme="majorBidi" w:cstheme="majorBidi"/>
                <w:bCs/>
                <w:color w:val="0D0D0D" w:themeColor="text1" w:themeTint="F2"/>
                <w:lang w:val="id-ID"/>
              </w:rPr>
              <w:t>Pelaksanaan pola karier</w:t>
            </w:r>
          </w:p>
        </w:tc>
        <w:tc>
          <w:tcPr>
            <w:tcW w:w="1134" w:type="dxa"/>
            <w:tcBorders>
              <w:top w:val="single" w:sz="4" w:space="0" w:color="000000"/>
            </w:tcBorders>
          </w:tcPr>
          <w:p w:rsidR="00332E98" w:rsidRPr="00571833" w:rsidRDefault="00332E98"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Borders>
              <w:top w:val="single" w:sz="4" w:space="0" w:color="000000"/>
            </w:tcBorders>
          </w:tcPr>
          <w:p w:rsidR="00332E98" w:rsidRPr="00571833" w:rsidRDefault="00332E98" w:rsidP="00185EDA">
            <w:pPr>
              <w:pStyle w:val="NoSpacing"/>
              <w:jc w:val="right"/>
              <w:rPr>
                <w:rFonts w:ascii="Times New Roman" w:hAnsi="Times New Roman"/>
                <w:lang w:val="id-ID"/>
              </w:rPr>
            </w:pPr>
            <w:r w:rsidRPr="00571833">
              <w:rPr>
                <w:rFonts w:ascii="Times New Roman" w:hAnsi="Times New Roman"/>
                <w:lang w:val="id-ID"/>
              </w:rPr>
              <w:t>0</w:t>
            </w:r>
          </w:p>
        </w:tc>
      </w:tr>
      <w:tr w:rsidR="00332E98" w:rsidRPr="00B05A3E" w:rsidTr="00D265E3">
        <w:tc>
          <w:tcPr>
            <w:tcW w:w="570" w:type="dxa"/>
            <w:tcBorders>
              <w:top w:val="nil"/>
              <w:bottom w:val="nil"/>
            </w:tcBorders>
          </w:tcPr>
          <w:p w:rsidR="00332E98" w:rsidRPr="00571833" w:rsidRDefault="00332E98" w:rsidP="00C7556F">
            <w:pPr>
              <w:pStyle w:val="NoSpacing"/>
              <w:rPr>
                <w:rFonts w:ascii="Times New Roman" w:hAnsi="Times New Roman"/>
                <w:lang w:val="id-ID"/>
              </w:rPr>
            </w:pPr>
          </w:p>
        </w:tc>
        <w:tc>
          <w:tcPr>
            <w:tcW w:w="1683" w:type="dxa"/>
            <w:tcBorders>
              <w:top w:val="nil"/>
              <w:bottom w:val="nil"/>
            </w:tcBorders>
          </w:tcPr>
          <w:p w:rsidR="00332E98" w:rsidRPr="00571833" w:rsidRDefault="00332E98" w:rsidP="00C7556F">
            <w:pPr>
              <w:pStyle w:val="NoSpacing"/>
              <w:rPr>
                <w:rFonts w:ascii="Times New Roman" w:hAnsi="Times New Roman"/>
                <w:lang w:val="id-ID"/>
              </w:rPr>
            </w:pPr>
          </w:p>
        </w:tc>
        <w:tc>
          <w:tcPr>
            <w:tcW w:w="3133" w:type="dxa"/>
          </w:tcPr>
          <w:p w:rsidR="00332E98" w:rsidRPr="00571833" w:rsidRDefault="00332E98" w:rsidP="007D6B85">
            <w:pPr>
              <w:pStyle w:val="ListParagraph"/>
              <w:numPr>
                <w:ilvl w:val="0"/>
                <w:numId w:val="55"/>
              </w:numPr>
              <w:shd w:val="clear" w:color="auto" w:fill="FFFFFF" w:themeFill="background1"/>
              <w:spacing w:after="120"/>
              <w:ind w:left="283" w:hanging="283"/>
              <w:rPr>
                <w:rFonts w:asciiTheme="majorBidi" w:hAnsiTheme="majorBidi" w:cstheme="majorBidi"/>
                <w:bCs/>
                <w:color w:val="0D0D0D" w:themeColor="text1" w:themeTint="F2"/>
                <w:lang w:val="id-ID"/>
              </w:rPr>
            </w:pPr>
            <w:r w:rsidRPr="00571833">
              <w:rPr>
                <w:rFonts w:asciiTheme="majorBidi" w:hAnsiTheme="majorBidi" w:cstheme="majorBidi"/>
                <w:bCs/>
                <w:color w:val="0D0D0D" w:themeColor="text1" w:themeTint="F2"/>
                <w:lang w:val="id-ID"/>
              </w:rPr>
              <w:t>Seleksi JPT Pratama secara terbuka</w:t>
            </w:r>
          </w:p>
        </w:tc>
        <w:tc>
          <w:tcPr>
            <w:tcW w:w="1134" w:type="dxa"/>
          </w:tcPr>
          <w:p w:rsidR="00332E98" w:rsidRPr="00571833" w:rsidRDefault="00332E98"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332E98" w:rsidRPr="00571833" w:rsidRDefault="00332E98" w:rsidP="00185EDA">
            <w:pPr>
              <w:pStyle w:val="NoSpacing"/>
              <w:jc w:val="right"/>
              <w:rPr>
                <w:rFonts w:ascii="Times New Roman" w:hAnsi="Times New Roman"/>
                <w:lang w:val="id-ID"/>
              </w:rPr>
            </w:pPr>
            <w:r w:rsidRPr="00571833">
              <w:rPr>
                <w:rFonts w:ascii="Times New Roman" w:hAnsi="Times New Roman"/>
                <w:lang w:val="id-ID"/>
              </w:rPr>
              <w:t>0</w:t>
            </w:r>
          </w:p>
        </w:tc>
      </w:tr>
      <w:tr w:rsidR="00332E98" w:rsidRPr="00B05A3E" w:rsidTr="00D265E3">
        <w:tc>
          <w:tcPr>
            <w:tcW w:w="570" w:type="dxa"/>
            <w:tcBorders>
              <w:top w:val="nil"/>
              <w:bottom w:val="nil"/>
            </w:tcBorders>
          </w:tcPr>
          <w:p w:rsidR="00332E98" w:rsidRPr="00571833" w:rsidRDefault="00332E98" w:rsidP="00C7556F">
            <w:pPr>
              <w:pStyle w:val="NoSpacing"/>
              <w:rPr>
                <w:rFonts w:ascii="Times New Roman" w:hAnsi="Times New Roman"/>
                <w:lang w:val="id-ID"/>
              </w:rPr>
            </w:pPr>
          </w:p>
        </w:tc>
        <w:tc>
          <w:tcPr>
            <w:tcW w:w="1683" w:type="dxa"/>
            <w:tcBorders>
              <w:top w:val="nil"/>
              <w:bottom w:val="nil"/>
            </w:tcBorders>
          </w:tcPr>
          <w:p w:rsidR="00332E98" w:rsidRPr="00571833" w:rsidRDefault="00332E98" w:rsidP="00C7556F">
            <w:pPr>
              <w:pStyle w:val="NoSpacing"/>
              <w:rPr>
                <w:rFonts w:ascii="Times New Roman" w:hAnsi="Times New Roman"/>
                <w:lang w:val="id-ID"/>
              </w:rPr>
            </w:pPr>
          </w:p>
        </w:tc>
        <w:tc>
          <w:tcPr>
            <w:tcW w:w="3133" w:type="dxa"/>
          </w:tcPr>
          <w:p w:rsidR="00332E98" w:rsidRPr="00571833" w:rsidRDefault="00332E98" w:rsidP="007D6B85">
            <w:pPr>
              <w:pStyle w:val="ListParagraph"/>
              <w:numPr>
                <w:ilvl w:val="0"/>
                <w:numId w:val="55"/>
              </w:numPr>
              <w:shd w:val="clear" w:color="auto" w:fill="FFFFFF" w:themeFill="background1"/>
              <w:spacing w:after="120"/>
              <w:ind w:left="283" w:hanging="283"/>
              <w:rPr>
                <w:rFonts w:asciiTheme="majorBidi" w:hAnsiTheme="majorBidi" w:cstheme="majorBidi"/>
                <w:b/>
                <w:bCs/>
                <w:color w:val="0D0D0D" w:themeColor="text1" w:themeTint="F2"/>
                <w:lang w:val="id-ID"/>
              </w:rPr>
            </w:pPr>
            <w:r w:rsidRPr="00571833">
              <w:rPr>
                <w:rFonts w:asciiTheme="majorBidi" w:hAnsiTheme="majorBidi" w:cstheme="majorBidi"/>
                <w:bCs/>
                <w:color w:val="0D0D0D" w:themeColor="text1" w:themeTint="F2"/>
                <w:lang w:val="id-ID"/>
              </w:rPr>
              <w:t>Pengambilan sumpah dan pelantikan pejabat ASN</w:t>
            </w:r>
          </w:p>
        </w:tc>
        <w:tc>
          <w:tcPr>
            <w:tcW w:w="1134" w:type="dxa"/>
          </w:tcPr>
          <w:p w:rsidR="00332E98" w:rsidRPr="00571833" w:rsidRDefault="00332E98" w:rsidP="006D671F">
            <w:pPr>
              <w:pStyle w:val="NoSpacing"/>
              <w:jc w:val="center"/>
              <w:rPr>
                <w:rFonts w:ascii="Times New Roman" w:hAnsi="Times New Roman"/>
              </w:rPr>
            </w:pPr>
          </w:p>
        </w:tc>
        <w:tc>
          <w:tcPr>
            <w:tcW w:w="1134" w:type="dxa"/>
          </w:tcPr>
          <w:p w:rsidR="00332E98" w:rsidRPr="00571833" w:rsidRDefault="00332E98" w:rsidP="00185EDA">
            <w:pPr>
              <w:pStyle w:val="NoSpacing"/>
              <w:jc w:val="right"/>
              <w:rPr>
                <w:rFonts w:ascii="Times New Roman" w:hAnsi="Times New Roman"/>
              </w:rPr>
            </w:pPr>
          </w:p>
        </w:tc>
      </w:tr>
      <w:tr w:rsidR="00B05A3E" w:rsidRPr="00B05A3E" w:rsidTr="0073251B">
        <w:tc>
          <w:tcPr>
            <w:tcW w:w="570" w:type="dxa"/>
            <w:tcBorders>
              <w:top w:val="nil"/>
              <w:bottom w:val="nil"/>
            </w:tcBorders>
          </w:tcPr>
          <w:p w:rsidR="006379B6" w:rsidRPr="00571833" w:rsidRDefault="006379B6" w:rsidP="00C7556F">
            <w:pPr>
              <w:pStyle w:val="NoSpacing"/>
              <w:rPr>
                <w:rFonts w:ascii="Times New Roman" w:hAnsi="Times New Roman"/>
                <w:lang w:val="id-ID"/>
              </w:rPr>
            </w:pPr>
          </w:p>
        </w:tc>
        <w:tc>
          <w:tcPr>
            <w:tcW w:w="1683" w:type="dxa"/>
            <w:tcBorders>
              <w:top w:val="nil"/>
              <w:bottom w:val="nil"/>
            </w:tcBorders>
          </w:tcPr>
          <w:p w:rsidR="006379B6" w:rsidRPr="00571833" w:rsidRDefault="006379B6" w:rsidP="00C7556F">
            <w:pPr>
              <w:pStyle w:val="NoSpacing"/>
              <w:rPr>
                <w:rFonts w:ascii="Times New Roman" w:hAnsi="Times New Roman"/>
                <w:lang w:val="id-ID"/>
              </w:rPr>
            </w:pPr>
          </w:p>
        </w:tc>
        <w:tc>
          <w:tcPr>
            <w:tcW w:w="3133" w:type="dxa"/>
          </w:tcPr>
          <w:p w:rsidR="006379B6" w:rsidRPr="00571833" w:rsidRDefault="00332E98" w:rsidP="00332E98">
            <w:pPr>
              <w:pStyle w:val="NoSpacing"/>
              <w:ind w:left="48"/>
              <w:rPr>
                <w:rFonts w:ascii="Times New Roman" w:hAnsi="Times New Roman"/>
                <w:lang w:val="id-ID"/>
              </w:rPr>
            </w:pPr>
            <w:r w:rsidRPr="00571833">
              <w:rPr>
                <w:rFonts w:asciiTheme="majorBidi" w:hAnsiTheme="majorBidi" w:cstheme="majorBidi"/>
                <w:bCs/>
                <w:iCs/>
                <w:lang w:val="id-ID"/>
              </w:rPr>
              <w:t>Pengelolaan data dan informasi kepegawaian</w:t>
            </w:r>
          </w:p>
        </w:tc>
        <w:tc>
          <w:tcPr>
            <w:tcW w:w="1134" w:type="dxa"/>
          </w:tcPr>
          <w:p w:rsidR="006379B6" w:rsidRPr="00571833" w:rsidRDefault="006379B6"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6379B6" w:rsidRPr="00571833" w:rsidRDefault="00C242EE" w:rsidP="00185EDA">
            <w:pPr>
              <w:pStyle w:val="NoSpacing"/>
              <w:jc w:val="right"/>
              <w:rPr>
                <w:rFonts w:ascii="Times New Roman" w:hAnsi="Times New Roman"/>
                <w:lang w:val="id-ID"/>
              </w:rPr>
            </w:pPr>
            <w:r w:rsidRPr="00571833">
              <w:rPr>
                <w:rFonts w:ascii="Times New Roman" w:hAnsi="Times New Roman"/>
                <w:lang w:val="id-ID"/>
              </w:rPr>
              <w:t>0</w:t>
            </w:r>
          </w:p>
        </w:tc>
      </w:tr>
      <w:tr w:rsidR="00332E98" w:rsidRPr="00B05A3E" w:rsidTr="00D265E3">
        <w:tc>
          <w:tcPr>
            <w:tcW w:w="570" w:type="dxa"/>
            <w:tcBorders>
              <w:top w:val="nil"/>
              <w:bottom w:val="nil"/>
            </w:tcBorders>
          </w:tcPr>
          <w:p w:rsidR="00332E98" w:rsidRPr="00571833" w:rsidRDefault="00332E98" w:rsidP="00C7556F">
            <w:pPr>
              <w:pStyle w:val="NoSpacing"/>
              <w:rPr>
                <w:rFonts w:ascii="Times New Roman" w:hAnsi="Times New Roman"/>
                <w:lang w:val="id-ID"/>
              </w:rPr>
            </w:pPr>
          </w:p>
        </w:tc>
        <w:tc>
          <w:tcPr>
            <w:tcW w:w="1683" w:type="dxa"/>
            <w:tcBorders>
              <w:top w:val="nil"/>
              <w:bottom w:val="nil"/>
            </w:tcBorders>
          </w:tcPr>
          <w:p w:rsidR="00332E98" w:rsidRPr="00571833" w:rsidRDefault="00332E98" w:rsidP="00C7556F">
            <w:pPr>
              <w:pStyle w:val="NoSpacing"/>
              <w:rPr>
                <w:rFonts w:ascii="Times New Roman" w:hAnsi="Times New Roman"/>
                <w:lang w:val="id-ID"/>
              </w:rPr>
            </w:pPr>
          </w:p>
        </w:tc>
        <w:tc>
          <w:tcPr>
            <w:tcW w:w="3133" w:type="dxa"/>
          </w:tcPr>
          <w:p w:rsidR="00332E98" w:rsidRPr="00571833" w:rsidRDefault="00332E98" w:rsidP="007D6B85">
            <w:pPr>
              <w:pStyle w:val="ListParagraph"/>
              <w:numPr>
                <w:ilvl w:val="0"/>
                <w:numId w:val="54"/>
              </w:numPr>
              <w:shd w:val="clear" w:color="auto" w:fill="FFFFFF" w:themeFill="background1"/>
              <w:spacing w:after="120"/>
              <w:ind w:left="283" w:hanging="283"/>
              <w:rPr>
                <w:rFonts w:asciiTheme="majorBidi" w:hAnsiTheme="majorBidi" w:cstheme="majorBidi"/>
                <w:bCs/>
                <w:color w:val="0D0D0D" w:themeColor="text1" w:themeTint="F2"/>
                <w:lang w:val="id-ID"/>
              </w:rPr>
            </w:pPr>
            <w:r w:rsidRPr="00571833">
              <w:rPr>
                <w:rFonts w:asciiTheme="majorBidi" w:hAnsiTheme="majorBidi" w:cstheme="majorBidi"/>
                <w:bCs/>
                <w:color w:val="0D0D0D" w:themeColor="text1" w:themeTint="F2"/>
                <w:lang w:val="id-ID"/>
              </w:rPr>
              <w:t xml:space="preserve">Mengelola </w:t>
            </w:r>
            <w:r w:rsidRPr="00571833">
              <w:rPr>
                <w:rFonts w:asciiTheme="majorBidi" w:hAnsiTheme="majorBidi" w:cstheme="majorBidi"/>
                <w:bCs/>
                <w:i/>
                <w:color w:val="0D0D0D" w:themeColor="text1" w:themeTint="F2"/>
                <w:lang w:val="id-ID"/>
              </w:rPr>
              <w:t>website</w:t>
            </w:r>
            <w:r w:rsidRPr="00571833">
              <w:rPr>
                <w:rFonts w:asciiTheme="majorBidi" w:hAnsiTheme="majorBidi" w:cstheme="majorBidi"/>
                <w:bCs/>
                <w:color w:val="0D0D0D" w:themeColor="text1" w:themeTint="F2"/>
                <w:lang w:val="id-ID"/>
              </w:rPr>
              <w:t xml:space="preserve"> kepegawaian</w:t>
            </w:r>
          </w:p>
        </w:tc>
        <w:tc>
          <w:tcPr>
            <w:tcW w:w="1134" w:type="dxa"/>
          </w:tcPr>
          <w:p w:rsidR="00332E98" w:rsidRPr="00571833" w:rsidRDefault="00332E98" w:rsidP="006D671F">
            <w:pPr>
              <w:pStyle w:val="NoSpacing"/>
              <w:jc w:val="center"/>
              <w:rPr>
                <w:rFonts w:ascii="Times New Roman" w:hAnsi="Times New Roman"/>
              </w:rPr>
            </w:pPr>
            <w:r w:rsidRPr="00571833">
              <w:rPr>
                <w:rFonts w:ascii="Times New Roman" w:hAnsi="Times New Roman"/>
              </w:rPr>
              <w:t>100</w:t>
            </w:r>
          </w:p>
        </w:tc>
        <w:tc>
          <w:tcPr>
            <w:tcW w:w="1134" w:type="dxa"/>
          </w:tcPr>
          <w:p w:rsidR="00332E98" w:rsidRPr="00571833" w:rsidRDefault="00332E98" w:rsidP="00185EDA">
            <w:pPr>
              <w:pStyle w:val="NoSpacing"/>
              <w:jc w:val="right"/>
              <w:rPr>
                <w:rFonts w:ascii="Times New Roman" w:hAnsi="Times New Roman"/>
                <w:lang w:val="id-ID"/>
              </w:rPr>
            </w:pPr>
            <w:r w:rsidRPr="00571833">
              <w:rPr>
                <w:rFonts w:ascii="Times New Roman" w:hAnsi="Times New Roman"/>
                <w:lang w:val="id-ID"/>
              </w:rPr>
              <w:t>0</w:t>
            </w:r>
          </w:p>
        </w:tc>
      </w:tr>
      <w:tr w:rsidR="00332E98" w:rsidRPr="00B05A3E" w:rsidTr="00D265E3">
        <w:tc>
          <w:tcPr>
            <w:tcW w:w="570" w:type="dxa"/>
            <w:tcBorders>
              <w:top w:val="nil"/>
              <w:bottom w:val="nil"/>
            </w:tcBorders>
          </w:tcPr>
          <w:p w:rsidR="00332E98" w:rsidRPr="00571833" w:rsidRDefault="00332E98" w:rsidP="00C7556F">
            <w:pPr>
              <w:pStyle w:val="NoSpacing"/>
              <w:rPr>
                <w:rFonts w:ascii="Times New Roman" w:hAnsi="Times New Roman"/>
                <w:lang w:val="id-ID"/>
              </w:rPr>
            </w:pPr>
          </w:p>
        </w:tc>
        <w:tc>
          <w:tcPr>
            <w:tcW w:w="1683" w:type="dxa"/>
            <w:tcBorders>
              <w:top w:val="nil"/>
              <w:bottom w:val="nil"/>
            </w:tcBorders>
          </w:tcPr>
          <w:p w:rsidR="00332E98" w:rsidRPr="00571833" w:rsidRDefault="00332E98" w:rsidP="00C7556F">
            <w:pPr>
              <w:pStyle w:val="NoSpacing"/>
              <w:rPr>
                <w:rFonts w:ascii="Times New Roman" w:hAnsi="Times New Roman"/>
                <w:lang w:val="id-ID"/>
              </w:rPr>
            </w:pPr>
          </w:p>
        </w:tc>
        <w:tc>
          <w:tcPr>
            <w:tcW w:w="3133" w:type="dxa"/>
          </w:tcPr>
          <w:p w:rsidR="00332E98" w:rsidRPr="00571833" w:rsidRDefault="00332E98" w:rsidP="007D6B85">
            <w:pPr>
              <w:pStyle w:val="ListParagraph"/>
              <w:numPr>
                <w:ilvl w:val="0"/>
                <w:numId w:val="54"/>
              </w:numPr>
              <w:shd w:val="clear" w:color="auto" w:fill="FFFFFF" w:themeFill="background1"/>
              <w:spacing w:after="120"/>
              <w:ind w:left="283" w:hanging="283"/>
              <w:rPr>
                <w:rFonts w:asciiTheme="majorBidi" w:hAnsiTheme="majorBidi" w:cstheme="majorBidi"/>
                <w:bCs/>
                <w:color w:val="0D0D0D" w:themeColor="text1" w:themeTint="F2"/>
                <w:lang w:val="id-ID"/>
              </w:rPr>
            </w:pPr>
            <w:r w:rsidRPr="00571833">
              <w:rPr>
                <w:rFonts w:asciiTheme="majorBidi" w:hAnsiTheme="majorBidi" w:cstheme="majorBidi"/>
                <w:bCs/>
                <w:color w:val="0D0D0D" w:themeColor="text1" w:themeTint="F2"/>
                <w:lang w:val="id-ID"/>
              </w:rPr>
              <w:t>Pengelolaan data elektronik pegawai</w:t>
            </w:r>
          </w:p>
        </w:tc>
        <w:tc>
          <w:tcPr>
            <w:tcW w:w="1134" w:type="dxa"/>
          </w:tcPr>
          <w:p w:rsidR="00332E98" w:rsidRPr="00571833" w:rsidRDefault="00332E98"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332E98" w:rsidRPr="00571833" w:rsidRDefault="00332E98" w:rsidP="00185EDA">
            <w:pPr>
              <w:pStyle w:val="NoSpacing"/>
              <w:jc w:val="right"/>
              <w:rPr>
                <w:rFonts w:ascii="Times New Roman" w:hAnsi="Times New Roman"/>
                <w:lang w:val="id-ID"/>
              </w:rPr>
            </w:pPr>
            <w:r w:rsidRPr="00571833">
              <w:rPr>
                <w:rFonts w:ascii="Times New Roman" w:hAnsi="Times New Roman"/>
                <w:lang w:val="id-ID"/>
              </w:rPr>
              <w:t>0</w:t>
            </w:r>
          </w:p>
        </w:tc>
      </w:tr>
      <w:tr w:rsidR="00332E98" w:rsidRPr="00B05A3E" w:rsidTr="00D265E3">
        <w:tc>
          <w:tcPr>
            <w:tcW w:w="570" w:type="dxa"/>
            <w:tcBorders>
              <w:top w:val="nil"/>
              <w:bottom w:val="nil"/>
            </w:tcBorders>
          </w:tcPr>
          <w:p w:rsidR="00332E98" w:rsidRPr="00571833" w:rsidRDefault="00332E98" w:rsidP="0086039A">
            <w:pPr>
              <w:pStyle w:val="NoSpacing"/>
              <w:rPr>
                <w:rFonts w:ascii="Times New Roman" w:hAnsi="Times New Roman"/>
                <w:lang w:val="id-ID"/>
              </w:rPr>
            </w:pPr>
          </w:p>
        </w:tc>
        <w:tc>
          <w:tcPr>
            <w:tcW w:w="1683" w:type="dxa"/>
            <w:tcBorders>
              <w:top w:val="nil"/>
              <w:bottom w:val="nil"/>
            </w:tcBorders>
          </w:tcPr>
          <w:p w:rsidR="00332E98" w:rsidRPr="00571833" w:rsidRDefault="00332E98" w:rsidP="00C7556F">
            <w:pPr>
              <w:pStyle w:val="NoSpacing"/>
              <w:rPr>
                <w:rFonts w:ascii="Times New Roman" w:hAnsi="Times New Roman"/>
                <w:lang w:val="id-ID"/>
              </w:rPr>
            </w:pPr>
          </w:p>
        </w:tc>
        <w:tc>
          <w:tcPr>
            <w:tcW w:w="3133" w:type="dxa"/>
          </w:tcPr>
          <w:p w:rsidR="00332E98" w:rsidRPr="00571833" w:rsidRDefault="00332E98" w:rsidP="00332E98">
            <w:pPr>
              <w:pStyle w:val="ListParagraph"/>
              <w:numPr>
                <w:ilvl w:val="0"/>
                <w:numId w:val="54"/>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 xml:space="preserve">Pengelolaan map data  </w:t>
            </w:r>
            <w:r w:rsidRPr="00571833">
              <w:rPr>
                <w:rFonts w:asciiTheme="majorBidi" w:hAnsiTheme="majorBidi" w:cstheme="majorBidi"/>
                <w:bCs/>
                <w:i/>
                <w:lang w:val="id-ID"/>
              </w:rPr>
              <w:t>file</w:t>
            </w:r>
            <w:r w:rsidRPr="00571833">
              <w:rPr>
                <w:rFonts w:asciiTheme="majorBidi" w:hAnsiTheme="majorBidi" w:cstheme="majorBidi"/>
                <w:bCs/>
                <w:lang w:val="id-ID"/>
              </w:rPr>
              <w:t xml:space="preserve"> manual pegawai</w:t>
            </w:r>
          </w:p>
        </w:tc>
        <w:tc>
          <w:tcPr>
            <w:tcW w:w="1134" w:type="dxa"/>
          </w:tcPr>
          <w:p w:rsidR="00332E98" w:rsidRPr="00571833" w:rsidRDefault="00332E98" w:rsidP="006D671F">
            <w:pPr>
              <w:pStyle w:val="NoSpacing"/>
              <w:jc w:val="center"/>
              <w:rPr>
                <w:rFonts w:ascii="Times New Roman" w:hAnsi="Times New Roman"/>
                <w:lang w:val="id-ID"/>
              </w:rPr>
            </w:pPr>
          </w:p>
        </w:tc>
        <w:tc>
          <w:tcPr>
            <w:tcW w:w="1134" w:type="dxa"/>
          </w:tcPr>
          <w:p w:rsidR="00332E98" w:rsidRPr="00571833" w:rsidRDefault="00332E98" w:rsidP="00185EDA">
            <w:pPr>
              <w:pStyle w:val="NoSpacing"/>
              <w:jc w:val="right"/>
              <w:rPr>
                <w:rFonts w:ascii="Times New Roman" w:hAnsi="Times New Roman"/>
              </w:rPr>
            </w:pPr>
          </w:p>
        </w:tc>
      </w:tr>
      <w:tr w:rsidR="00332E98" w:rsidRPr="00B05A3E" w:rsidTr="004C4DDF">
        <w:tc>
          <w:tcPr>
            <w:tcW w:w="570" w:type="dxa"/>
            <w:tcBorders>
              <w:top w:val="nil"/>
              <w:bottom w:val="nil"/>
            </w:tcBorders>
          </w:tcPr>
          <w:p w:rsidR="00332E98" w:rsidRPr="00571833" w:rsidRDefault="00332E98" w:rsidP="00C7556F">
            <w:pPr>
              <w:pStyle w:val="NoSpacing"/>
              <w:rPr>
                <w:rFonts w:ascii="Times New Roman" w:hAnsi="Times New Roman"/>
                <w:lang w:val="id-ID"/>
              </w:rPr>
            </w:pPr>
          </w:p>
        </w:tc>
        <w:tc>
          <w:tcPr>
            <w:tcW w:w="1683" w:type="dxa"/>
            <w:tcBorders>
              <w:top w:val="nil"/>
              <w:bottom w:val="nil"/>
            </w:tcBorders>
          </w:tcPr>
          <w:p w:rsidR="00332E98" w:rsidRPr="00571833" w:rsidRDefault="00332E98" w:rsidP="00C7556F">
            <w:pPr>
              <w:pStyle w:val="NoSpacing"/>
              <w:rPr>
                <w:rFonts w:ascii="Times New Roman" w:hAnsi="Times New Roman"/>
                <w:lang w:val="id-ID"/>
              </w:rPr>
            </w:pPr>
          </w:p>
        </w:tc>
        <w:tc>
          <w:tcPr>
            <w:tcW w:w="3133" w:type="dxa"/>
          </w:tcPr>
          <w:p w:rsidR="00332E98" w:rsidRPr="00571833" w:rsidRDefault="00332E98" w:rsidP="007D6B85">
            <w:pPr>
              <w:pStyle w:val="ListParagraph"/>
              <w:numPr>
                <w:ilvl w:val="0"/>
                <w:numId w:val="54"/>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Pengelolaan isi arsip manual pegawai</w:t>
            </w:r>
          </w:p>
        </w:tc>
        <w:tc>
          <w:tcPr>
            <w:tcW w:w="1134" w:type="dxa"/>
          </w:tcPr>
          <w:p w:rsidR="00332E98" w:rsidRPr="00571833" w:rsidRDefault="00332E98"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332E98" w:rsidRPr="00571833" w:rsidRDefault="00332E98" w:rsidP="00185EDA">
            <w:pPr>
              <w:pStyle w:val="NoSpacing"/>
              <w:jc w:val="right"/>
              <w:rPr>
                <w:rFonts w:ascii="Times New Roman" w:hAnsi="Times New Roman"/>
                <w:lang w:val="id-ID"/>
              </w:rPr>
            </w:pPr>
            <w:r w:rsidRPr="00571833">
              <w:rPr>
                <w:rFonts w:ascii="Times New Roman" w:hAnsi="Times New Roman"/>
                <w:lang w:val="id-ID"/>
              </w:rPr>
              <w:t>0</w:t>
            </w:r>
          </w:p>
        </w:tc>
      </w:tr>
      <w:tr w:rsidR="00332E98" w:rsidRPr="00B05A3E" w:rsidTr="0017359E">
        <w:tc>
          <w:tcPr>
            <w:tcW w:w="570" w:type="dxa"/>
            <w:tcBorders>
              <w:top w:val="nil"/>
              <w:bottom w:val="single" w:sz="4" w:space="0" w:color="000000"/>
            </w:tcBorders>
          </w:tcPr>
          <w:p w:rsidR="00332E98" w:rsidRPr="00571833" w:rsidRDefault="00332E98" w:rsidP="00C7556F">
            <w:pPr>
              <w:pStyle w:val="NoSpacing"/>
              <w:rPr>
                <w:rFonts w:ascii="Times New Roman" w:hAnsi="Times New Roman"/>
                <w:lang w:val="id-ID"/>
              </w:rPr>
            </w:pPr>
          </w:p>
        </w:tc>
        <w:tc>
          <w:tcPr>
            <w:tcW w:w="1683" w:type="dxa"/>
            <w:tcBorders>
              <w:top w:val="nil"/>
              <w:bottom w:val="single" w:sz="4" w:space="0" w:color="000000"/>
            </w:tcBorders>
          </w:tcPr>
          <w:p w:rsidR="00332E98" w:rsidRPr="00571833" w:rsidRDefault="00332E98" w:rsidP="00C7556F">
            <w:pPr>
              <w:pStyle w:val="NoSpacing"/>
              <w:rPr>
                <w:rFonts w:ascii="Times New Roman" w:hAnsi="Times New Roman"/>
              </w:rPr>
            </w:pPr>
          </w:p>
        </w:tc>
        <w:tc>
          <w:tcPr>
            <w:tcW w:w="3133" w:type="dxa"/>
            <w:tcBorders>
              <w:bottom w:val="single" w:sz="4" w:space="0" w:color="000000"/>
            </w:tcBorders>
          </w:tcPr>
          <w:p w:rsidR="00332E98" w:rsidRPr="00571833" w:rsidRDefault="00332E98" w:rsidP="007D6B85">
            <w:pPr>
              <w:pStyle w:val="ListParagraph"/>
              <w:numPr>
                <w:ilvl w:val="0"/>
                <w:numId w:val="54"/>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Penggandaan buku pedoman pengelolaan database pegawai</w:t>
            </w:r>
          </w:p>
        </w:tc>
        <w:tc>
          <w:tcPr>
            <w:tcW w:w="1134" w:type="dxa"/>
            <w:tcBorders>
              <w:bottom w:val="single" w:sz="4" w:space="0" w:color="000000"/>
            </w:tcBorders>
          </w:tcPr>
          <w:p w:rsidR="00332E98" w:rsidRPr="00571833" w:rsidRDefault="00332E98"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Borders>
              <w:bottom w:val="single" w:sz="4" w:space="0" w:color="000000"/>
            </w:tcBorders>
          </w:tcPr>
          <w:p w:rsidR="00332E98" w:rsidRPr="00571833" w:rsidRDefault="00332E98" w:rsidP="00185EDA">
            <w:pPr>
              <w:pStyle w:val="NoSpacing"/>
              <w:jc w:val="right"/>
              <w:rPr>
                <w:rFonts w:ascii="Times New Roman" w:hAnsi="Times New Roman"/>
                <w:lang w:val="id-ID"/>
              </w:rPr>
            </w:pPr>
            <w:r w:rsidRPr="00571833">
              <w:rPr>
                <w:rFonts w:ascii="Times New Roman" w:hAnsi="Times New Roman"/>
                <w:lang w:val="id-ID"/>
              </w:rPr>
              <w:t>0</w:t>
            </w:r>
          </w:p>
        </w:tc>
      </w:tr>
      <w:tr w:rsidR="0017359E" w:rsidRPr="00B05A3E" w:rsidTr="0017359E">
        <w:tc>
          <w:tcPr>
            <w:tcW w:w="570" w:type="dxa"/>
            <w:tcBorders>
              <w:top w:val="single" w:sz="4" w:space="0" w:color="000000"/>
              <w:left w:val="nil"/>
              <w:bottom w:val="nil"/>
              <w:right w:val="nil"/>
            </w:tcBorders>
          </w:tcPr>
          <w:p w:rsidR="0017359E" w:rsidRPr="00571833" w:rsidRDefault="0017359E" w:rsidP="00C7556F">
            <w:pPr>
              <w:pStyle w:val="NoSpacing"/>
              <w:rPr>
                <w:rFonts w:ascii="Times New Roman" w:hAnsi="Times New Roman"/>
                <w:lang w:val="id-ID"/>
              </w:rPr>
            </w:pPr>
          </w:p>
        </w:tc>
        <w:tc>
          <w:tcPr>
            <w:tcW w:w="1683" w:type="dxa"/>
            <w:tcBorders>
              <w:top w:val="single" w:sz="4" w:space="0" w:color="000000"/>
              <w:left w:val="nil"/>
              <w:bottom w:val="nil"/>
              <w:right w:val="nil"/>
            </w:tcBorders>
          </w:tcPr>
          <w:p w:rsidR="0017359E" w:rsidRPr="00571833" w:rsidRDefault="0017359E" w:rsidP="00C7556F">
            <w:pPr>
              <w:pStyle w:val="NoSpacing"/>
              <w:rPr>
                <w:rFonts w:ascii="Times New Roman" w:hAnsi="Times New Roman"/>
              </w:rPr>
            </w:pPr>
          </w:p>
        </w:tc>
        <w:tc>
          <w:tcPr>
            <w:tcW w:w="3133" w:type="dxa"/>
            <w:tcBorders>
              <w:top w:val="single" w:sz="4" w:space="0" w:color="000000"/>
              <w:left w:val="nil"/>
              <w:bottom w:val="nil"/>
              <w:right w:val="nil"/>
            </w:tcBorders>
          </w:tcPr>
          <w:p w:rsidR="0017359E" w:rsidRPr="00571833" w:rsidRDefault="0017359E" w:rsidP="0017359E">
            <w:pPr>
              <w:pStyle w:val="ListParagraph"/>
              <w:shd w:val="clear" w:color="auto" w:fill="FFFFFF" w:themeFill="background1"/>
              <w:spacing w:after="120"/>
              <w:ind w:left="283"/>
              <w:rPr>
                <w:rFonts w:asciiTheme="majorBidi" w:hAnsiTheme="majorBidi" w:cstheme="majorBidi"/>
                <w:bCs/>
                <w:lang w:val="id-ID"/>
              </w:rPr>
            </w:pPr>
          </w:p>
        </w:tc>
        <w:tc>
          <w:tcPr>
            <w:tcW w:w="1134" w:type="dxa"/>
            <w:tcBorders>
              <w:top w:val="single" w:sz="4" w:space="0" w:color="000000"/>
              <w:left w:val="nil"/>
              <w:bottom w:val="nil"/>
              <w:right w:val="nil"/>
            </w:tcBorders>
          </w:tcPr>
          <w:p w:rsidR="0017359E" w:rsidRPr="00571833" w:rsidRDefault="0017359E" w:rsidP="006D671F">
            <w:pPr>
              <w:pStyle w:val="NoSpacing"/>
              <w:jc w:val="center"/>
              <w:rPr>
                <w:rFonts w:ascii="Times New Roman" w:hAnsi="Times New Roman"/>
                <w:lang w:val="id-ID"/>
              </w:rPr>
            </w:pPr>
          </w:p>
        </w:tc>
        <w:tc>
          <w:tcPr>
            <w:tcW w:w="1134" w:type="dxa"/>
            <w:tcBorders>
              <w:top w:val="single" w:sz="4" w:space="0" w:color="000000"/>
              <w:left w:val="nil"/>
              <w:bottom w:val="nil"/>
              <w:right w:val="nil"/>
            </w:tcBorders>
          </w:tcPr>
          <w:p w:rsidR="0017359E" w:rsidRPr="00571833" w:rsidRDefault="0017359E" w:rsidP="00185EDA">
            <w:pPr>
              <w:pStyle w:val="NoSpacing"/>
              <w:jc w:val="right"/>
              <w:rPr>
                <w:rFonts w:ascii="Times New Roman" w:hAnsi="Times New Roman"/>
                <w:lang w:val="id-ID"/>
              </w:rPr>
            </w:pPr>
          </w:p>
        </w:tc>
      </w:tr>
      <w:tr w:rsidR="0017359E" w:rsidRPr="00B05A3E" w:rsidTr="0017359E">
        <w:tc>
          <w:tcPr>
            <w:tcW w:w="570" w:type="dxa"/>
            <w:tcBorders>
              <w:top w:val="nil"/>
              <w:left w:val="nil"/>
              <w:bottom w:val="nil"/>
              <w:right w:val="nil"/>
            </w:tcBorders>
          </w:tcPr>
          <w:p w:rsidR="0017359E" w:rsidRPr="00571833" w:rsidRDefault="0017359E" w:rsidP="00C7556F">
            <w:pPr>
              <w:pStyle w:val="NoSpacing"/>
              <w:rPr>
                <w:rFonts w:ascii="Times New Roman" w:hAnsi="Times New Roman"/>
                <w:lang w:val="id-ID"/>
              </w:rPr>
            </w:pPr>
          </w:p>
        </w:tc>
        <w:tc>
          <w:tcPr>
            <w:tcW w:w="1683" w:type="dxa"/>
            <w:tcBorders>
              <w:top w:val="nil"/>
              <w:left w:val="nil"/>
              <w:bottom w:val="nil"/>
              <w:right w:val="nil"/>
            </w:tcBorders>
          </w:tcPr>
          <w:p w:rsidR="0017359E" w:rsidRPr="00571833" w:rsidRDefault="0017359E" w:rsidP="00C7556F">
            <w:pPr>
              <w:pStyle w:val="NoSpacing"/>
              <w:rPr>
                <w:rFonts w:ascii="Times New Roman" w:hAnsi="Times New Roman"/>
              </w:rPr>
            </w:pPr>
          </w:p>
        </w:tc>
        <w:tc>
          <w:tcPr>
            <w:tcW w:w="3133" w:type="dxa"/>
            <w:tcBorders>
              <w:top w:val="nil"/>
              <w:left w:val="nil"/>
              <w:bottom w:val="nil"/>
              <w:right w:val="nil"/>
            </w:tcBorders>
          </w:tcPr>
          <w:p w:rsidR="0017359E" w:rsidRPr="00571833" w:rsidRDefault="0017359E" w:rsidP="0017359E">
            <w:pPr>
              <w:pStyle w:val="ListParagraph"/>
              <w:shd w:val="clear" w:color="auto" w:fill="FFFFFF" w:themeFill="background1"/>
              <w:spacing w:after="120"/>
              <w:ind w:left="283"/>
              <w:jc w:val="center"/>
              <w:rPr>
                <w:rFonts w:asciiTheme="majorBidi" w:hAnsiTheme="majorBidi" w:cstheme="majorBidi"/>
                <w:bCs/>
                <w:lang w:val="id-ID"/>
              </w:rPr>
            </w:pPr>
            <w:r>
              <w:rPr>
                <w:rFonts w:asciiTheme="majorBidi" w:hAnsiTheme="majorBidi" w:cstheme="majorBidi"/>
                <w:bCs/>
                <w:lang w:val="en-GB"/>
              </w:rPr>
              <w:t>7</w:t>
            </w:r>
          </w:p>
        </w:tc>
        <w:tc>
          <w:tcPr>
            <w:tcW w:w="1134" w:type="dxa"/>
            <w:tcBorders>
              <w:top w:val="nil"/>
              <w:left w:val="nil"/>
              <w:bottom w:val="nil"/>
              <w:right w:val="nil"/>
            </w:tcBorders>
          </w:tcPr>
          <w:p w:rsidR="0017359E" w:rsidRPr="00571833" w:rsidRDefault="0017359E" w:rsidP="006D671F">
            <w:pPr>
              <w:pStyle w:val="NoSpacing"/>
              <w:jc w:val="center"/>
              <w:rPr>
                <w:rFonts w:ascii="Times New Roman" w:hAnsi="Times New Roman"/>
                <w:lang w:val="id-ID"/>
              </w:rPr>
            </w:pPr>
          </w:p>
        </w:tc>
        <w:tc>
          <w:tcPr>
            <w:tcW w:w="1134" w:type="dxa"/>
            <w:tcBorders>
              <w:top w:val="nil"/>
              <w:left w:val="nil"/>
              <w:bottom w:val="nil"/>
              <w:right w:val="nil"/>
            </w:tcBorders>
          </w:tcPr>
          <w:p w:rsidR="0017359E" w:rsidRPr="00571833" w:rsidRDefault="0017359E" w:rsidP="00185EDA">
            <w:pPr>
              <w:pStyle w:val="NoSpacing"/>
              <w:jc w:val="right"/>
              <w:rPr>
                <w:rFonts w:ascii="Times New Roman" w:hAnsi="Times New Roman"/>
                <w:lang w:val="id-ID"/>
              </w:rPr>
            </w:pPr>
          </w:p>
        </w:tc>
      </w:tr>
      <w:tr w:rsidR="00D265E3" w:rsidRPr="00B05A3E" w:rsidTr="0017359E">
        <w:tc>
          <w:tcPr>
            <w:tcW w:w="570" w:type="dxa"/>
            <w:tcBorders>
              <w:top w:val="nil"/>
              <w:left w:val="nil"/>
              <w:bottom w:val="nil"/>
              <w:right w:val="nil"/>
            </w:tcBorders>
          </w:tcPr>
          <w:p w:rsidR="00D265E3" w:rsidRPr="00571833" w:rsidRDefault="00D265E3" w:rsidP="00C7556F">
            <w:pPr>
              <w:pStyle w:val="NoSpacing"/>
              <w:rPr>
                <w:rFonts w:ascii="Times New Roman" w:hAnsi="Times New Roman"/>
                <w:lang w:val="id-ID"/>
              </w:rPr>
            </w:pPr>
          </w:p>
        </w:tc>
        <w:tc>
          <w:tcPr>
            <w:tcW w:w="1683" w:type="dxa"/>
            <w:tcBorders>
              <w:top w:val="nil"/>
              <w:left w:val="nil"/>
              <w:bottom w:val="nil"/>
              <w:right w:val="nil"/>
            </w:tcBorders>
          </w:tcPr>
          <w:p w:rsidR="00D265E3" w:rsidRPr="00571833" w:rsidRDefault="00D265E3" w:rsidP="00C7556F">
            <w:pPr>
              <w:pStyle w:val="NoSpacing"/>
              <w:rPr>
                <w:rFonts w:ascii="Times New Roman" w:hAnsi="Times New Roman"/>
              </w:rPr>
            </w:pPr>
          </w:p>
        </w:tc>
        <w:tc>
          <w:tcPr>
            <w:tcW w:w="3133" w:type="dxa"/>
            <w:tcBorders>
              <w:top w:val="nil"/>
              <w:left w:val="nil"/>
              <w:bottom w:val="nil"/>
              <w:right w:val="nil"/>
            </w:tcBorders>
          </w:tcPr>
          <w:p w:rsidR="00D265E3" w:rsidRPr="00571833" w:rsidRDefault="00D265E3" w:rsidP="00D265E3">
            <w:pPr>
              <w:pStyle w:val="ListParagraph"/>
              <w:shd w:val="clear" w:color="auto" w:fill="FFFFFF" w:themeFill="background1"/>
              <w:spacing w:after="120"/>
              <w:ind w:left="283"/>
              <w:rPr>
                <w:rFonts w:asciiTheme="majorBidi" w:hAnsiTheme="majorBidi" w:cstheme="majorBidi"/>
                <w:bCs/>
                <w:lang w:val="id-ID"/>
              </w:rPr>
            </w:pPr>
          </w:p>
        </w:tc>
        <w:tc>
          <w:tcPr>
            <w:tcW w:w="1134" w:type="dxa"/>
            <w:tcBorders>
              <w:top w:val="nil"/>
              <w:left w:val="nil"/>
              <w:bottom w:val="nil"/>
              <w:right w:val="nil"/>
            </w:tcBorders>
          </w:tcPr>
          <w:p w:rsidR="00D265E3" w:rsidRPr="00571833" w:rsidRDefault="00D265E3" w:rsidP="006D671F">
            <w:pPr>
              <w:pStyle w:val="NoSpacing"/>
              <w:jc w:val="center"/>
              <w:rPr>
                <w:rFonts w:ascii="Times New Roman" w:hAnsi="Times New Roman"/>
                <w:lang w:val="id-ID"/>
              </w:rPr>
            </w:pPr>
          </w:p>
        </w:tc>
        <w:tc>
          <w:tcPr>
            <w:tcW w:w="1134" w:type="dxa"/>
            <w:tcBorders>
              <w:top w:val="nil"/>
              <w:left w:val="nil"/>
              <w:bottom w:val="nil"/>
              <w:right w:val="nil"/>
            </w:tcBorders>
          </w:tcPr>
          <w:p w:rsidR="00D265E3" w:rsidRPr="00571833" w:rsidRDefault="00D265E3" w:rsidP="00185EDA">
            <w:pPr>
              <w:pStyle w:val="NoSpacing"/>
              <w:jc w:val="right"/>
              <w:rPr>
                <w:rFonts w:ascii="Times New Roman" w:hAnsi="Times New Roman"/>
                <w:lang w:val="id-ID"/>
              </w:rPr>
            </w:pPr>
          </w:p>
        </w:tc>
      </w:tr>
      <w:tr w:rsidR="00332E98" w:rsidRPr="00B05A3E" w:rsidTr="00E940A0">
        <w:tc>
          <w:tcPr>
            <w:tcW w:w="570" w:type="dxa"/>
            <w:tcBorders>
              <w:top w:val="nil"/>
              <w:bottom w:val="single" w:sz="4" w:space="0" w:color="000000"/>
            </w:tcBorders>
          </w:tcPr>
          <w:p w:rsidR="00332E98" w:rsidRPr="00571833" w:rsidRDefault="00332E98" w:rsidP="00C7556F">
            <w:pPr>
              <w:pStyle w:val="NoSpacing"/>
              <w:rPr>
                <w:rFonts w:ascii="Times New Roman" w:hAnsi="Times New Roman"/>
                <w:lang w:val="id-ID"/>
              </w:rPr>
            </w:pPr>
          </w:p>
        </w:tc>
        <w:tc>
          <w:tcPr>
            <w:tcW w:w="1683" w:type="dxa"/>
            <w:tcBorders>
              <w:top w:val="nil"/>
              <w:bottom w:val="single" w:sz="4" w:space="0" w:color="000000"/>
            </w:tcBorders>
          </w:tcPr>
          <w:p w:rsidR="00332E98" w:rsidRPr="00571833" w:rsidRDefault="00332E98" w:rsidP="00C7556F">
            <w:pPr>
              <w:pStyle w:val="NoSpacing"/>
              <w:rPr>
                <w:rFonts w:ascii="Times New Roman" w:hAnsi="Times New Roman"/>
                <w:lang w:val="id-ID"/>
              </w:rPr>
            </w:pPr>
          </w:p>
        </w:tc>
        <w:tc>
          <w:tcPr>
            <w:tcW w:w="3133" w:type="dxa"/>
            <w:tcBorders>
              <w:top w:val="nil"/>
            </w:tcBorders>
          </w:tcPr>
          <w:p w:rsidR="00332E98" w:rsidRPr="00571833" w:rsidRDefault="00332E98" w:rsidP="00332E98">
            <w:pPr>
              <w:pStyle w:val="ListParagraph"/>
              <w:shd w:val="clear" w:color="auto" w:fill="FFFFFF" w:themeFill="background1"/>
              <w:spacing w:after="120"/>
              <w:ind w:left="283"/>
              <w:rPr>
                <w:rFonts w:asciiTheme="majorBidi" w:hAnsiTheme="majorBidi" w:cstheme="majorBidi"/>
                <w:bCs/>
                <w:color w:val="0D0D0D" w:themeColor="text1" w:themeTint="F2"/>
                <w:lang w:val="id-ID"/>
              </w:rPr>
            </w:pPr>
          </w:p>
        </w:tc>
        <w:tc>
          <w:tcPr>
            <w:tcW w:w="1134" w:type="dxa"/>
            <w:tcBorders>
              <w:top w:val="nil"/>
            </w:tcBorders>
          </w:tcPr>
          <w:p w:rsidR="00332E98" w:rsidRPr="00571833" w:rsidRDefault="00332E98" w:rsidP="006D671F">
            <w:pPr>
              <w:pStyle w:val="NoSpacing"/>
              <w:jc w:val="center"/>
              <w:rPr>
                <w:rFonts w:ascii="Times New Roman" w:hAnsi="Times New Roman"/>
                <w:lang w:val="id-ID"/>
              </w:rPr>
            </w:pPr>
          </w:p>
        </w:tc>
        <w:tc>
          <w:tcPr>
            <w:tcW w:w="1134" w:type="dxa"/>
            <w:tcBorders>
              <w:top w:val="nil"/>
            </w:tcBorders>
          </w:tcPr>
          <w:p w:rsidR="00332E98" w:rsidRPr="00571833" w:rsidRDefault="00332E98" w:rsidP="00185EDA">
            <w:pPr>
              <w:pStyle w:val="NoSpacing"/>
              <w:jc w:val="right"/>
              <w:rPr>
                <w:rFonts w:ascii="Times New Roman" w:hAnsi="Times New Roman"/>
                <w:lang w:val="id-ID"/>
              </w:rPr>
            </w:pPr>
          </w:p>
        </w:tc>
      </w:tr>
      <w:tr w:rsidR="00332E98" w:rsidRPr="00B05A3E" w:rsidTr="00E940A0">
        <w:tc>
          <w:tcPr>
            <w:tcW w:w="570" w:type="dxa"/>
            <w:tcBorders>
              <w:top w:val="single" w:sz="4" w:space="0" w:color="000000"/>
              <w:bottom w:val="nil"/>
            </w:tcBorders>
          </w:tcPr>
          <w:p w:rsidR="00332E98" w:rsidRPr="00571833" w:rsidRDefault="005A095F" w:rsidP="00C7556F">
            <w:pPr>
              <w:pStyle w:val="NoSpacing"/>
              <w:rPr>
                <w:rFonts w:ascii="Times New Roman" w:hAnsi="Times New Roman"/>
                <w:lang w:val="en-GB"/>
              </w:rPr>
            </w:pPr>
            <w:r w:rsidRPr="00571833">
              <w:rPr>
                <w:rFonts w:ascii="Times New Roman" w:hAnsi="Times New Roman"/>
                <w:lang w:val="en-GB"/>
              </w:rPr>
              <w:t>6.</w:t>
            </w:r>
          </w:p>
        </w:tc>
        <w:tc>
          <w:tcPr>
            <w:tcW w:w="1683" w:type="dxa"/>
            <w:tcBorders>
              <w:top w:val="single" w:sz="4" w:space="0" w:color="000000"/>
              <w:bottom w:val="nil"/>
            </w:tcBorders>
          </w:tcPr>
          <w:p w:rsidR="00332E98" w:rsidRPr="00571833" w:rsidRDefault="005A095F" w:rsidP="00C7556F">
            <w:pPr>
              <w:pStyle w:val="NoSpacing"/>
              <w:rPr>
                <w:rFonts w:ascii="Times New Roman" w:hAnsi="Times New Roman"/>
                <w:lang w:val="en-GB"/>
              </w:rPr>
            </w:pPr>
            <w:r w:rsidRPr="00571833">
              <w:rPr>
                <w:rFonts w:ascii="Times New Roman" w:hAnsi="Times New Roman"/>
                <w:lang w:val="en-GB"/>
              </w:rPr>
              <w:t>Program Pelayanan Administrasi Kepegawaian</w:t>
            </w:r>
          </w:p>
        </w:tc>
        <w:tc>
          <w:tcPr>
            <w:tcW w:w="3133" w:type="dxa"/>
          </w:tcPr>
          <w:p w:rsidR="00332E98" w:rsidRPr="00571833" w:rsidRDefault="005A095F" w:rsidP="005A095F">
            <w:pPr>
              <w:pStyle w:val="ListParagraph"/>
              <w:shd w:val="clear" w:color="auto" w:fill="FFFFFF" w:themeFill="background1"/>
              <w:spacing w:after="120"/>
              <w:ind w:left="48"/>
              <w:rPr>
                <w:rFonts w:asciiTheme="majorBidi" w:hAnsiTheme="majorBidi" w:cstheme="majorBidi"/>
                <w:bCs/>
                <w:color w:val="0D0D0D" w:themeColor="text1" w:themeTint="F2"/>
                <w:lang w:val="id-ID"/>
              </w:rPr>
            </w:pPr>
            <w:r w:rsidRPr="00571833">
              <w:rPr>
                <w:rFonts w:asciiTheme="majorBidi" w:hAnsiTheme="majorBidi" w:cstheme="majorBidi"/>
                <w:bCs/>
                <w:iCs/>
                <w:lang w:val="id-ID"/>
              </w:rPr>
              <w:t>Mutasi kepegawaian</w:t>
            </w:r>
          </w:p>
        </w:tc>
        <w:tc>
          <w:tcPr>
            <w:tcW w:w="1134" w:type="dxa"/>
          </w:tcPr>
          <w:p w:rsidR="00332E98" w:rsidRPr="00571833" w:rsidRDefault="00332E98"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332E98" w:rsidRPr="00571833" w:rsidRDefault="00332E98" w:rsidP="00185EDA">
            <w:pPr>
              <w:pStyle w:val="NoSpacing"/>
              <w:jc w:val="right"/>
              <w:rPr>
                <w:rFonts w:ascii="Times New Roman" w:hAnsi="Times New Roman"/>
                <w:lang w:val="id-ID"/>
              </w:rPr>
            </w:pPr>
            <w:r w:rsidRPr="00571833">
              <w:rPr>
                <w:rFonts w:ascii="Times New Roman" w:hAnsi="Times New Roman"/>
                <w:lang w:val="id-ID"/>
              </w:rPr>
              <w:t>0</w:t>
            </w:r>
          </w:p>
        </w:tc>
      </w:tr>
      <w:tr w:rsidR="00537DC4" w:rsidRPr="00B05A3E" w:rsidTr="00E940A0">
        <w:tc>
          <w:tcPr>
            <w:tcW w:w="570" w:type="dxa"/>
            <w:tcBorders>
              <w:top w:val="nil"/>
              <w:bottom w:val="nil"/>
            </w:tcBorders>
          </w:tcPr>
          <w:p w:rsidR="00537DC4" w:rsidRPr="00571833" w:rsidRDefault="00537DC4" w:rsidP="00C7556F">
            <w:pPr>
              <w:pStyle w:val="NoSpacing"/>
              <w:rPr>
                <w:rFonts w:ascii="Times New Roman" w:hAnsi="Times New Roman"/>
                <w:lang w:val="id-ID"/>
              </w:rPr>
            </w:pPr>
          </w:p>
        </w:tc>
        <w:tc>
          <w:tcPr>
            <w:tcW w:w="1683" w:type="dxa"/>
            <w:tcBorders>
              <w:top w:val="nil"/>
              <w:bottom w:val="nil"/>
            </w:tcBorders>
          </w:tcPr>
          <w:p w:rsidR="00537DC4" w:rsidRPr="00571833" w:rsidRDefault="00537DC4" w:rsidP="00C7556F">
            <w:pPr>
              <w:pStyle w:val="NoSpacing"/>
              <w:rPr>
                <w:rFonts w:ascii="Times New Roman" w:hAnsi="Times New Roman"/>
                <w:lang w:val="id-ID"/>
              </w:rPr>
            </w:pPr>
          </w:p>
        </w:tc>
        <w:tc>
          <w:tcPr>
            <w:tcW w:w="3133" w:type="dxa"/>
          </w:tcPr>
          <w:p w:rsidR="00537DC4" w:rsidRPr="00571833" w:rsidRDefault="00537DC4" w:rsidP="007D6B85">
            <w:pPr>
              <w:pStyle w:val="ListParagraph"/>
              <w:numPr>
                <w:ilvl w:val="0"/>
                <w:numId w:val="53"/>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Crash program kenaikan pangkat</w:t>
            </w:r>
          </w:p>
        </w:tc>
        <w:tc>
          <w:tcPr>
            <w:tcW w:w="1134" w:type="dxa"/>
          </w:tcPr>
          <w:p w:rsidR="00537DC4" w:rsidRPr="00571833" w:rsidRDefault="00537DC4" w:rsidP="007D6B85">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537DC4" w:rsidRPr="00571833" w:rsidRDefault="00537DC4" w:rsidP="007D6B85">
            <w:pPr>
              <w:pStyle w:val="NoSpacing"/>
              <w:jc w:val="right"/>
              <w:rPr>
                <w:rFonts w:ascii="Times New Roman" w:hAnsi="Times New Roman"/>
                <w:lang w:val="id-ID"/>
              </w:rPr>
            </w:pPr>
            <w:r w:rsidRPr="00571833">
              <w:rPr>
                <w:rFonts w:ascii="Times New Roman" w:hAnsi="Times New Roman"/>
                <w:lang w:val="id-ID"/>
              </w:rPr>
              <w:t>0</w:t>
            </w:r>
          </w:p>
        </w:tc>
      </w:tr>
      <w:tr w:rsidR="005A095F" w:rsidRPr="00B05A3E" w:rsidTr="004C4DDF">
        <w:tc>
          <w:tcPr>
            <w:tcW w:w="570" w:type="dxa"/>
            <w:tcBorders>
              <w:top w:val="nil"/>
              <w:bottom w:val="nil"/>
            </w:tcBorders>
          </w:tcPr>
          <w:p w:rsidR="005A095F" w:rsidRPr="00571833" w:rsidRDefault="005A095F" w:rsidP="00C7556F">
            <w:pPr>
              <w:pStyle w:val="NoSpacing"/>
              <w:rPr>
                <w:rFonts w:ascii="Times New Roman" w:hAnsi="Times New Roman"/>
                <w:lang w:val="id-ID"/>
              </w:rPr>
            </w:pPr>
          </w:p>
        </w:tc>
        <w:tc>
          <w:tcPr>
            <w:tcW w:w="1683" w:type="dxa"/>
            <w:tcBorders>
              <w:top w:val="nil"/>
              <w:bottom w:val="nil"/>
            </w:tcBorders>
          </w:tcPr>
          <w:p w:rsidR="005A095F" w:rsidRPr="00571833" w:rsidRDefault="005A095F" w:rsidP="00C7556F">
            <w:pPr>
              <w:pStyle w:val="NoSpacing"/>
              <w:rPr>
                <w:rFonts w:ascii="Times New Roman" w:hAnsi="Times New Roman"/>
                <w:lang w:val="id-ID"/>
              </w:rPr>
            </w:pPr>
          </w:p>
        </w:tc>
        <w:tc>
          <w:tcPr>
            <w:tcW w:w="3133" w:type="dxa"/>
          </w:tcPr>
          <w:p w:rsidR="005A095F" w:rsidRPr="00571833" w:rsidRDefault="005A095F" w:rsidP="007D6B85">
            <w:pPr>
              <w:pStyle w:val="ListParagraph"/>
              <w:numPr>
                <w:ilvl w:val="0"/>
                <w:numId w:val="53"/>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Memproses peninjauan masa kerja</w:t>
            </w:r>
          </w:p>
        </w:tc>
        <w:tc>
          <w:tcPr>
            <w:tcW w:w="1134" w:type="dxa"/>
          </w:tcPr>
          <w:p w:rsidR="005A095F" w:rsidRPr="00571833" w:rsidRDefault="005A095F" w:rsidP="00005CB6">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5A095F" w:rsidRPr="00571833" w:rsidRDefault="005A095F" w:rsidP="00185EDA">
            <w:pPr>
              <w:pStyle w:val="NoSpacing"/>
              <w:jc w:val="right"/>
              <w:rPr>
                <w:rFonts w:ascii="Times New Roman" w:hAnsi="Times New Roman"/>
                <w:lang w:val="id-ID"/>
              </w:rPr>
            </w:pPr>
            <w:r w:rsidRPr="00571833">
              <w:rPr>
                <w:rFonts w:ascii="Times New Roman" w:hAnsi="Times New Roman"/>
                <w:lang w:val="id-ID"/>
              </w:rPr>
              <w:t>0</w:t>
            </w:r>
          </w:p>
        </w:tc>
      </w:tr>
      <w:tr w:rsidR="005A095F" w:rsidRPr="00B05A3E" w:rsidTr="004C4DDF">
        <w:tc>
          <w:tcPr>
            <w:tcW w:w="570" w:type="dxa"/>
            <w:tcBorders>
              <w:top w:val="nil"/>
              <w:bottom w:val="nil"/>
            </w:tcBorders>
          </w:tcPr>
          <w:p w:rsidR="005A095F" w:rsidRPr="00571833" w:rsidRDefault="005A095F" w:rsidP="00C7556F">
            <w:pPr>
              <w:pStyle w:val="NoSpacing"/>
              <w:rPr>
                <w:rFonts w:ascii="Times New Roman" w:hAnsi="Times New Roman"/>
                <w:lang w:val="id-ID"/>
              </w:rPr>
            </w:pPr>
          </w:p>
        </w:tc>
        <w:tc>
          <w:tcPr>
            <w:tcW w:w="1683" w:type="dxa"/>
            <w:tcBorders>
              <w:top w:val="nil"/>
              <w:bottom w:val="nil"/>
            </w:tcBorders>
          </w:tcPr>
          <w:p w:rsidR="005A095F" w:rsidRPr="00571833" w:rsidRDefault="005A095F" w:rsidP="00C7556F">
            <w:pPr>
              <w:pStyle w:val="NoSpacing"/>
              <w:rPr>
                <w:rFonts w:ascii="Times New Roman" w:hAnsi="Times New Roman"/>
                <w:lang w:val="id-ID"/>
              </w:rPr>
            </w:pPr>
          </w:p>
        </w:tc>
        <w:tc>
          <w:tcPr>
            <w:tcW w:w="3133" w:type="dxa"/>
          </w:tcPr>
          <w:p w:rsidR="005A095F" w:rsidRPr="00571833" w:rsidRDefault="005A095F" w:rsidP="007D6B85">
            <w:pPr>
              <w:pStyle w:val="ListParagraph"/>
              <w:numPr>
                <w:ilvl w:val="0"/>
                <w:numId w:val="53"/>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Status kepegawaian</w:t>
            </w:r>
          </w:p>
        </w:tc>
        <w:tc>
          <w:tcPr>
            <w:tcW w:w="1134" w:type="dxa"/>
          </w:tcPr>
          <w:p w:rsidR="005A095F" w:rsidRPr="00571833" w:rsidRDefault="005A095F" w:rsidP="00005CB6">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5A095F" w:rsidRPr="00571833" w:rsidRDefault="005A095F" w:rsidP="00185EDA">
            <w:pPr>
              <w:pStyle w:val="NoSpacing"/>
              <w:jc w:val="right"/>
              <w:rPr>
                <w:rFonts w:ascii="Times New Roman" w:hAnsi="Times New Roman"/>
                <w:lang w:val="id-ID"/>
              </w:rPr>
            </w:pPr>
            <w:r w:rsidRPr="00571833">
              <w:rPr>
                <w:rFonts w:ascii="Times New Roman" w:hAnsi="Times New Roman"/>
                <w:lang w:val="id-ID"/>
              </w:rPr>
              <w:t>0</w:t>
            </w:r>
          </w:p>
        </w:tc>
      </w:tr>
      <w:tr w:rsidR="005A095F" w:rsidRPr="00B05A3E" w:rsidTr="004C4DDF">
        <w:tc>
          <w:tcPr>
            <w:tcW w:w="570" w:type="dxa"/>
            <w:tcBorders>
              <w:top w:val="nil"/>
              <w:bottom w:val="nil"/>
            </w:tcBorders>
          </w:tcPr>
          <w:p w:rsidR="005A095F" w:rsidRPr="00571833" w:rsidRDefault="005A095F" w:rsidP="00C7556F">
            <w:pPr>
              <w:pStyle w:val="NoSpacing"/>
              <w:rPr>
                <w:rFonts w:ascii="Times New Roman" w:hAnsi="Times New Roman"/>
                <w:lang w:val="id-ID"/>
              </w:rPr>
            </w:pPr>
          </w:p>
        </w:tc>
        <w:tc>
          <w:tcPr>
            <w:tcW w:w="1683" w:type="dxa"/>
            <w:tcBorders>
              <w:top w:val="nil"/>
              <w:bottom w:val="nil"/>
            </w:tcBorders>
          </w:tcPr>
          <w:p w:rsidR="005A095F" w:rsidRPr="00571833" w:rsidRDefault="005A095F" w:rsidP="00C7556F">
            <w:pPr>
              <w:pStyle w:val="NoSpacing"/>
              <w:rPr>
                <w:rFonts w:ascii="Times New Roman" w:hAnsi="Times New Roman"/>
                <w:lang w:val="id-ID"/>
              </w:rPr>
            </w:pPr>
          </w:p>
        </w:tc>
        <w:tc>
          <w:tcPr>
            <w:tcW w:w="3133" w:type="dxa"/>
          </w:tcPr>
          <w:p w:rsidR="005A095F" w:rsidRPr="00571833" w:rsidRDefault="005A095F" w:rsidP="007D6B85">
            <w:pPr>
              <w:pStyle w:val="ListParagraph"/>
              <w:numPr>
                <w:ilvl w:val="0"/>
                <w:numId w:val="53"/>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Penilaian angka kredit</w:t>
            </w:r>
          </w:p>
        </w:tc>
        <w:tc>
          <w:tcPr>
            <w:tcW w:w="1134" w:type="dxa"/>
          </w:tcPr>
          <w:p w:rsidR="005A095F" w:rsidRPr="00571833" w:rsidRDefault="005A095F" w:rsidP="00005CB6">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5A095F" w:rsidRPr="00571833" w:rsidRDefault="005A095F" w:rsidP="00185EDA">
            <w:pPr>
              <w:pStyle w:val="NoSpacing"/>
              <w:jc w:val="right"/>
              <w:rPr>
                <w:rFonts w:ascii="Times New Roman" w:hAnsi="Times New Roman"/>
                <w:lang w:val="id-ID"/>
              </w:rPr>
            </w:pPr>
            <w:r w:rsidRPr="00571833">
              <w:rPr>
                <w:rFonts w:ascii="Times New Roman" w:hAnsi="Times New Roman"/>
                <w:lang w:val="id-ID"/>
              </w:rPr>
              <w:t>0</w:t>
            </w:r>
          </w:p>
        </w:tc>
      </w:tr>
      <w:tr w:rsidR="005A095F" w:rsidRPr="00B05A3E" w:rsidTr="004C4DDF">
        <w:tc>
          <w:tcPr>
            <w:tcW w:w="570" w:type="dxa"/>
            <w:tcBorders>
              <w:top w:val="nil"/>
              <w:bottom w:val="nil"/>
            </w:tcBorders>
          </w:tcPr>
          <w:p w:rsidR="005A095F" w:rsidRPr="00571833" w:rsidRDefault="005A095F" w:rsidP="00C7556F">
            <w:pPr>
              <w:pStyle w:val="NoSpacing"/>
              <w:rPr>
                <w:rFonts w:ascii="Times New Roman" w:hAnsi="Times New Roman"/>
                <w:lang w:val="id-ID"/>
              </w:rPr>
            </w:pPr>
          </w:p>
        </w:tc>
        <w:tc>
          <w:tcPr>
            <w:tcW w:w="1683" w:type="dxa"/>
            <w:tcBorders>
              <w:top w:val="nil"/>
              <w:bottom w:val="nil"/>
            </w:tcBorders>
          </w:tcPr>
          <w:p w:rsidR="005A095F" w:rsidRPr="00571833" w:rsidRDefault="005A095F" w:rsidP="00C7556F">
            <w:pPr>
              <w:pStyle w:val="NoSpacing"/>
              <w:rPr>
                <w:rFonts w:ascii="Times New Roman" w:hAnsi="Times New Roman"/>
                <w:lang w:val="id-ID"/>
              </w:rPr>
            </w:pPr>
          </w:p>
        </w:tc>
        <w:tc>
          <w:tcPr>
            <w:tcW w:w="3133" w:type="dxa"/>
          </w:tcPr>
          <w:p w:rsidR="005A095F" w:rsidRPr="00571833" w:rsidRDefault="005A095F" w:rsidP="007D6B85">
            <w:pPr>
              <w:pStyle w:val="ListParagraph"/>
              <w:numPr>
                <w:ilvl w:val="0"/>
                <w:numId w:val="53"/>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Terbitnya SK jabatan fungsional</w:t>
            </w:r>
          </w:p>
        </w:tc>
        <w:tc>
          <w:tcPr>
            <w:tcW w:w="1134" w:type="dxa"/>
          </w:tcPr>
          <w:p w:rsidR="005A095F" w:rsidRPr="00571833" w:rsidRDefault="005A095F" w:rsidP="00005CB6">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5A095F" w:rsidRPr="00571833" w:rsidRDefault="005A095F" w:rsidP="00185EDA">
            <w:pPr>
              <w:pStyle w:val="NoSpacing"/>
              <w:jc w:val="right"/>
              <w:rPr>
                <w:rFonts w:ascii="Times New Roman" w:hAnsi="Times New Roman"/>
                <w:lang w:val="id-ID"/>
              </w:rPr>
            </w:pPr>
            <w:r w:rsidRPr="00571833">
              <w:rPr>
                <w:rFonts w:ascii="Times New Roman" w:hAnsi="Times New Roman"/>
                <w:lang w:val="id-ID"/>
              </w:rPr>
              <w:t>0</w:t>
            </w:r>
          </w:p>
        </w:tc>
      </w:tr>
      <w:tr w:rsidR="005A095F" w:rsidRPr="00B05A3E" w:rsidTr="00E940A0">
        <w:tc>
          <w:tcPr>
            <w:tcW w:w="570" w:type="dxa"/>
            <w:tcBorders>
              <w:top w:val="nil"/>
              <w:bottom w:val="nil"/>
            </w:tcBorders>
          </w:tcPr>
          <w:p w:rsidR="005A095F" w:rsidRPr="00571833" w:rsidRDefault="005A095F" w:rsidP="00C7556F">
            <w:pPr>
              <w:pStyle w:val="NoSpacing"/>
              <w:rPr>
                <w:rFonts w:ascii="Times New Roman" w:hAnsi="Times New Roman"/>
                <w:lang w:val="id-ID"/>
              </w:rPr>
            </w:pPr>
          </w:p>
        </w:tc>
        <w:tc>
          <w:tcPr>
            <w:tcW w:w="1683" w:type="dxa"/>
            <w:tcBorders>
              <w:top w:val="nil"/>
              <w:bottom w:val="nil"/>
            </w:tcBorders>
          </w:tcPr>
          <w:p w:rsidR="005A095F" w:rsidRPr="00571833" w:rsidRDefault="005A095F" w:rsidP="00C7556F">
            <w:pPr>
              <w:pStyle w:val="NoSpacing"/>
              <w:rPr>
                <w:rFonts w:ascii="Times New Roman" w:hAnsi="Times New Roman"/>
                <w:lang w:val="id-ID"/>
              </w:rPr>
            </w:pPr>
          </w:p>
        </w:tc>
        <w:tc>
          <w:tcPr>
            <w:tcW w:w="3133" w:type="dxa"/>
          </w:tcPr>
          <w:p w:rsidR="005A095F" w:rsidRPr="00571833" w:rsidRDefault="005A095F" w:rsidP="007D6B85">
            <w:pPr>
              <w:pStyle w:val="ListParagraph"/>
              <w:numPr>
                <w:ilvl w:val="0"/>
                <w:numId w:val="53"/>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Pembinaan pejabat fungsional</w:t>
            </w:r>
          </w:p>
        </w:tc>
        <w:tc>
          <w:tcPr>
            <w:tcW w:w="1134" w:type="dxa"/>
          </w:tcPr>
          <w:p w:rsidR="005A095F" w:rsidRPr="00571833" w:rsidRDefault="005A095F" w:rsidP="00005CB6">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5A095F" w:rsidRPr="00571833" w:rsidRDefault="005A095F" w:rsidP="00185EDA">
            <w:pPr>
              <w:pStyle w:val="NoSpacing"/>
              <w:jc w:val="right"/>
              <w:rPr>
                <w:rFonts w:ascii="Times New Roman" w:hAnsi="Times New Roman"/>
                <w:lang w:val="id-ID"/>
              </w:rPr>
            </w:pPr>
            <w:r w:rsidRPr="00571833">
              <w:rPr>
                <w:rFonts w:ascii="Times New Roman" w:hAnsi="Times New Roman"/>
                <w:lang w:val="id-ID"/>
              </w:rPr>
              <w:t>0</w:t>
            </w:r>
          </w:p>
        </w:tc>
      </w:tr>
      <w:tr w:rsidR="005A095F" w:rsidRPr="00B05A3E" w:rsidTr="00E940A0">
        <w:tc>
          <w:tcPr>
            <w:tcW w:w="570" w:type="dxa"/>
            <w:tcBorders>
              <w:top w:val="nil"/>
              <w:bottom w:val="nil"/>
            </w:tcBorders>
          </w:tcPr>
          <w:p w:rsidR="005A095F" w:rsidRPr="00571833" w:rsidRDefault="005A095F" w:rsidP="00C7556F">
            <w:pPr>
              <w:pStyle w:val="NoSpacing"/>
              <w:rPr>
                <w:rFonts w:ascii="Times New Roman" w:hAnsi="Times New Roman"/>
                <w:lang w:val="id-ID"/>
              </w:rPr>
            </w:pPr>
          </w:p>
        </w:tc>
        <w:tc>
          <w:tcPr>
            <w:tcW w:w="1683" w:type="dxa"/>
            <w:tcBorders>
              <w:top w:val="nil"/>
              <w:bottom w:val="nil"/>
            </w:tcBorders>
          </w:tcPr>
          <w:p w:rsidR="005A095F" w:rsidRPr="00571833" w:rsidRDefault="005A095F" w:rsidP="00C7556F">
            <w:pPr>
              <w:pStyle w:val="NoSpacing"/>
              <w:rPr>
                <w:rFonts w:ascii="Times New Roman" w:hAnsi="Times New Roman"/>
                <w:lang w:val="id-ID"/>
              </w:rPr>
            </w:pPr>
          </w:p>
        </w:tc>
        <w:tc>
          <w:tcPr>
            <w:tcW w:w="3133" w:type="dxa"/>
          </w:tcPr>
          <w:p w:rsidR="005A095F" w:rsidRPr="00571833" w:rsidRDefault="005A095F" w:rsidP="007D6B85">
            <w:pPr>
              <w:pStyle w:val="ListParagraph"/>
              <w:numPr>
                <w:ilvl w:val="0"/>
                <w:numId w:val="53"/>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Terbitnya SK Kenaikan Pangkat</w:t>
            </w:r>
          </w:p>
        </w:tc>
        <w:tc>
          <w:tcPr>
            <w:tcW w:w="1134" w:type="dxa"/>
          </w:tcPr>
          <w:p w:rsidR="005A095F" w:rsidRPr="00571833" w:rsidRDefault="005A095F" w:rsidP="007D6B85">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5A095F" w:rsidRPr="00571833" w:rsidRDefault="005A095F" w:rsidP="007D6B85">
            <w:pPr>
              <w:pStyle w:val="NoSpacing"/>
              <w:jc w:val="right"/>
              <w:rPr>
                <w:rFonts w:ascii="Times New Roman" w:hAnsi="Times New Roman"/>
                <w:lang w:val="id-ID"/>
              </w:rPr>
            </w:pPr>
            <w:r w:rsidRPr="00571833">
              <w:rPr>
                <w:rFonts w:ascii="Times New Roman" w:hAnsi="Times New Roman"/>
                <w:lang w:val="id-ID"/>
              </w:rPr>
              <w:t>0</w:t>
            </w:r>
          </w:p>
        </w:tc>
      </w:tr>
      <w:tr w:rsidR="00537DC4" w:rsidRPr="00B05A3E" w:rsidTr="00E940A0">
        <w:tc>
          <w:tcPr>
            <w:tcW w:w="570" w:type="dxa"/>
            <w:tcBorders>
              <w:top w:val="nil"/>
              <w:bottom w:val="nil"/>
            </w:tcBorders>
          </w:tcPr>
          <w:p w:rsidR="00537DC4" w:rsidRPr="00571833" w:rsidRDefault="00537DC4" w:rsidP="00C7556F">
            <w:pPr>
              <w:pStyle w:val="NoSpacing"/>
              <w:rPr>
                <w:rFonts w:ascii="Times New Roman" w:hAnsi="Times New Roman"/>
                <w:lang w:val="id-ID"/>
              </w:rPr>
            </w:pPr>
          </w:p>
        </w:tc>
        <w:tc>
          <w:tcPr>
            <w:tcW w:w="1683" w:type="dxa"/>
            <w:tcBorders>
              <w:top w:val="nil"/>
              <w:bottom w:val="nil"/>
            </w:tcBorders>
          </w:tcPr>
          <w:p w:rsidR="00537DC4" w:rsidRPr="00571833" w:rsidRDefault="00537DC4" w:rsidP="00C7556F">
            <w:pPr>
              <w:pStyle w:val="NoSpacing"/>
              <w:rPr>
                <w:rFonts w:ascii="Times New Roman" w:hAnsi="Times New Roman"/>
                <w:lang w:val="id-ID"/>
              </w:rPr>
            </w:pPr>
          </w:p>
        </w:tc>
        <w:tc>
          <w:tcPr>
            <w:tcW w:w="3133" w:type="dxa"/>
          </w:tcPr>
          <w:p w:rsidR="00537DC4" w:rsidRPr="00571833" w:rsidRDefault="00537DC4" w:rsidP="005A095F">
            <w:pPr>
              <w:pStyle w:val="NoSpacing"/>
              <w:ind w:left="48"/>
              <w:rPr>
                <w:rFonts w:ascii="Times New Roman" w:hAnsi="Times New Roman"/>
                <w:lang w:val="id-ID"/>
              </w:rPr>
            </w:pPr>
            <w:r w:rsidRPr="00571833">
              <w:rPr>
                <w:rFonts w:asciiTheme="majorBidi" w:hAnsiTheme="majorBidi" w:cstheme="majorBidi"/>
                <w:bCs/>
                <w:iCs/>
                <w:lang w:val="id-ID"/>
              </w:rPr>
              <w:t>Pembinaan dan kesejahteraan ASN</w:t>
            </w:r>
          </w:p>
        </w:tc>
        <w:tc>
          <w:tcPr>
            <w:tcW w:w="1134" w:type="dxa"/>
          </w:tcPr>
          <w:p w:rsidR="00537DC4" w:rsidRPr="00571833" w:rsidRDefault="00537DC4" w:rsidP="007D6B85">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537DC4" w:rsidRPr="00571833" w:rsidRDefault="00537DC4" w:rsidP="007D6B85">
            <w:pPr>
              <w:pStyle w:val="NoSpacing"/>
              <w:jc w:val="right"/>
              <w:rPr>
                <w:rFonts w:ascii="Times New Roman" w:hAnsi="Times New Roman"/>
                <w:lang w:val="id-ID"/>
              </w:rPr>
            </w:pPr>
            <w:r w:rsidRPr="00571833">
              <w:rPr>
                <w:rFonts w:ascii="Times New Roman" w:hAnsi="Times New Roman"/>
                <w:lang w:val="id-ID"/>
              </w:rPr>
              <w:t>0</w:t>
            </w:r>
          </w:p>
        </w:tc>
      </w:tr>
      <w:tr w:rsidR="00537DC4" w:rsidRPr="00B05A3E" w:rsidTr="00E940A0">
        <w:tc>
          <w:tcPr>
            <w:tcW w:w="570" w:type="dxa"/>
            <w:tcBorders>
              <w:top w:val="nil"/>
              <w:bottom w:val="nil"/>
            </w:tcBorders>
          </w:tcPr>
          <w:p w:rsidR="00537DC4" w:rsidRPr="00571833" w:rsidRDefault="00537DC4" w:rsidP="00C7556F">
            <w:pPr>
              <w:pStyle w:val="NoSpacing"/>
              <w:rPr>
                <w:rFonts w:ascii="Times New Roman" w:hAnsi="Times New Roman"/>
                <w:lang w:val="id-ID"/>
              </w:rPr>
            </w:pPr>
          </w:p>
        </w:tc>
        <w:tc>
          <w:tcPr>
            <w:tcW w:w="1683" w:type="dxa"/>
            <w:tcBorders>
              <w:top w:val="nil"/>
              <w:bottom w:val="nil"/>
            </w:tcBorders>
          </w:tcPr>
          <w:p w:rsidR="00537DC4" w:rsidRPr="00571833" w:rsidRDefault="00537DC4" w:rsidP="00C7556F">
            <w:pPr>
              <w:pStyle w:val="NoSpacing"/>
              <w:rPr>
                <w:rFonts w:ascii="Times New Roman" w:hAnsi="Times New Roman"/>
                <w:lang w:val="id-ID"/>
              </w:rPr>
            </w:pPr>
          </w:p>
        </w:tc>
        <w:tc>
          <w:tcPr>
            <w:tcW w:w="3133" w:type="dxa"/>
          </w:tcPr>
          <w:p w:rsidR="00537DC4" w:rsidRPr="00571833" w:rsidRDefault="00537DC4" w:rsidP="007D6B85">
            <w:pPr>
              <w:pStyle w:val="ListParagraph"/>
              <w:numPr>
                <w:ilvl w:val="0"/>
                <w:numId w:val="52"/>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Terlaksananya pemberian hukuman disiplin pegawai</w:t>
            </w:r>
          </w:p>
        </w:tc>
        <w:tc>
          <w:tcPr>
            <w:tcW w:w="1134" w:type="dxa"/>
          </w:tcPr>
          <w:p w:rsidR="00537DC4" w:rsidRPr="00571833" w:rsidRDefault="00537DC4" w:rsidP="007D6B85">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537DC4" w:rsidRPr="00571833" w:rsidRDefault="00537DC4" w:rsidP="007D6B85">
            <w:pPr>
              <w:pStyle w:val="NoSpacing"/>
              <w:jc w:val="right"/>
              <w:rPr>
                <w:rFonts w:ascii="Times New Roman" w:hAnsi="Times New Roman"/>
                <w:lang w:val="id-ID"/>
              </w:rPr>
            </w:pPr>
            <w:r w:rsidRPr="00571833">
              <w:rPr>
                <w:rFonts w:ascii="Times New Roman" w:hAnsi="Times New Roman"/>
                <w:lang w:val="id-ID"/>
              </w:rPr>
              <w:t>0</w:t>
            </w:r>
          </w:p>
        </w:tc>
      </w:tr>
      <w:tr w:rsidR="008F6725" w:rsidRPr="00B05A3E" w:rsidTr="00E940A0">
        <w:tc>
          <w:tcPr>
            <w:tcW w:w="570" w:type="dxa"/>
            <w:tcBorders>
              <w:top w:val="nil"/>
              <w:bottom w:val="nil"/>
            </w:tcBorders>
          </w:tcPr>
          <w:p w:rsidR="008F6725" w:rsidRPr="00571833" w:rsidRDefault="008F6725" w:rsidP="00C7556F">
            <w:pPr>
              <w:pStyle w:val="NoSpacing"/>
              <w:rPr>
                <w:rFonts w:ascii="Times New Roman" w:hAnsi="Times New Roman"/>
                <w:lang w:val="id-ID"/>
              </w:rPr>
            </w:pPr>
          </w:p>
        </w:tc>
        <w:tc>
          <w:tcPr>
            <w:tcW w:w="1683" w:type="dxa"/>
            <w:tcBorders>
              <w:top w:val="nil"/>
              <w:bottom w:val="nil"/>
            </w:tcBorders>
          </w:tcPr>
          <w:p w:rsidR="008F6725" w:rsidRPr="00571833" w:rsidRDefault="008F6725" w:rsidP="00C7556F">
            <w:pPr>
              <w:pStyle w:val="NoSpacing"/>
              <w:rPr>
                <w:rFonts w:ascii="Times New Roman" w:hAnsi="Times New Roman"/>
                <w:lang w:val="id-ID"/>
              </w:rPr>
            </w:pPr>
          </w:p>
        </w:tc>
        <w:tc>
          <w:tcPr>
            <w:tcW w:w="3133" w:type="dxa"/>
          </w:tcPr>
          <w:p w:rsidR="008F6725" w:rsidRPr="00571833" w:rsidRDefault="008F6725" w:rsidP="007D6B85">
            <w:pPr>
              <w:pStyle w:val="ListParagraph"/>
              <w:numPr>
                <w:ilvl w:val="0"/>
                <w:numId w:val="52"/>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Laporan presensi pegawai</w:t>
            </w:r>
          </w:p>
        </w:tc>
        <w:tc>
          <w:tcPr>
            <w:tcW w:w="1134" w:type="dxa"/>
          </w:tcPr>
          <w:p w:rsidR="008F6725" w:rsidRPr="00571833" w:rsidRDefault="008F6725"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8F6725" w:rsidRPr="00571833" w:rsidRDefault="008F6725" w:rsidP="00185EDA">
            <w:pPr>
              <w:pStyle w:val="NoSpacing"/>
              <w:jc w:val="right"/>
              <w:rPr>
                <w:rFonts w:ascii="Times New Roman" w:hAnsi="Times New Roman"/>
                <w:lang w:val="id-ID"/>
              </w:rPr>
            </w:pPr>
            <w:r w:rsidRPr="00571833">
              <w:rPr>
                <w:rFonts w:ascii="Times New Roman" w:hAnsi="Times New Roman"/>
                <w:lang w:val="id-ID"/>
              </w:rPr>
              <w:t>0</w:t>
            </w:r>
          </w:p>
        </w:tc>
      </w:tr>
      <w:tr w:rsidR="008F6725" w:rsidRPr="00B05A3E" w:rsidTr="00E940A0">
        <w:tc>
          <w:tcPr>
            <w:tcW w:w="570" w:type="dxa"/>
            <w:tcBorders>
              <w:top w:val="nil"/>
              <w:bottom w:val="nil"/>
            </w:tcBorders>
          </w:tcPr>
          <w:p w:rsidR="008F6725" w:rsidRPr="00571833" w:rsidRDefault="008F6725" w:rsidP="00C7556F">
            <w:pPr>
              <w:pStyle w:val="NoSpacing"/>
              <w:rPr>
                <w:rFonts w:ascii="Times New Roman" w:hAnsi="Times New Roman"/>
                <w:lang w:val="id-ID"/>
              </w:rPr>
            </w:pPr>
          </w:p>
        </w:tc>
        <w:tc>
          <w:tcPr>
            <w:tcW w:w="1683" w:type="dxa"/>
            <w:tcBorders>
              <w:top w:val="nil"/>
              <w:bottom w:val="nil"/>
            </w:tcBorders>
          </w:tcPr>
          <w:p w:rsidR="008F6725" w:rsidRPr="00571833" w:rsidRDefault="008F6725" w:rsidP="00C7556F">
            <w:pPr>
              <w:pStyle w:val="NoSpacing"/>
              <w:rPr>
                <w:rFonts w:ascii="Times New Roman" w:hAnsi="Times New Roman"/>
                <w:lang w:val="id-ID"/>
              </w:rPr>
            </w:pPr>
          </w:p>
        </w:tc>
        <w:tc>
          <w:tcPr>
            <w:tcW w:w="3133" w:type="dxa"/>
            <w:tcBorders>
              <w:bottom w:val="single" w:sz="4" w:space="0" w:color="000000"/>
            </w:tcBorders>
          </w:tcPr>
          <w:p w:rsidR="008F6725" w:rsidRPr="00571833" w:rsidRDefault="008F6725" w:rsidP="007D6B85">
            <w:pPr>
              <w:pStyle w:val="ListParagraph"/>
              <w:numPr>
                <w:ilvl w:val="0"/>
                <w:numId w:val="52"/>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Administrasi perceraian</w:t>
            </w:r>
          </w:p>
        </w:tc>
        <w:tc>
          <w:tcPr>
            <w:tcW w:w="1134" w:type="dxa"/>
          </w:tcPr>
          <w:p w:rsidR="008F6725" w:rsidRPr="00571833" w:rsidRDefault="008F6725"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8F6725" w:rsidRPr="00571833" w:rsidRDefault="008F6725" w:rsidP="00185EDA">
            <w:pPr>
              <w:pStyle w:val="NoSpacing"/>
              <w:jc w:val="right"/>
              <w:rPr>
                <w:rFonts w:ascii="Times New Roman" w:hAnsi="Times New Roman"/>
                <w:lang w:val="id-ID"/>
              </w:rPr>
            </w:pPr>
            <w:r w:rsidRPr="00571833">
              <w:rPr>
                <w:rFonts w:ascii="Times New Roman" w:hAnsi="Times New Roman"/>
                <w:lang w:val="id-ID"/>
              </w:rPr>
              <w:t>0</w:t>
            </w:r>
          </w:p>
        </w:tc>
      </w:tr>
      <w:tr w:rsidR="008F6725" w:rsidRPr="00B05A3E" w:rsidTr="00E940A0">
        <w:tc>
          <w:tcPr>
            <w:tcW w:w="570" w:type="dxa"/>
            <w:tcBorders>
              <w:top w:val="nil"/>
              <w:bottom w:val="nil"/>
            </w:tcBorders>
          </w:tcPr>
          <w:p w:rsidR="008F6725" w:rsidRPr="00571833" w:rsidRDefault="008F6725" w:rsidP="00BE5642">
            <w:pPr>
              <w:pStyle w:val="NoSpacing"/>
              <w:rPr>
                <w:rFonts w:ascii="Times New Roman" w:hAnsi="Times New Roman"/>
                <w:lang w:val="id-ID"/>
              </w:rPr>
            </w:pPr>
          </w:p>
        </w:tc>
        <w:tc>
          <w:tcPr>
            <w:tcW w:w="1683" w:type="dxa"/>
            <w:tcBorders>
              <w:top w:val="nil"/>
              <w:bottom w:val="nil"/>
            </w:tcBorders>
          </w:tcPr>
          <w:p w:rsidR="008F6725" w:rsidRPr="00571833" w:rsidRDefault="008F6725" w:rsidP="00C7556F">
            <w:pPr>
              <w:pStyle w:val="NoSpacing"/>
              <w:rPr>
                <w:rFonts w:ascii="Times New Roman" w:hAnsi="Times New Roman"/>
                <w:lang w:val="id-ID"/>
              </w:rPr>
            </w:pPr>
          </w:p>
        </w:tc>
        <w:tc>
          <w:tcPr>
            <w:tcW w:w="3133" w:type="dxa"/>
          </w:tcPr>
          <w:p w:rsidR="008F6725" w:rsidRPr="00571833" w:rsidRDefault="008F6725" w:rsidP="007D6B85">
            <w:pPr>
              <w:pStyle w:val="ListParagraph"/>
              <w:numPr>
                <w:ilvl w:val="0"/>
                <w:numId w:val="52"/>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Tambahan penghasilan pegawai</w:t>
            </w:r>
          </w:p>
        </w:tc>
        <w:tc>
          <w:tcPr>
            <w:tcW w:w="1134" w:type="dxa"/>
          </w:tcPr>
          <w:p w:rsidR="008F6725" w:rsidRPr="00571833" w:rsidRDefault="008F6725" w:rsidP="006D671F">
            <w:pPr>
              <w:pStyle w:val="NoSpacing"/>
              <w:jc w:val="center"/>
              <w:rPr>
                <w:rFonts w:ascii="Times New Roman" w:hAnsi="Times New Roman"/>
                <w:lang w:val="id-ID"/>
              </w:rPr>
            </w:pPr>
          </w:p>
        </w:tc>
        <w:tc>
          <w:tcPr>
            <w:tcW w:w="1134" w:type="dxa"/>
          </w:tcPr>
          <w:p w:rsidR="008F6725" w:rsidRPr="00571833" w:rsidRDefault="008F6725" w:rsidP="00185EDA">
            <w:pPr>
              <w:pStyle w:val="NoSpacing"/>
              <w:jc w:val="right"/>
              <w:rPr>
                <w:rFonts w:ascii="Times New Roman" w:hAnsi="Times New Roman"/>
                <w:lang w:val="id-ID"/>
              </w:rPr>
            </w:pPr>
          </w:p>
        </w:tc>
      </w:tr>
      <w:tr w:rsidR="008F6725" w:rsidRPr="00B05A3E" w:rsidTr="00E940A0">
        <w:tc>
          <w:tcPr>
            <w:tcW w:w="570" w:type="dxa"/>
            <w:tcBorders>
              <w:top w:val="nil"/>
              <w:bottom w:val="nil"/>
            </w:tcBorders>
          </w:tcPr>
          <w:p w:rsidR="008F6725" w:rsidRPr="00571833" w:rsidRDefault="008F6725" w:rsidP="00C7556F">
            <w:pPr>
              <w:pStyle w:val="NoSpacing"/>
              <w:rPr>
                <w:rFonts w:ascii="Times New Roman" w:hAnsi="Times New Roman"/>
                <w:lang w:val="id-ID"/>
              </w:rPr>
            </w:pPr>
          </w:p>
        </w:tc>
        <w:tc>
          <w:tcPr>
            <w:tcW w:w="1683" w:type="dxa"/>
            <w:tcBorders>
              <w:top w:val="nil"/>
              <w:bottom w:val="nil"/>
            </w:tcBorders>
          </w:tcPr>
          <w:p w:rsidR="008F6725" w:rsidRPr="00571833" w:rsidRDefault="008F6725" w:rsidP="00C7556F">
            <w:pPr>
              <w:pStyle w:val="NoSpacing"/>
              <w:rPr>
                <w:rFonts w:ascii="Times New Roman" w:hAnsi="Times New Roman"/>
              </w:rPr>
            </w:pPr>
          </w:p>
        </w:tc>
        <w:tc>
          <w:tcPr>
            <w:tcW w:w="3133" w:type="dxa"/>
            <w:tcBorders>
              <w:bottom w:val="single" w:sz="4" w:space="0" w:color="000000"/>
            </w:tcBorders>
          </w:tcPr>
          <w:p w:rsidR="008F6725" w:rsidRPr="00571833" w:rsidRDefault="008F6725" w:rsidP="007D6B85">
            <w:pPr>
              <w:pStyle w:val="ListParagraph"/>
              <w:numPr>
                <w:ilvl w:val="0"/>
                <w:numId w:val="52"/>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Pembinaan mental spiritual</w:t>
            </w:r>
          </w:p>
        </w:tc>
        <w:tc>
          <w:tcPr>
            <w:tcW w:w="1134" w:type="dxa"/>
            <w:tcBorders>
              <w:bottom w:val="single" w:sz="6" w:space="0" w:color="auto"/>
            </w:tcBorders>
          </w:tcPr>
          <w:p w:rsidR="008F6725" w:rsidRPr="00571833" w:rsidRDefault="008F6725"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Borders>
              <w:bottom w:val="single" w:sz="6" w:space="0" w:color="auto"/>
            </w:tcBorders>
          </w:tcPr>
          <w:p w:rsidR="008F6725" w:rsidRPr="00571833" w:rsidRDefault="008F6725" w:rsidP="00185EDA">
            <w:pPr>
              <w:pStyle w:val="NoSpacing"/>
              <w:jc w:val="right"/>
              <w:rPr>
                <w:rFonts w:ascii="Times New Roman" w:hAnsi="Times New Roman"/>
                <w:lang w:val="id-ID"/>
              </w:rPr>
            </w:pPr>
            <w:r w:rsidRPr="00571833">
              <w:rPr>
                <w:rFonts w:ascii="Times New Roman" w:hAnsi="Times New Roman"/>
                <w:lang w:val="id-ID"/>
              </w:rPr>
              <w:t>0</w:t>
            </w:r>
          </w:p>
        </w:tc>
      </w:tr>
      <w:tr w:rsidR="008F6725" w:rsidRPr="00B05A3E" w:rsidTr="00E940A0">
        <w:tc>
          <w:tcPr>
            <w:tcW w:w="570" w:type="dxa"/>
            <w:tcBorders>
              <w:top w:val="nil"/>
              <w:bottom w:val="nil"/>
            </w:tcBorders>
          </w:tcPr>
          <w:p w:rsidR="008F6725" w:rsidRPr="00571833" w:rsidRDefault="008F6725" w:rsidP="00C7556F">
            <w:pPr>
              <w:pStyle w:val="NoSpacing"/>
              <w:rPr>
                <w:rFonts w:ascii="Times New Roman" w:hAnsi="Times New Roman"/>
                <w:lang w:val="id-ID"/>
              </w:rPr>
            </w:pPr>
          </w:p>
        </w:tc>
        <w:tc>
          <w:tcPr>
            <w:tcW w:w="1683" w:type="dxa"/>
            <w:tcBorders>
              <w:top w:val="nil"/>
              <w:bottom w:val="nil"/>
            </w:tcBorders>
          </w:tcPr>
          <w:p w:rsidR="008F6725" w:rsidRPr="00571833" w:rsidRDefault="008F6725" w:rsidP="00C7556F">
            <w:pPr>
              <w:pStyle w:val="NoSpacing"/>
              <w:rPr>
                <w:rFonts w:ascii="Times New Roman" w:hAnsi="Times New Roman"/>
                <w:lang w:val="id-ID"/>
              </w:rPr>
            </w:pPr>
          </w:p>
        </w:tc>
        <w:tc>
          <w:tcPr>
            <w:tcW w:w="3133" w:type="dxa"/>
            <w:tcBorders>
              <w:top w:val="single" w:sz="4" w:space="0" w:color="000000"/>
            </w:tcBorders>
          </w:tcPr>
          <w:p w:rsidR="008F6725" w:rsidRPr="00571833" w:rsidRDefault="008F6725" w:rsidP="007D6B85">
            <w:pPr>
              <w:pStyle w:val="ListParagraph"/>
              <w:numPr>
                <w:ilvl w:val="0"/>
                <w:numId w:val="52"/>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Pengadaan pakaian dinas</w:t>
            </w:r>
          </w:p>
        </w:tc>
        <w:tc>
          <w:tcPr>
            <w:tcW w:w="1134" w:type="dxa"/>
            <w:tcBorders>
              <w:top w:val="single" w:sz="6" w:space="0" w:color="auto"/>
            </w:tcBorders>
          </w:tcPr>
          <w:p w:rsidR="008F6725" w:rsidRPr="00571833" w:rsidRDefault="008F6725"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Borders>
              <w:top w:val="single" w:sz="6" w:space="0" w:color="auto"/>
            </w:tcBorders>
          </w:tcPr>
          <w:p w:rsidR="008F6725" w:rsidRPr="00571833" w:rsidRDefault="008F6725" w:rsidP="00185EDA">
            <w:pPr>
              <w:pStyle w:val="NoSpacing"/>
              <w:jc w:val="right"/>
              <w:rPr>
                <w:rFonts w:ascii="Times New Roman" w:hAnsi="Times New Roman"/>
                <w:lang w:val="id-ID"/>
              </w:rPr>
            </w:pPr>
            <w:r w:rsidRPr="00571833">
              <w:rPr>
                <w:rFonts w:ascii="Times New Roman" w:hAnsi="Times New Roman"/>
                <w:lang w:val="id-ID"/>
              </w:rPr>
              <w:t>0</w:t>
            </w:r>
          </w:p>
        </w:tc>
      </w:tr>
      <w:tr w:rsidR="008F6725" w:rsidRPr="00B05A3E" w:rsidTr="004C4DDF">
        <w:tc>
          <w:tcPr>
            <w:tcW w:w="570" w:type="dxa"/>
            <w:tcBorders>
              <w:top w:val="nil"/>
              <w:bottom w:val="nil"/>
            </w:tcBorders>
          </w:tcPr>
          <w:p w:rsidR="008F6725" w:rsidRPr="00571833" w:rsidRDefault="008F6725" w:rsidP="00C7556F">
            <w:pPr>
              <w:pStyle w:val="NoSpacing"/>
              <w:rPr>
                <w:rFonts w:ascii="Times New Roman" w:hAnsi="Times New Roman"/>
                <w:lang w:val="id-ID"/>
              </w:rPr>
            </w:pPr>
          </w:p>
        </w:tc>
        <w:tc>
          <w:tcPr>
            <w:tcW w:w="1683" w:type="dxa"/>
            <w:tcBorders>
              <w:top w:val="nil"/>
              <w:bottom w:val="nil"/>
            </w:tcBorders>
          </w:tcPr>
          <w:p w:rsidR="008F6725" w:rsidRPr="00571833" w:rsidRDefault="008F6725" w:rsidP="00C7556F">
            <w:pPr>
              <w:pStyle w:val="NoSpacing"/>
              <w:rPr>
                <w:rFonts w:ascii="Times New Roman" w:hAnsi="Times New Roman"/>
                <w:lang w:val="id-ID"/>
              </w:rPr>
            </w:pPr>
          </w:p>
        </w:tc>
        <w:tc>
          <w:tcPr>
            <w:tcW w:w="3133" w:type="dxa"/>
          </w:tcPr>
          <w:p w:rsidR="008F6725" w:rsidRPr="00571833" w:rsidRDefault="008F6725" w:rsidP="007D6B85">
            <w:pPr>
              <w:pStyle w:val="ListParagraph"/>
              <w:numPr>
                <w:ilvl w:val="0"/>
                <w:numId w:val="52"/>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Uji kesehatan</w:t>
            </w:r>
          </w:p>
        </w:tc>
        <w:tc>
          <w:tcPr>
            <w:tcW w:w="1134" w:type="dxa"/>
          </w:tcPr>
          <w:p w:rsidR="008F6725" w:rsidRPr="00571833" w:rsidRDefault="008F6725"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8F6725" w:rsidRPr="00571833" w:rsidRDefault="008F6725" w:rsidP="00185EDA">
            <w:pPr>
              <w:pStyle w:val="NoSpacing"/>
              <w:jc w:val="right"/>
              <w:rPr>
                <w:rFonts w:ascii="Times New Roman" w:hAnsi="Times New Roman"/>
                <w:lang w:val="id-ID"/>
              </w:rPr>
            </w:pPr>
            <w:r w:rsidRPr="00571833">
              <w:rPr>
                <w:rFonts w:ascii="Times New Roman" w:hAnsi="Times New Roman"/>
                <w:lang w:val="id-ID"/>
              </w:rPr>
              <w:t>0</w:t>
            </w:r>
          </w:p>
        </w:tc>
      </w:tr>
      <w:tr w:rsidR="008F6725" w:rsidRPr="00B05A3E" w:rsidTr="004C4DDF">
        <w:tc>
          <w:tcPr>
            <w:tcW w:w="570" w:type="dxa"/>
            <w:tcBorders>
              <w:top w:val="nil"/>
              <w:bottom w:val="nil"/>
            </w:tcBorders>
          </w:tcPr>
          <w:p w:rsidR="008F6725" w:rsidRPr="00571833" w:rsidRDefault="008F6725" w:rsidP="00C7556F">
            <w:pPr>
              <w:pStyle w:val="NoSpacing"/>
              <w:rPr>
                <w:rFonts w:ascii="Times New Roman" w:hAnsi="Times New Roman"/>
                <w:lang w:val="id-ID"/>
              </w:rPr>
            </w:pPr>
          </w:p>
        </w:tc>
        <w:tc>
          <w:tcPr>
            <w:tcW w:w="1683" w:type="dxa"/>
            <w:tcBorders>
              <w:top w:val="nil"/>
              <w:bottom w:val="nil"/>
            </w:tcBorders>
          </w:tcPr>
          <w:p w:rsidR="008F6725" w:rsidRPr="00571833" w:rsidRDefault="008F6725" w:rsidP="00C7556F">
            <w:pPr>
              <w:pStyle w:val="NoSpacing"/>
              <w:rPr>
                <w:rFonts w:ascii="Times New Roman" w:hAnsi="Times New Roman"/>
                <w:lang w:val="id-ID"/>
              </w:rPr>
            </w:pPr>
          </w:p>
        </w:tc>
        <w:tc>
          <w:tcPr>
            <w:tcW w:w="3133" w:type="dxa"/>
          </w:tcPr>
          <w:p w:rsidR="008F6725" w:rsidRPr="00571833" w:rsidRDefault="008F6725" w:rsidP="007D6B85">
            <w:pPr>
              <w:pStyle w:val="ListParagraph"/>
              <w:numPr>
                <w:ilvl w:val="0"/>
                <w:numId w:val="52"/>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Konseling pegawai</w:t>
            </w:r>
          </w:p>
        </w:tc>
        <w:tc>
          <w:tcPr>
            <w:tcW w:w="1134" w:type="dxa"/>
          </w:tcPr>
          <w:p w:rsidR="008F6725" w:rsidRPr="00571833" w:rsidRDefault="008F6725"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8F6725" w:rsidRPr="00571833" w:rsidRDefault="008F6725" w:rsidP="00185EDA">
            <w:pPr>
              <w:pStyle w:val="NoSpacing"/>
              <w:jc w:val="right"/>
              <w:rPr>
                <w:rFonts w:ascii="Times New Roman" w:hAnsi="Times New Roman"/>
                <w:lang w:val="id-ID"/>
              </w:rPr>
            </w:pPr>
            <w:r w:rsidRPr="00571833">
              <w:rPr>
                <w:rFonts w:ascii="Times New Roman" w:hAnsi="Times New Roman"/>
                <w:lang w:val="id-ID"/>
              </w:rPr>
              <w:t>0</w:t>
            </w:r>
          </w:p>
        </w:tc>
      </w:tr>
      <w:tr w:rsidR="008F6725" w:rsidRPr="00B05A3E" w:rsidTr="001B223B">
        <w:tc>
          <w:tcPr>
            <w:tcW w:w="570" w:type="dxa"/>
            <w:tcBorders>
              <w:top w:val="nil"/>
              <w:bottom w:val="nil"/>
            </w:tcBorders>
          </w:tcPr>
          <w:p w:rsidR="008F6725" w:rsidRPr="00571833" w:rsidRDefault="008F6725" w:rsidP="00C7556F">
            <w:pPr>
              <w:pStyle w:val="NoSpacing"/>
              <w:rPr>
                <w:rFonts w:ascii="Times New Roman" w:hAnsi="Times New Roman"/>
                <w:lang w:val="id-ID"/>
              </w:rPr>
            </w:pPr>
          </w:p>
        </w:tc>
        <w:tc>
          <w:tcPr>
            <w:tcW w:w="1683" w:type="dxa"/>
            <w:tcBorders>
              <w:top w:val="nil"/>
              <w:bottom w:val="nil"/>
            </w:tcBorders>
          </w:tcPr>
          <w:p w:rsidR="008F6725" w:rsidRPr="00571833" w:rsidRDefault="008F6725" w:rsidP="00C7556F">
            <w:pPr>
              <w:pStyle w:val="NoSpacing"/>
              <w:rPr>
                <w:rFonts w:ascii="Times New Roman" w:hAnsi="Times New Roman"/>
                <w:lang w:val="id-ID"/>
              </w:rPr>
            </w:pPr>
          </w:p>
        </w:tc>
        <w:tc>
          <w:tcPr>
            <w:tcW w:w="3133" w:type="dxa"/>
            <w:tcBorders>
              <w:bottom w:val="nil"/>
            </w:tcBorders>
          </w:tcPr>
          <w:p w:rsidR="008F6725" w:rsidRPr="00571833" w:rsidRDefault="008F6725" w:rsidP="007D6B85">
            <w:pPr>
              <w:pStyle w:val="ListParagraph"/>
              <w:numPr>
                <w:ilvl w:val="0"/>
                <w:numId w:val="52"/>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 xml:space="preserve">Memproses pemberhentian dan pensiun </w:t>
            </w:r>
          </w:p>
        </w:tc>
        <w:tc>
          <w:tcPr>
            <w:tcW w:w="1134" w:type="dxa"/>
            <w:tcBorders>
              <w:bottom w:val="nil"/>
            </w:tcBorders>
          </w:tcPr>
          <w:p w:rsidR="008F6725" w:rsidRPr="00571833" w:rsidRDefault="008F6725"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Borders>
              <w:bottom w:val="nil"/>
            </w:tcBorders>
          </w:tcPr>
          <w:p w:rsidR="008F6725" w:rsidRPr="00571833" w:rsidRDefault="008F6725" w:rsidP="00185EDA">
            <w:pPr>
              <w:pStyle w:val="NoSpacing"/>
              <w:jc w:val="right"/>
              <w:rPr>
                <w:rFonts w:ascii="Times New Roman" w:hAnsi="Times New Roman"/>
                <w:lang w:val="id-ID"/>
              </w:rPr>
            </w:pPr>
            <w:r w:rsidRPr="00571833">
              <w:rPr>
                <w:rFonts w:ascii="Times New Roman" w:hAnsi="Times New Roman"/>
                <w:lang w:val="id-ID"/>
              </w:rPr>
              <w:t>0</w:t>
            </w:r>
          </w:p>
        </w:tc>
      </w:tr>
      <w:tr w:rsidR="008F6725" w:rsidRPr="00B05A3E" w:rsidTr="00E940A0">
        <w:tc>
          <w:tcPr>
            <w:tcW w:w="570" w:type="dxa"/>
            <w:tcBorders>
              <w:top w:val="nil"/>
              <w:bottom w:val="nil"/>
            </w:tcBorders>
          </w:tcPr>
          <w:p w:rsidR="008F6725" w:rsidRPr="00571833" w:rsidRDefault="008F6725" w:rsidP="00C7556F">
            <w:pPr>
              <w:pStyle w:val="NoSpacing"/>
              <w:rPr>
                <w:rFonts w:ascii="Times New Roman" w:hAnsi="Times New Roman"/>
                <w:lang w:val="id-ID"/>
              </w:rPr>
            </w:pPr>
          </w:p>
        </w:tc>
        <w:tc>
          <w:tcPr>
            <w:tcW w:w="1683" w:type="dxa"/>
            <w:tcBorders>
              <w:top w:val="nil"/>
              <w:bottom w:val="nil"/>
            </w:tcBorders>
          </w:tcPr>
          <w:p w:rsidR="008F6725" w:rsidRPr="00571833" w:rsidRDefault="008F6725" w:rsidP="00C7556F">
            <w:pPr>
              <w:pStyle w:val="NoSpacing"/>
              <w:rPr>
                <w:rFonts w:ascii="Times New Roman" w:hAnsi="Times New Roman"/>
                <w:lang w:val="id-ID"/>
              </w:rPr>
            </w:pPr>
          </w:p>
        </w:tc>
        <w:tc>
          <w:tcPr>
            <w:tcW w:w="3133" w:type="dxa"/>
          </w:tcPr>
          <w:p w:rsidR="008F6725" w:rsidRPr="00571833" w:rsidRDefault="008F6725" w:rsidP="007D6B85">
            <w:pPr>
              <w:pStyle w:val="ListParagraph"/>
              <w:numPr>
                <w:ilvl w:val="0"/>
                <w:numId w:val="52"/>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Fasilitasi Koorpri</w:t>
            </w:r>
          </w:p>
        </w:tc>
        <w:tc>
          <w:tcPr>
            <w:tcW w:w="1134" w:type="dxa"/>
          </w:tcPr>
          <w:p w:rsidR="008F6725" w:rsidRPr="00571833" w:rsidRDefault="008F6725"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8F6725" w:rsidRPr="00571833" w:rsidRDefault="008F6725" w:rsidP="00185EDA">
            <w:pPr>
              <w:pStyle w:val="NoSpacing"/>
              <w:jc w:val="right"/>
              <w:rPr>
                <w:rFonts w:ascii="Times New Roman" w:hAnsi="Times New Roman"/>
                <w:lang w:val="id-ID"/>
              </w:rPr>
            </w:pPr>
            <w:r w:rsidRPr="00571833">
              <w:rPr>
                <w:rFonts w:ascii="Times New Roman" w:hAnsi="Times New Roman"/>
                <w:lang w:val="id-ID"/>
              </w:rPr>
              <w:t>0</w:t>
            </w:r>
          </w:p>
        </w:tc>
      </w:tr>
      <w:tr w:rsidR="008F6725" w:rsidRPr="00B05A3E" w:rsidTr="0017359E">
        <w:tc>
          <w:tcPr>
            <w:tcW w:w="570" w:type="dxa"/>
            <w:tcBorders>
              <w:top w:val="nil"/>
              <w:bottom w:val="single" w:sz="4" w:space="0" w:color="000000"/>
            </w:tcBorders>
          </w:tcPr>
          <w:p w:rsidR="008F6725" w:rsidRPr="00571833" w:rsidRDefault="008F6725" w:rsidP="00C7556F">
            <w:pPr>
              <w:pStyle w:val="NoSpacing"/>
              <w:rPr>
                <w:rFonts w:ascii="Times New Roman" w:hAnsi="Times New Roman"/>
                <w:lang w:val="id-ID"/>
              </w:rPr>
            </w:pPr>
          </w:p>
        </w:tc>
        <w:tc>
          <w:tcPr>
            <w:tcW w:w="1683" w:type="dxa"/>
            <w:tcBorders>
              <w:top w:val="nil"/>
              <w:bottom w:val="single" w:sz="4" w:space="0" w:color="000000"/>
            </w:tcBorders>
          </w:tcPr>
          <w:p w:rsidR="008F6725" w:rsidRPr="00571833" w:rsidRDefault="008F6725" w:rsidP="00C7556F">
            <w:pPr>
              <w:pStyle w:val="NoSpacing"/>
              <w:rPr>
                <w:rFonts w:ascii="Times New Roman" w:hAnsi="Times New Roman"/>
                <w:lang w:val="id-ID"/>
              </w:rPr>
            </w:pPr>
          </w:p>
        </w:tc>
        <w:tc>
          <w:tcPr>
            <w:tcW w:w="3133" w:type="dxa"/>
            <w:tcBorders>
              <w:bottom w:val="single" w:sz="4" w:space="0" w:color="000000"/>
            </w:tcBorders>
          </w:tcPr>
          <w:p w:rsidR="008F6725" w:rsidRPr="00571833" w:rsidRDefault="008F6725" w:rsidP="007D6B85">
            <w:pPr>
              <w:pStyle w:val="ListParagraph"/>
              <w:numPr>
                <w:ilvl w:val="0"/>
                <w:numId w:val="52"/>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Terlaksananya pemberian hukuman disiplin pegawai</w:t>
            </w:r>
          </w:p>
        </w:tc>
        <w:tc>
          <w:tcPr>
            <w:tcW w:w="1134" w:type="dxa"/>
            <w:tcBorders>
              <w:bottom w:val="single" w:sz="4" w:space="0" w:color="000000"/>
            </w:tcBorders>
          </w:tcPr>
          <w:p w:rsidR="008F6725" w:rsidRPr="00571833" w:rsidRDefault="008F6725" w:rsidP="006D671F">
            <w:pPr>
              <w:pStyle w:val="NoSpacing"/>
              <w:jc w:val="center"/>
              <w:rPr>
                <w:rFonts w:ascii="Times New Roman" w:hAnsi="Times New Roman"/>
                <w:lang w:val="id-ID"/>
              </w:rPr>
            </w:pPr>
          </w:p>
        </w:tc>
        <w:tc>
          <w:tcPr>
            <w:tcW w:w="1134" w:type="dxa"/>
            <w:tcBorders>
              <w:bottom w:val="single" w:sz="4" w:space="0" w:color="000000"/>
            </w:tcBorders>
          </w:tcPr>
          <w:p w:rsidR="008F6725" w:rsidRPr="00571833" w:rsidRDefault="008F6725" w:rsidP="00185EDA">
            <w:pPr>
              <w:pStyle w:val="NoSpacing"/>
              <w:jc w:val="right"/>
              <w:rPr>
                <w:rFonts w:ascii="Times New Roman" w:hAnsi="Times New Roman"/>
                <w:lang w:val="id-ID"/>
              </w:rPr>
            </w:pPr>
          </w:p>
        </w:tc>
      </w:tr>
      <w:tr w:rsidR="00E940A0" w:rsidRPr="00B05A3E" w:rsidTr="0017359E">
        <w:tc>
          <w:tcPr>
            <w:tcW w:w="570" w:type="dxa"/>
            <w:tcBorders>
              <w:top w:val="single" w:sz="4" w:space="0" w:color="000000"/>
              <w:left w:val="nil"/>
              <w:bottom w:val="nil"/>
              <w:right w:val="nil"/>
            </w:tcBorders>
          </w:tcPr>
          <w:p w:rsidR="00E940A0" w:rsidRDefault="00E940A0" w:rsidP="00C7556F">
            <w:pPr>
              <w:pStyle w:val="NoSpacing"/>
              <w:rPr>
                <w:rFonts w:ascii="Times New Roman" w:hAnsi="Times New Roman"/>
                <w:lang w:val="en-GB"/>
              </w:rPr>
            </w:pPr>
          </w:p>
          <w:p w:rsidR="00E940A0" w:rsidRDefault="00E940A0" w:rsidP="00C7556F">
            <w:pPr>
              <w:pStyle w:val="NoSpacing"/>
              <w:rPr>
                <w:rFonts w:ascii="Times New Roman" w:hAnsi="Times New Roman"/>
                <w:lang w:val="en-GB"/>
              </w:rPr>
            </w:pPr>
          </w:p>
          <w:p w:rsidR="00E940A0" w:rsidRPr="00E940A0" w:rsidRDefault="00E940A0" w:rsidP="00C7556F">
            <w:pPr>
              <w:pStyle w:val="NoSpacing"/>
              <w:rPr>
                <w:rFonts w:ascii="Times New Roman" w:hAnsi="Times New Roman"/>
                <w:lang w:val="en-GB"/>
              </w:rPr>
            </w:pPr>
          </w:p>
        </w:tc>
        <w:tc>
          <w:tcPr>
            <w:tcW w:w="1683" w:type="dxa"/>
            <w:tcBorders>
              <w:top w:val="single" w:sz="4" w:space="0" w:color="000000"/>
              <w:left w:val="nil"/>
              <w:bottom w:val="nil"/>
              <w:right w:val="nil"/>
            </w:tcBorders>
          </w:tcPr>
          <w:p w:rsidR="00E940A0" w:rsidRPr="00571833" w:rsidRDefault="00E940A0" w:rsidP="00C7556F">
            <w:pPr>
              <w:pStyle w:val="NoSpacing"/>
              <w:rPr>
                <w:rFonts w:ascii="Times New Roman" w:hAnsi="Times New Roman"/>
                <w:lang w:val="id-ID"/>
              </w:rPr>
            </w:pPr>
          </w:p>
        </w:tc>
        <w:tc>
          <w:tcPr>
            <w:tcW w:w="3133" w:type="dxa"/>
            <w:tcBorders>
              <w:top w:val="single" w:sz="4" w:space="0" w:color="000000"/>
              <w:left w:val="nil"/>
              <w:bottom w:val="nil"/>
              <w:right w:val="nil"/>
            </w:tcBorders>
          </w:tcPr>
          <w:p w:rsidR="00E940A0" w:rsidRDefault="00E940A0" w:rsidP="00E940A0">
            <w:pPr>
              <w:pStyle w:val="ListParagraph"/>
              <w:shd w:val="clear" w:color="auto" w:fill="FFFFFF" w:themeFill="background1"/>
              <w:spacing w:after="120"/>
              <w:ind w:left="283"/>
              <w:rPr>
                <w:rFonts w:asciiTheme="majorBidi" w:hAnsiTheme="majorBidi" w:cstheme="majorBidi"/>
                <w:bCs/>
                <w:lang w:val="en-GB"/>
              </w:rPr>
            </w:pPr>
          </w:p>
          <w:p w:rsidR="0017359E" w:rsidRPr="0017359E" w:rsidRDefault="0017359E" w:rsidP="0017359E">
            <w:pPr>
              <w:pStyle w:val="ListParagraph"/>
              <w:shd w:val="clear" w:color="auto" w:fill="FFFFFF" w:themeFill="background1"/>
              <w:spacing w:after="120"/>
              <w:ind w:left="283"/>
              <w:jc w:val="center"/>
              <w:rPr>
                <w:rFonts w:asciiTheme="majorBidi" w:hAnsiTheme="majorBidi" w:cstheme="majorBidi"/>
                <w:bCs/>
                <w:lang w:val="en-GB"/>
              </w:rPr>
            </w:pPr>
            <w:r>
              <w:rPr>
                <w:rFonts w:asciiTheme="majorBidi" w:hAnsiTheme="majorBidi" w:cstheme="majorBidi"/>
                <w:bCs/>
                <w:lang w:val="en-GB"/>
              </w:rPr>
              <w:t>8</w:t>
            </w:r>
          </w:p>
        </w:tc>
        <w:tc>
          <w:tcPr>
            <w:tcW w:w="1134" w:type="dxa"/>
            <w:tcBorders>
              <w:top w:val="single" w:sz="4" w:space="0" w:color="000000"/>
              <w:left w:val="nil"/>
              <w:bottom w:val="nil"/>
              <w:right w:val="nil"/>
            </w:tcBorders>
          </w:tcPr>
          <w:p w:rsidR="00E940A0" w:rsidRPr="00571833" w:rsidRDefault="00E940A0" w:rsidP="006D671F">
            <w:pPr>
              <w:pStyle w:val="NoSpacing"/>
              <w:jc w:val="center"/>
              <w:rPr>
                <w:rFonts w:ascii="Times New Roman" w:hAnsi="Times New Roman"/>
                <w:lang w:val="id-ID"/>
              </w:rPr>
            </w:pPr>
          </w:p>
        </w:tc>
        <w:tc>
          <w:tcPr>
            <w:tcW w:w="1134" w:type="dxa"/>
            <w:tcBorders>
              <w:top w:val="single" w:sz="4" w:space="0" w:color="000000"/>
              <w:left w:val="nil"/>
              <w:bottom w:val="nil"/>
              <w:right w:val="nil"/>
            </w:tcBorders>
          </w:tcPr>
          <w:p w:rsidR="00E940A0" w:rsidRPr="00571833" w:rsidRDefault="00E940A0" w:rsidP="00185EDA">
            <w:pPr>
              <w:pStyle w:val="NoSpacing"/>
              <w:jc w:val="right"/>
              <w:rPr>
                <w:rFonts w:ascii="Times New Roman" w:hAnsi="Times New Roman"/>
                <w:lang w:val="id-ID"/>
              </w:rPr>
            </w:pPr>
          </w:p>
        </w:tc>
      </w:tr>
      <w:tr w:rsidR="005A095F" w:rsidRPr="00B05A3E" w:rsidTr="00537DC4">
        <w:tc>
          <w:tcPr>
            <w:tcW w:w="570" w:type="dxa"/>
            <w:tcBorders>
              <w:top w:val="single" w:sz="4" w:space="0" w:color="000000"/>
              <w:bottom w:val="nil"/>
            </w:tcBorders>
          </w:tcPr>
          <w:p w:rsidR="005A095F" w:rsidRPr="00571833" w:rsidRDefault="005A095F" w:rsidP="00C7556F">
            <w:pPr>
              <w:pStyle w:val="NoSpacing"/>
              <w:rPr>
                <w:rFonts w:ascii="Times New Roman" w:hAnsi="Times New Roman"/>
                <w:lang w:val="id-ID"/>
              </w:rPr>
            </w:pPr>
          </w:p>
        </w:tc>
        <w:tc>
          <w:tcPr>
            <w:tcW w:w="1683" w:type="dxa"/>
            <w:tcBorders>
              <w:top w:val="single" w:sz="4" w:space="0" w:color="000000"/>
              <w:bottom w:val="nil"/>
            </w:tcBorders>
          </w:tcPr>
          <w:p w:rsidR="005A095F" w:rsidRPr="00571833" w:rsidRDefault="005A095F" w:rsidP="00C7556F">
            <w:pPr>
              <w:pStyle w:val="NoSpacing"/>
              <w:rPr>
                <w:rFonts w:ascii="Times New Roman" w:hAnsi="Times New Roman"/>
                <w:lang w:val="id-ID"/>
              </w:rPr>
            </w:pPr>
          </w:p>
        </w:tc>
        <w:tc>
          <w:tcPr>
            <w:tcW w:w="3133" w:type="dxa"/>
          </w:tcPr>
          <w:p w:rsidR="005A095F" w:rsidRPr="00571833" w:rsidRDefault="008F6725" w:rsidP="008F6725">
            <w:pPr>
              <w:pStyle w:val="NoSpacing"/>
              <w:ind w:left="48"/>
              <w:rPr>
                <w:rFonts w:ascii="Times New Roman" w:hAnsi="Times New Roman"/>
                <w:lang w:val="id-ID"/>
              </w:rPr>
            </w:pPr>
            <w:r w:rsidRPr="00571833">
              <w:rPr>
                <w:rFonts w:asciiTheme="majorBidi" w:hAnsiTheme="majorBidi" w:cstheme="majorBidi"/>
                <w:bCs/>
                <w:iCs/>
                <w:lang w:val="id-ID"/>
              </w:rPr>
              <w:t>Penatausahaan kepegawaian</w:t>
            </w:r>
          </w:p>
        </w:tc>
        <w:tc>
          <w:tcPr>
            <w:tcW w:w="1134" w:type="dxa"/>
          </w:tcPr>
          <w:p w:rsidR="005A095F" w:rsidRPr="00571833" w:rsidRDefault="005A095F"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5A095F" w:rsidRPr="00571833" w:rsidRDefault="005A095F" w:rsidP="00185EDA">
            <w:pPr>
              <w:pStyle w:val="NoSpacing"/>
              <w:jc w:val="right"/>
              <w:rPr>
                <w:rFonts w:ascii="Times New Roman" w:hAnsi="Times New Roman"/>
                <w:lang w:val="id-ID"/>
              </w:rPr>
            </w:pPr>
            <w:r w:rsidRPr="00571833">
              <w:rPr>
                <w:rFonts w:ascii="Times New Roman" w:hAnsi="Times New Roman"/>
                <w:lang w:val="id-ID"/>
              </w:rPr>
              <w:t>0</w:t>
            </w:r>
          </w:p>
        </w:tc>
      </w:tr>
      <w:tr w:rsidR="008F6725" w:rsidRPr="00B05A3E" w:rsidTr="00EC549D">
        <w:tc>
          <w:tcPr>
            <w:tcW w:w="570" w:type="dxa"/>
            <w:tcBorders>
              <w:top w:val="nil"/>
              <w:bottom w:val="nil"/>
            </w:tcBorders>
          </w:tcPr>
          <w:p w:rsidR="008F6725" w:rsidRPr="00571833" w:rsidRDefault="008F6725" w:rsidP="00C7556F">
            <w:pPr>
              <w:pStyle w:val="NoSpacing"/>
              <w:rPr>
                <w:rFonts w:ascii="Times New Roman" w:hAnsi="Times New Roman"/>
                <w:lang w:val="id-ID"/>
              </w:rPr>
            </w:pPr>
          </w:p>
        </w:tc>
        <w:tc>
          <w:tcPr>
            <w:tcW w:w="1683" w:type="dxa"/>
            <w:tcBorders>
              <w:top w:val="nil"/>
              <w:bottom w:val="nil"/>
            </w:tcBorders>
          </w:tcPr>
          <w:p w:rsidR="008F6725" w:rsidRPr="00571833" w:rsidRDefault="008F6725" w:rsidP="00C7556F">
            <w:pPr>
              <w:pStyle w:val="NoSpacing"/>
              <w:rPr>
                <w:rFonts w:ascii="Times New Roman" w:hAnsi="Times New Roman"/>
                <w:lang w:val="id-ID"/>
              </w:rPr>
            </w:pPr>
          </w:p>
        </w:tc>
        <w:tc>
          <w:tcPr>
            <w:tcW w:w="3133" w:type="dxa"/>
          </w:tcPr>
          <w:p w:rsidR="008F6725" w:rsidRPr="00571833" w:rsidRDefault="008F6725" w:rsidP="007D6B85">
            <w:pPr>
              <w:pStyle w:val="ListParagraph"/>
              <w:numPr>
                <w:ilvl w:val="0"/>
                <w:numId w:val="51"/>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Surat keterangan cuti</w:t>
            </w:r>
          </w:p>
        </w:tc>
        <w:tc>
          <w:tcPr>
            <w:tcW w:w="1134" w:type="dxa"/>
          </w:tcPr>
          <w:p w:rsidR="008F6725" w:rsidRPr="00571833" w:rsidRDefault="008F6725"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8F6725" w:rsidRPr="00571833" w:rsidRDefault="008F6725" w:rsidP="00185EDA">
            <w:pPr>
              <w:pStyle w:val="NoSpacing"/>
              <w:jc w:val="right"/>
              <w:rPr>
                <w:rFonts w:ascii="Times New Roman" w:hAnsi="Times New Roman"/>
                <w:lang w:val="id-ID"/>
              </w:rPr>
            </w:pPr>
            <w:r w:rsidRPr="00571833">
              <w:rPr>
                <w:rFonts w:ascii="Times New Roman" w:hAnsi="Times New Roman"/>
                <w:lang w:val="id-ID"/>
              </w:rPr>
              <w:t>0</w:t>
            </w:r>
          </w:p>
        </w:tc>
      </w:tr>
      <w:tr w:rsidR="008F6725" w:rsidRPr="00B05A3E" w:rsidTr="00537DC4">
        <w:tc>
          <w:tcPr>
            <w:tcW w:w="570" w:type="dxa"/>
            <w:tcBorders>
              <w:top w:val="nil"/>
              <w:bottom w:val="nil"/>
            </w:tcBorders>
          </w:tcPr>
          <w:p w:rsidR="008F6725" w:rsidRPr="00571833" w:rsidRDefault="008F6725" w:rsidP="00C7556F">
            <w:pPr>
              <w:pStyle w:val="NoSpacing"/>
              <w:rPr>
                <w:rFonts w:ascii="Times New Roman" w:hAnsi="Times New Roman"/>
                <w:lang w:val="id-ID"/>
              </w:rPr>
            </w:pPr>
          </w:p>
        </w:tc>
        <w:tc>
          <w:tcPr>
            <w:tcW w:w="1683" w:type="dxa"/>
            <w:tcBorders>
              <w:top w:val="nil"/>
              <w:bottom w:val="nil"/>
            </w:tcBorders>
          </w:tcPr>
          <w:p w:rsidR="008F6725" w:rsidRPr="00571833" w:rsidRDefault="008F6725" w:rsidP="00C7556F">
            <w:pPr>
              <w:pStyle w:val="NoSpacing"/>
              <w:rPr>
                <w:rFonts w:ascii="Times New Roman" w:hAnsi="Times New Roman"/>
                <w:lang w:val="id-ID"/>
              </w:rPr>
            </w:pPr>
          </w:p>
        </w:tc>
        <w:tc>
          <w:tcPr>
            <w:tcW w:w="3133" w:type="dxa"/>
          </w:tcPr>
          <w:p w:rsidR="008F6725" w:rsidRPr="00571833" w:rsidRDefault="008F6725" w:rsidP="007D6B85">
            <w:pPr>
              <w:pStyle w:val="ListParagraph"/>
              <w:numPr>
                <w:ilvl w:val="0"/>
                <w:numId w:val="51"/>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Karis/Karsu/Karpeg/ KPE</w:t>
            </w:r>
          </w:p>
        </w:tc>
        <w:tc>
          <w:tcPr>
            <w:tcW w:w="1134" w:type="dxa"/>
          </w:tcPr>
          <w:p w:rsidR="008F6725" w:rsidRPr="00571833" w:rsidRDefault="008F6725"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8F6725" w:rsidRPr="00571833" w:rsidRDefault="008F6725" w:rsidP="00185EDA">
            <w:pPr>
              <w:pStyle w:val="NoSpacing"/>
              <w:jc w:val="right"/>
              <w:rPr>
                <w:rFonts w:ascii="Times New Roman" w:hAnsi="Times New Roman"/>
                <w:lang w:val="id-ID"/>
              </w:rPr>
            </w:pPr>
            <w:r w:rsidRPr="00571833">
              <w:rPr>
                <w:rFonts w:ascii="Times New Roman" w:hAnsi="Times New Roman"/>
                <w:lang w:val="id-ID"/>
              </w:rPr>
              <w:t>0</w:t>
            </w:r>
          </w:p>
        </w:tc>
      </w:tr>
      <w:tr w:rsidR="008F6725" w:rsidRPr="00B05A3E" w:rsidTr="00537DC4">
        <w:tc>
          <w:tcPr>
            <w:tcW w:w="570" w:type="dxa"/>
            <w:tcBorders>
              <w:top w:val="nil"/>
              <w:bottom w:val="nil"/>
            </w:tcBorders>
          </w:tcPr>
          <w:p w:rsidR="008F6725" w:rsidRPr="00571833" w:rsidRDefault="008F6725" w:rsidP="00C7556F">
            <w:pPr>
              <w:pStyle w:val="NoSpacing"/>
              <w:rPr>
                <w:rFonts w:ascii="Times New Roman" w:hAnsi="Times New Roman"/>
                <w:lang w:val="id-ID"/>
              </w:rPr>
            </w:pPr>
          </w:p>
        </w:tc>
        <w:tc>
          <w:tcPr>
            <w:tcW w:w="1683" w:type="dxa"/>
            <w:tcBorders>
              <w:top w:val="nil"/>
              <w:bottom w:val="nil"/>
            </w:tcBorders>
          </w:tcPr>
          <w:p w:rsidR="008F6725" w:rsidRPr="00571833" w:rsidRDefault="008F6725" w:rsidP="00C7556F">
            <w:pPr>
              <w:pStyle w:val="NoSpacing"/>
              <w:rPr>
                <w:rFonts w:ascii="Times New Roman" w:hAnsi="Times New Roman"/>
                <w:lang w:val="id-ID"/>
              </w:rPr>
            </w:pPr>
          </w:p>
        </w:tc>
        <w:tc>
          <w:tcPr>
            <w:tcW w:w="3133" w:type="dxa"/>
          </w:tcPr>
          <w:p w:rsidR="008F6725" w:rsidRPr="00571833" w:rsidRDefault="008F6725" w:rsidP="007D6B85">
            <w:pPr>
              <w:pStyle w:val="ListParagraph"/>
              <w:numPr>
                <w:ilvl w:val="0"/>
                <w:numId w:val="51"/>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 xml:space="preserve">Satyalancana </w:t>
            </w:r>
          </w:p>
        </w:tc>
        <w:tc>
          <w:tcPr>
            <w:tcW w:w="1134" w:type="dxa"/>
          </w:tcPr>
          <w:p w:rsidR="008F6725" w:rsidRPr="00CC63C5" w:rsidRDefault="00CC63C5" w:rsidP="006D671F">
            <w:pPr>
              <w:pStyle w:val="NoSpacing"/>
              <w:jc w:val="center"/>
              <w:rPr>
                <w:rFonts w:ascii="Times New Roman" w:hAnsi="Times New Roman"/>
                <w:lang w:val="en-GB"/>
              </w:rPr>
            </w:pPr>
            <w:r>
              <w:rPr>
                <w:rFonts w:ascii="Times New Roman" w:hAnsi="Times New Roman"/>
                <w:lang w:val="en-GB"/>
              </w:rPr>
              <w:t>100</w:t>
            </w:r>
          </w:p>
        </w:tc>
        <w:tc>
          <w:tcPr>
            <w:tcW w:w="1134" w:type="dxa"/>
          </w:tcPr>
          <w:p w:rsidR="008F6725" w:rsidRPr="00571833" w:rsidRDefault="00CC63C5" w:rsidP="00185EDA">
            <w:pPr>
              <w:pStyle w:val="NoSpacing"/>
              <w:jc w:val="right"/>
              <w:rPr>
                <w:rFonts w:ascii="Times New Roman" w:hAnsi="Times New Roman"/>
              </w:rPr>
            </w:pPr>
            <w:r>
              <w:rPr>
                <w:rFonts w:ascii="Times New Roman" w:hAnsi="Times New Roman"/>
              </w:rPr>
              <w:t>0</w:t>
            </w:r>
          </w:p>
        </w:tc>
      </w:tr>
      <w:tr w:rsidR="008F6725" w:rsidRPr="00B05A3E" w:rsidTr="004C4DDF">
        <w:tc>
          <w:tcPr>
            <w:tcW w:w="570" w:type="dxa"/>
            <w:tcBorders>
              <w:top w:val="nil"/>
              <w:bottom w:val="nil"/>
            </w:tcBorders>
          </w:tcPr>
          <w:p w:rsidR="008F6725" w:rsidRPr="00571833" w:rsidRDefault="008F6725" w:rsidP="00C7556F">
            <w:pPr>
              <w:pStyle w:val="NoSpacing"/>
              <w:rPr>
                <w:rFonts w:ascii="Times New Roman" w:hAnsi="Times New Roman"/>
                <w:lang w:val="id-ID"/>
              </w:rPr>
            </w:pPr>
          </w:p>
        </w:tc>
        <w:tc>
          <w:tcPr>
            <w:tcW w:w="1683" w:type="dxa"/>
            <w:tcBorders>
              <w:top w:val="nil"/>
              <w:bottom w:val="nil"/>
            </w:tcBorders>
          </w:tcPr>
          <w:p w:rsidR="008F6725" w:rsidRPr="00571833" w:rsidRDefault="008F6725" w:rsidP="00C7556F">
            <w:pPr>
              <w:pStyle w:val="NoSpacing"/>
              <w:rPr>
                <w:rFonts w:ascii="Times New Roman" w:hAnsi="Times New Roman"/>
                <w:lang w:val="id-ID"/>
              </w:rPr>
            </w:pPr>
          </w:p>
        </w:tc>
        <w:tc>
          <w:tcPr>
            <w:tcW w:w="3133" w:type="dxa"/>
          </w:tcPr>
          <w:p w:rsidR="008F6725" w:rsidRPr="00571833" w:rsidRDefault="008F6725" w:rsidP="007D6B85">
            <w:pPr>
              <w:pStyle w:val="ListParagraph"/>
              <w:numPr>
                <w:ilvl w:val="0"/>
                <w:numId w:val="51"/>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Fasilitasi Bapertarum</w:t>
            </w:r>
          </w:p>
        </w:tc>
        <w:tc>
          <w:tcPr>
            <w:tcW w:w="1134" w:type="dxa"/>
          </w:tcPr>
          <w:p w:rsidR="008F6725" w:rsidRPr="00571833" w:rsidRDefault="008F6725"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8F6725" w:rsidRPr="00571833" w:rsidRDefault="008F6725" w:rsidP="00185EDA">
            <w:pPr>
              <w:pStyle w:val="NoSpacing"/>
              <w:jc w:val="right"/>
              <w:rPr>
                <w:rFonts w:ascii="Times New Roman" w:hAnsi="Times New Roman"/>
                <w:lang w:val="id-ID"/>
              </w:rPr>
            </w:pPr>
            <w:r w:rsidRPr="00571833">
              <w:rPr>
                <w:rFonts w:ascii="Times New Roman" w:hAnsi="Times New Roman"/>
                <w:lang w:val="id-ID"/>
              </w:rPr>
              <w:t>0</w:t>
            </w:r>
          </w:p>
        </w:tc>
      </w:tr>
      <w:tr w:rsidR="008F6725" w:rsidRPr="00B05A3E" w:rsidTr="004C4DDF">
        <w:tc>
          <w:tcPr>
            <w:tcW w:w="570" w:type="dxa"/>
            <w:tcBorders>
              <w:top w:val="nil"/>
              <w:bottom w:val="nil"/>
            </w:tcBorders>
          </w:tcPr>
          <w:p w:rsidR="008F6725" w:rsidRPr="00571833" w:rsidRDefault="008F6725" w:rsidP="00C7556F">
            <w:pPr>
              <w:pStyle w:val="NoSpacing"/>
              <w:rPr>
                <w:rFonts w:ascii="Times New Roman" w:hAnsi="Times New Roman"/>
                <w:lang w:val="id-ID"/>
              </w:rPr>
            </w:pPr>
          </w:p>
        </w:tc>
        <w:tc>
          <w:tcPr>
            <w:tcW w:w="1683" w:type="dxa"/>
            <w:tcBorders>
              <w:top w:val="nil"/>
              <w:bottom w:val="nil"/>
            </w:tcBorders>
          </w:tcPr>
          <w:p w:rsidR="008F6725" w:rsidRPr="00571833" w:rsidRDefault="008F6725" w:rsidP="00C7556F">
            <w:pPr>
              <w:pStyle w:val="NoSpacing"/>
              <w:rPr>
                <w:rFonts w:ascii="Times New Roman" w:hAnsi="Times New Roman"/>
                <w:lang w:val="id-ID"/>
              </w:rPr>
            </w:pPr>
          </w:p>
        </w:tc>
        <w:tc>
          <w:tcPr>
            <w:tcW w:w="3133" w:type="dxa"/>
          </w:tcPr>
          <w:p w:rsidR="008F6725" w:rsidRPr="00571833" w:rsidRDefault="008F6725" w:rsidP="007D6B85">
            <w:pPr>
              <w:pStyle w:val="ListParagraph"/>
              <w:numPr>
                <w:ilvl w:val="0"/>
                <w:numId w:val="51"/>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Fasilitasi kepesertaan TASPEN</w:t>
            </w:r>
          </w:p>
        </w:tc>
        <w:tc>
          <w:tcPr>
            <w:tcW w:w="1134" w:type="dxa"/>
          </w:tcPr>
          <w:p w:rsidR="008F6725" w:rsidRPr="00571833" w:rsidRDefault="008F6725"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8F6725" w:rsidRPr="00571833" w:rsidRDefault="008F6725" w:rsidP="00185EDA">
            <w:pPr>
              <w:pStyle w:val="NoSpacing"/>
              <w:jc w:val="right"/>
              <w:rPr>
                <w:rFonts w:ascii="Times New Roman" w:hAnsi="Times New Roman"/>
                <w:lang w:val="id-ID"/>
              </w:rPr>
            </w:pPr>
            <w:r w:rsidRPr="00571833">
              <w:rPr>
                <w:rFonts w:ascii="Times New Roman" w:hAnsi="Times New Roman"/>
                <w:lang w:val="id-ID"/>
              </w:rPr>
              <w:t>0</w:t>
            </w:r>
          </w:p>
        </w:tc>
      </w:tr>
      <w:tr w:rsidR="008F6725" w:rsidRPr="00B05A3E" w:rsidTr="004C4DDF">
        <w:tc>
          <w:tcPr>
            <w:tcW w:w="570" w:type="dxa"/>
            <w:tcBorders>
              <w:top w:val="nil"/>
              <w:bottom w:val="nil"/>
            </w:tcBorders>
          </w:tcPr>
          <w:p w:rsidR="008F6725" w:rsidRPr="00571833" w:rsidRDefault="008F6725" w:rsidP="00C7556F">
            <w:pPr>
              <w:pStyle w:val="NoSpacing"/>
              <w:rPr>
                <w:rFonts w:ascii="Times New Roman" w:hAnsi="Times New Roman"/>
                <w:lang w:val="id-ID"/>
              </w:rPr>
            </w:pPr>
          </w:p>
        </w:tc>
        <w:tc>
          <w:tcPr>
            <w:tcW w:w="1683" w:type="dxa"/>
            <w:tcBorders>
              <w:top w:val="nil"/>
              <w:bottom w:val="nil"/>
            </w:tcBorders>
          </w:tcPr>
          <w:p w:rsidR="008F6725" w:rsidRPr="00571833" w:rsidRDefault="008F6725" w:rsidP="00C7556F">
            <w:pPr>
              <w:pStyle w:val="NoSpacing"/>
              <w:rPr>
                <w:rFonts w:ascii="Times New Roman" w:hAnsi="Times New Roman"/>
                <w:lang w:val="id-ID"/>
              </w:rPr>
            </w:pPr>
          </w:p>
        </w:tc>
        <w:tc>
          <w:tcPr>
            <w:tcW w:w="3133" w:type="dxa"/>
          </w:tcPr>
          <w:p w:rsidR="008F6725" w:rsidRPr="00571833" w:rsidRDefault="008F6725" w:rsidP="007D6B85">
            <w:pPr>
              <w:pStyle w:val="ListParagraph"/>
              <w:numPr>
                <w:ilvl w:val="0"/>
                <w:numId w:val="51"/>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Kenaikan gaji berkala,  KP4, dan inpassing gaji</w:t>
            </w:r>
          </w:p>
        </w:tc>
        <w:tc>
          <w:tcPr>
            <w:tcW w:w="1134" w:type="dxa"/>
          </w:tcPr>
          <w:p w:rsidR="008F6725" w:rsidRPr="00571833" w:rsidRDefault="008F6725"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8F6725" w:rsidRPr="00571833" w:rsidRDefault="008F6725" w:rsidP="00185EDA">
            <w:pPr>
              <w:pStyle w:val="NoSpacing"/>
              <w:jc w:val="right"/>
              <w:rPr>
                <w:rFonts w:ascii="Times New Roman" w:hAnsi="Times New Roman"/>
                <w:lang w:val="id-ID"/>
              </w:rPr>
            </w:pPr>
            <w:r w:rsidRPr="00571833">
              <w:rPr>
                <w:rFonts w:ascii="Times New Roman" w:hAnsi="Times New Roman"/>
                <w:lang w:val="id-ID"/>
              </w:rPr>
              <w:t>0</w:t>
            </w:r>
          </w:p>
        </w:tc>
      </w:tr>
      <w:tr w:rsidR="008F6725" w:rsidRPr="00B05A3E" w:rsidTr="004C4DDF">
        <w:tc>
          <w:tcPr>
            <w:tcW w:w="570" w:type="dxa"/>
            <w:tcBorders>
              <w:top w:val="nil"/>
              <w:bottom w:val="nil"/>
            </w:tcBorders>
          </w:tcPr>
          <w:p w:rsidR="008F6725" w:rsidRPr="00571833" w:rsidRDefault="008F6725" w:rsidP="00C7556F">
            <w:pPr>
              <w:pStyle w:val="NoSpacing"/>
              <w:rPr>
                <w:rFonts w:ascii="Times New Roman" w:hAnsi="Times New Roman"/>
                <w:lang w:val="id-ID"/>
              </w:rPr>
            </w:pPr>
          </w:p>
        </w:tc>
        <w:tc>
          <w:tcPr>
            <w:tcW w:w="1683" w:type="dxa"/>
            <w:tcBorders>
              <w:top w:val="nil"/>
              <w:bottom w:val="nil"/>
            </w:tcBorders>
          </w:tcPr>
          <w:p w:rsidR="008F6725" w:rsidRPr="00571833" w:rsidRDefault="008F6725" w:rsidP="00C7556F">
            <w:pPr>
              <w:pStyle w:val="NoSpacing"/>
              <w:rPr>
                <w:rFonts w:ascii="Times New Roman" w:hAnsi="Times New Roman"/>
                <w:lang w:val="id-ID"/>
              </w:rPr>
            </w:pPr>
          </w:p>
        </w:tc>
        <w:tc>
          <w:tcPr>
            <w:tcW w:w="3133" w:type="dxa"/>
          </w:tcPr>
          <w:p w:rsidR="008F6725" w:rsidRPr="00571833" w:rsidRDefault="008F6725" w:rsidP="007D6B85">
            <w:pPr>
              <w:pStyle w:val="ListParagraph"/>
              <w:numPr>
                <w:ilvl w:val="0"/>
                <w:numId w:val="51"/>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Penilaian kinerja pegawai</w:t>
            </w:r>
          </w:p>
        </w:tc>
        <w:tc>
          <w:tcPr>
            <w:tcW w:w="1134" w:type="dxa"/>
          </w:tcPr>
          <w:p w:rsidR="008F6725" w:rsidRPr="00571833" w:rsidRDefault="008F6725"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8F6725" w:rsidRPr="00571833" w:rsidRDefault="008F6725" w:rsidP="00185EDA">
            <w:pPr>
              <w:pStyle w:val="NoSpacing"/>
              <w:jc w:val="right"/>
              <w:rPr>
                <w:rFonts w:ascii="Times New Roman" w:hAnsi="Times New Roman"/>
                <w:lang w:val="id-ID"/>
              </w:rPr>
            </w:pPr>
            <w:r w:rsidRPr="00571833">
              <w:rPr>
                <w:rFonts w:ascii="Times New Roman" w:hAnsi="Times New Roman"/>
                <w:lang w:val="id-ID"/>
              </w:rPr>
              <w:t>0</w:t>
            </w:r>
          </w:p>
        </w:tc>
      </w:tr>
      <w:tr w:rsidR="008F6725" w:rsidRPr="00B05A3E" w:rsidTr="004C4DDF">
        <w:tc>
          <w:tcPr>
            <w:tcW w:w="570" w:type="dxa"/>
            <w:tcBorders>
              <w:top w:val="nil"/>
              <w:bottom w:val="nil"/>
            </w:tcBorders>
          </w:tcPr>
          <w:p w:rsidR="008F6725" w:rsidRPr="00571833" w:rsidRDefault="008F6725" w:rsidP="00C7556F">
            <w:pPr>
              <w:pStyle w:val="NoSpacing"/>
              <w:rPr>
                <w:rFonts w:ascii="Times New Roman" w:hAnsi="Times New Roman"/>
                <w:lang w:val="id-ID"/>
              </w:rPr>
            </w:pPr>
          </w:p>
        </w:tc>
        <w:tc>
          <w:tcPr>
            <w:tcW w:w="1683" w:type="dxa"/>
            <w:tcBorders>
              <w:top w:val="nil"/>
              <w:bottom w:val="nil"/>
            </w:tcBorders>
          </w:tcPr>
          <w:p w:rsidR="008F6725" w:rsidRPr="00571833" w:rsidRDefault="008F6725" w:rsidP="00C7556F">
            <w:pPr>
              <w:pStyle w:val="NoSpacing"/>
              <w:rPr>
                <w:rFonts w:ascii="Times New Roman" w:hAnsi="Times New Roman"/>
                <w:lang w:val="id-ID"/>
              </w:rPr>
            </w:pPr>
          </w:p>
        </w:tc>
        <w:tc>
          <w:tcPr>
            <w:tcW w:w="3133" w:type="dxa"/>
          </w:tcPr>
          <w:p w:rsidR="008F6725" w:rsidRPr="00571833" w:rsidRDefault="008F6725" w:rsidP="007D6B85">
            <w:pPr>
              <w:pStyle w:val="ListParagraph"/>
              <w:numPr>
                <w:ilvl w:val="0"/>
                <w:numId w:val="51"/>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Memproses jaminan kecelakaan kerja dan jaminan kesehatan</w:t>
            </w:r>
          </w:p>
        </w:tc>
        <w:tc>
          <w:tcPr>
            <w:tcW w:w="1134" w:type="dxa"/>
          </w:tcPr>
          <w:p w:rsidR="008F6725" w:rsidRPr="00571833" w:rsidRDefault="008F6725"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8F6725" w:rsidRPr="00571833" w:rsidRDefault="008F6725" w:rsidP="00185EDA">
            <w:pPr>
              <w:pStyle w:val="NoSpacing"/>
              <w:jc w:val="right"/>
              <w:rPr>
                <w:rFonts w:ascii="Times New Roman" w:hAnsi="Times New Roman"/>
                <w:lang w:val="id-ID"/>
              </w:rPr>
            </w:pPr>
            <w:r w:rsidRPr="00571833">
              <w:rPr>
                <w:rFonts w:ascii="Times New Roman" w:hAnsi="Times New Roman"/>
                <w:lang w:val="id-ID"/>
              </w:rPr>
              <w:t>0</w:t>
            </w:r>
          </w:p>
        </w:tc>
      </w:tr>
      <w:tr w:rsidR="008F6725" w:rsidRPr="00B05A3E" w:rsidTr="004C4DDF">
        <w:tc>
          <w:tcPr>
            <w:tcW w:w="570" w:type="dxa"/>
            <w:tcBorders>
              <w:top w:val="nil"/>
              <w:bottom w:val="nil"/>
            </w:tcBorders>
          </w:tcPr>
          <w:p w:rsidR="008F6725" w:rsidRPr="00571833" w:rsidRDefault="008F6725" w:rsidP="00C7556F">
            <w:pPr>
              <w:pStyle w:val="NoSpacing"/>
              <w:rPr>
                <w:rFonts w:ascii="Times New Roman" w:hAnsi="Times New Roman"/>
                <w:lang w:val="id-ID"/>
              </w:rPr>
            </w:pPr>
          </w:p>
        </w:tc>
        <w:tc>
          <w:tcPr>
            <w:tcW w:w="1683" w:type="dxa"/>
            <w:tcBorders>
              <w:top w:val="nil"/>
              <w:bottom w:val="nil"/>
            </w:tcBorders>
          </w:tcPr>
          <w:p w:rsidR="008F6725" w:rsidRPr="00571833" w:rsidRDefault="008F6725" w:rsidP="00C7556F">
            <w:pPr>
              <w:pStyle w:val="NoSpacing"/>
              <w:rPr>
                <w:rFonts w:ascii="Times New Roman" w:hAnsi="Times New Roman"/>
                <w:lang w:val="id-ID"/>
              </w:rPr>
            </w:pPr>
          </w:p>
        </w:tc>
        <w:tc>
          <w:tcPr>
            <w:tcW w:w="3133" w:type="dxa"/>
          </w:tcPr>
          <w:p w:rsidR="008F6725" w:rsidRPr="00571833" w:rsidRDefault="008F6725" w:rsidP="007D6B85">
            <w:pPr>
              <w:pStyle w:val="ListParagraph"/>
              <w:numPr>
                <w:ilvl w:val="0"/>
                <w:numId w:val="51"/>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LHKPN dan LHKASN</w:t>
            </w:r>
          </w:p>
        </w:tc>
        <w:tc>
          <w:tcPr>
            <w:tcW w:w="1134" w:type="dxa"/>
          </w:tcPr>
          <w:p w:rsidR="008F6725" w:rsidRPr="00571833" w:rsidRDefault="008F6725"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8F6725" w:rsidRPr="00571833" w:rsidRDefault="008F6725" w:rsidP="00185EDA">
            <w:pPr>
              <w:pStyle w:val="NoSpacing"/>
              <w:jc w:val="right"/>
              <w:rPr>
                <w:rFonts w:ascii="Times New Roman" w:hAnsi="Times New Roman"/>
                <w:lang w:val="id-ID"/>
              </w:rPr>
            </w:pPr>
            <w:r w:rsidRPr="00571833">
              <w:rPr>
                <w:rFonts w:ascii="Times New Roman" w:hAnsi="Times New Roman"/>
                <w:lang w:val="id-ID"/>
              </w:rPr>
              <w:t>0</w:t>
            </w:r>
          </w:p>
        </w:tc>
      </w:tr>
      <w:tr w:rsidR="008F6725" w:rsidRPr="00B05A3E" w:rsidTr="009C0B7E">
        <w:tc>
          <w:tcPr>
            <w:tcW w:w="570" w:type="dxa"/>
            <w:tcBorders>
              <w:top w:val="nil"/>
              <w:bottom w:val="nil"/>
            </w:tcBorders>
          </w:tcPr>
          <w:p w:rsidR="008F6725" w:rsidRPr="00571833" w:rsidRDefault="008F6725" w:rsidP="00C7556F">
            <w:pPr>
              <w:pStyle w:val="NoSpacing"/>
              <w:rPr>
                <w:rFonts w:ascii="Times New Roman" w:hAnsi="Times New Roman"/>
                <w:lang w:val="id-ID"/>
              </w:rPr>
            </w:pPr>
          </w:p>
        </w:tc>
        <w:tc>
          <w:tcPr>
            <w:tcW w:w="1683" w:type="dxa"/>
            <w:tcBorders>
              <w:top w:val="nil"/>
              <w:bottom w:val="nil"/>
            </w:tcBorders>
          </w:tcPr>
          <w:p w:rsidR="008F6725" w:rsidRPr="00571833" w:rsidRDefault="008F6725" w:rsidP="00C7556F">
            <w:pPr>
              <w:pStyle w:val="NoSpacing"/>
              <w:rPr>
                <w:rFonts w:ascii="Times New Roman" w:hAnsi="Times New Roman"/>
                <w:lang w:val="id-ID"/>
              </w:rPr>
            </w:pPr>
          </w:p>
        </w:tc>
        <w:tc>
          <w:tcPr>
            <w:tcW w:w="3133" w:type="dxa"/>
          </w:tcPr>
          <w:p w:rsidR="008F6725" w:rsidRPr="00571833" w:rsidRDefault="008F6725" w:rsidP="007D6B85">
            <w:pPr>
              <w:pStyle w:val="ListParagraph"/>
              <w:numPr>
                <w:ilvl w:val="0"/>
                <w:numId w:val="51"/>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Mengelola pegawai non PNS BLUD</w:t>
            </w:r>
          </w:p>
        </w:tc>
        <w:tc>
          <w:tcPr>
            <w:tcW w:w="1134" w:type="dxa"/>
          </w:tcPr>
          <w:p w:rsidR="008F6725" w:rsidRPr="00571833" w:rsidRDefault="008F6725"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8F6725" w:rsidRPr="00571833" w:rsidRDefault="008F6725" w:rsidP="00185EDA">
            <w:pPr>
              <w:pStyle w:val="NoSpacing"/>
              <w:jc w:val="right"/>
              <w:rPr>
                <w:rFonts w:ascii="Times New Roman" w:hAnsi="Times New Roman"/>
                <w:lang w:val="id-ID"/>
              </w:rPr>
            </w:pPr>
            <w:r w:rsidRPr="00571833">
              <w:rPr>
                <w:rFonts w:ascii="Times New Roman" w:hAnsi="Times New Roman"/>
                <w:lang w:val="id-ID"/>
              </w:rPr>
              <w:t>0</w:t>
            </w:r>
          </w:p>
        </w:tc>
      </w:tr>
      <w:tr w:rsidR="008F6725" w:rsidRPr="00B05A3E" w:rsidTr="009C0B7E">
        <w:tc>
          <w:tcPr>
            <w:tcW w:w="570" w:type="dxa"/>
            <w:tcBorders>
              <w:top w:val="nil"/>
              <w:bottom w:val="nil"/>
            </w:tcBorders>
          </w:tcPr>
          <w:p w:rsidR="008F6725" w:rsidRPr="00571833" w:rsidRDefault="008F6725" w:rsidP="00C7556F">
            <w:pPr>
              <w:pStyle w:val="NoSpacing"/>
              <w:rPr>
                <w:rFonts w:ascii="Times New Roman" w:hAnsi="Times New Roman"/>
                <w:lang w:val="id-ID"/>
              </w:rPr>
            </w:pPr>
          </w:p>
        </w:tc>
        <w:tc>
          <w:tcPr>
            <w:tcW w:w="1683" w:type="dxa"/>
            <w:tcBorders>
              <w:top w:val="nil"/>
              <w:bottom w:val="nil"/>
            </w:tcBorders>
          </w:tcPr>
          <w:p w:rsidR="008F6725" w:rsidRPr="00571833" w:rsidRDefault="008F6725" w:rsidP="00C7556F">
            <w:pPr>
              <w:pStyle w:val="NoSpacing"/>
              <w:rPr>
                <w:rFonts w:ascii="Times New Roman" w:hAnsi="Times New Roman"/>
                <w:lang w:val="id-ID"/>
              </w:rPr>
            </w:pPr>
          </w:p>
        </w:tc>
        <w:tc>
          <w:tcPr>
            <w:tcW w:w="3133" w:type="dxa"/>
          </w:tcPr>
          <w:p w:rsidR="008F6725" w:rsidRPr="00571833" w:rsidRDefault="008F6725" w:rsidP="00CC63C5">
            <w:pPr>
              <w:pStyle w:val="ListParagraph"/>
              <w:numPr>
                <w:ilvl w:val="0"/>
                <w:numId w:val="51"/>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 xml:space="preserve">Mengelola </w:t>
            </w:r>
            <w:r w:rsidR="00CC63C5">
              <w:rPr>
                <w:rFonts w:asciiTheme="majorBidi" w:hAnsiTheme="majorBidi" w:cstheme="majorBidi"/>
                <w:bCs/>
                <w:lang w:val="en-GB"/>
              </w:rPr>
              <w:t>Naban</w:t>
            </w:r>
          </w:p>
        </w:tc>
        <w:tc>
          <w:tcPr>
            <w:tcW w:w="1134" w:type="dxa"/>
          </w:tcPr>
          <w:p w:rsidR="008F6725" w:rsidRPr="00571833" w:rsidRDefault="008F6725"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8F6725" w:rsidRPr="00571833" w:rsidRDefault="008F6725" w:rsidP="00185EDA">
            <w:pPr>
              <w:pStyle w:val="NoSpacing"/>
              <w:jc w:val="right"/>
              <w:rPr>
                <w:rFonts w:ascii="Times New Roman" w:hAnsi="Times New Roman"/>
                <w:lang w:val="id-ID"/>
              </w:rPr>
            </w:pPr>
            <w:r w:rsidRPr="00571833">
              <w:rPr>
                <w:rFonts w:ascii="Times New Roman" w:hAnsi="Times New Roman"/>
                <w:lang w:val="id-ID"/>
              </w:rPr>
              <w:t>0</w:t>
            </w:r>
          </w:p>
        </w:tc>
      </w:tr>
      <w:tr w:rsidR="008F6725" w:rsidRPr="00B05A3E" w:rsidTr="003F4A0F">
        <w:tc>
          <w:tcPr>
            <w:tcW w:w="570" w:type="dxa"/>
            <w:tcBorders>
              <w:top w:val="nil"/>
              <w:bottom w:val="single" w:sz="4" w:space="0" w:color="000000"/>
            </w:tcBorders>
          </w:tcPr>
          <w:p w:rsidR="008F6725" w:rsidRPr="00571833" w:rsidRDefault="008F6725" w:rsidP="00C7556F">
            <w:pPr>
              <w:pStyle w:val="NoSpacing"/>
              <w:rPr>
                <w:rFonts w:ascii="Times New Roman" w:hAnsi="Times New Roman"/>
                <w:lang w:val="id-ID"/>
              </w:rPr>
            </w:pPr>
          </w:p>
        </w:tc>
        <w:tc>
          <w:tcPr>
            <w:tcW w:w="1683" w:type="dxa"/>
            <w:tcBorders>
              <w:top w:val="nil"/>
              <w:bottom w:val="single" w:sz="4" w:space="0" w:color="000000"/>
            </w:tcBorders>
          </w:tcPr>
          <w:p w:rsidR="008F6725" w:rsidRPr="00571833" w:rsidRDefault="008F6725" w:rsidP="00C7556F">
            <w:pPr>
              <w:pStyle w:val="NoSpacing"/>
              <w:rPr>
                <w:rFonts w:ascii="Times New Roman" w:hAnsi="Times New Roman"/>
                <w:lang w:val="id-ID"/>
              </w:rPr>
            </w:pPr>
          </w:p>
        </w:tc>
        <w:tc>
          <w:tcPr>
            <w:tcW w:w="3133" w:type="dxa"/>
          </w:tcPr>
          <w:p w:rsidR="008F6725" w:rsidRPr="00571833" w:rsidRDefault="008F6725" w:rsidP="007D6B85">
            <w:pPr>
              <w:pStyle w:val="ListParagraph"/>
              <w:numPr>
                <w:ilvl w:val="0"/>
                <w:numId w:val="51"/>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Tanda pengenal pegawai</w:t>
            </w:r>
          </w:p>
        </w:tc>
        <w:tc>
          <w:tcPr>
            <w:tcW w:w="1134" w:type="dxa"/>
          </w:tcPr>
          <w:p w:rsidR="008F6725" w:rsidRPr="00571833" w:rsidRDefault="008F6725"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8F6725" w:rsidRPr="00571833" w:rsidRDefault="008F6725" w:rsidP="00185EDA">
            <w:pPr>
              <w:pStyle w:val="NoSpacing"/>
              <w:jc w:val="right"/>
              <w:rPr>
                <w:rFonts w:ascii="Times New Roman" w:hAnsi="Times New Roman"/>
                <w:lang w:val="id-ID"/>
              </w:rPr>
            </w:pPr>
            <w:r w:rsidRPr="00571833">
              <w:rPr>
                <w:rFonts w:ascii="Times New Roman" w:hAnsi="Times New Roman"/>
                <w:lang w:val="id-ID"/>
              </w:rPr>
              <w:t>0</w:t>
            </w:r>
          </w:p>
        </w:tc>
      </w:tr>
      <w:tr w:rsidR="005A095F" w:rsidRPr="00B05A3E" w:rsidTr="00CC63C5">
        <w:trPr>
          <w:trHeight w:val="712"/>
        </w:trPr>
        <w:tc>
          <w:tcPr>
            <w:tcW w:w="570" w:type="dxa"/>
            <w:tcBorders>
              <w:top w:val="single" w:sz="4" w:space="0" w:color="000000"/>
              <w:bottom w:val="nil"/>
            </w:tcBorders>
          </w:tcPr>
          <w:p w:rsidR="005A095F" w:rsidRPr="00571833" w:rsidRDefault="008F6725" w:rsidP="00C7556F">
            <w:pPr>
              <w:pStyle w:val="NoSpacing"/>
              <w:rPr>
                <w:rFonts w:ascii="Times New Roman" w:hAnsi="Times New Roman"/>
                <w:lang w:val="en-GB"/>
              </w:rPr>
            </w:pPr>
            <w:r w:rsidRPr="00571833">
              <w:rPr>
                <w:rFonts w:ascii="Times New Roman" w:hAnsi="Times New Roman"/>
                <w:lang w:val="en-GB"/>
              </w:rPr>
              <w:t>7.</w:t>
            </w:r>
          </w:p>
        </w:tc>
        <w:tc>
          <w:tcPr>
            <w:tcW w:w="1683" w:type="dxa"/>
            <w:tcBorders>
              <w:top w:val="single" w:sz="4" w:space="0" w:color="000000"/>
              <w:bottom w:val="nil"/>
            </w:tcBorders>
          </w:tcPr>
          <w:p w:rsidR="005A095F" w:rsidRPr="00571833" w:rsidRDefault="008F6725" w:rsidP="00C7556F">
            <w:pPr>
              <w:pStyle w:val="NoSpacing"/>
              <w:rPr>
                <w:rFonts w:ascii="Times New Roman" w:hAnsi="Times New Roman"/>
                <w:lang w:val="en-GB"/>
              </w:rPr>
            </w:pPr>
            <w:r w:rsidRPr="00571833">
              <w:rPr>
                <w:rFonts w:ascii="Times New Roman" w:hAnsi="Times New Roman"/>
                <w:lang w:val="en-GB"/>
              </w:rPr>
              <w:t>Program Peningkatan Kompetensi ASN</w:t>
            </w:r>
          </w:p>
        </w:tc>
        <w:tc>
          <w:tcPr>
            <w:tcW w:w="3133" w:type="dxa"/>
          </w:tcPr>
          <w:p w:rsidR="005A095F" w:rsidRPr="00571833" w:rsidRDefault="008F6725" w:rsidP="008F6725">
            <w:pPr>
              <w:pStyle w:val="NoSpacing"/>
              <w:ind w:left="48"/>
              <w:rPr>
                <w:rFonts w:ascii="Times New Roman" w:hAnsi="Times New Roman"/>
                <w:lang w:val="id-ID"/>
              </w:rPr>
            </w:pPr>
            <w:r w:rsidRPr="00571833">
              <w:rPr>
                <w:rFonts w:asciiTheme="majorBidi" w:hAnsiTheme="majorBidi" w:cstheme="majorBidi"/>
                <w:bCs/>
                <w:iCs/>
                <w:lang w:val="id-ID"/>
              </w:rPr>
              <w:t>Analisa kebutuhan Diklat</w:t>
            </w:r>
          </w:p>
        </w:tc>
        <w:tc>
          <w:tcPr>
            <w:tcW w:w="1134" w:type="dxa"/>
          </w:tcPr>
          <w:p w:rsidR="005A095F" w:rsidRPr="00571833" w:rsidRDefault="005A095F"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5A095F" w:rsidRPr="00571833" w:rsidRDefault="005A095F" w:rsidP="00BF765A">
            <w:pPr>
              <w:pStyle w:val="NoSpacing"/>
              <w:jc w:val="right"/>
              <w:rPr>
                <w:rFonts w:ascii="Times New Roman" w:hAnsi="Times New Roman"/>
                <w:lang w:val="id-ID"/>
              </w:rPr>
            </w:pPr>
            <w:r w:rsidRPr="00571833">
              <w:rPr>
                <w:rFonts w:ascii="Times New Roman" w:hAnsi="Times New Roman"/>
                <w:lang w:val="id-ID"/>
              </w:rPr>
              <w:t>0</w:t>
            </w:r>
          </w:p>
        </w:tc>
      </w:tr>
      <w:tr w:rsidR="00022138" w:rsidRPr="00B05A3E" w:rsidTr="003F4A0F">
        <w:tc>
          <w:tcPr>
            <w:tcW w:w="570" w:type="dxa"/>
            <w:tcBorders>
              <w:top w:val="nil"/>
              <w:bottom w:val="nil"/>
            </w:tcBorders>
          </w:tcPr>
          <w:p w:rsidR="00022138" w:rsidRPr="00571833" w:rsidRDefault="00022138" w:rsidP="00C7556F">
            <w:pPr>
              <w:pStyle w:val="NoSpacing"/>
              <w:rPr>
                <w:rFonts w:ascii="Times New Roman" w:hAnsi="Times New Roman"/>
                <w:lang w:val="id-ID"/>
              </w:rPr>
            </w:pPr>
          </w:p>
        </w:tc>
        <w:tc>
          <w:tcPr>
            <w:tcW w:w="1683" w:type="dxa"/>
            <w:tcBorders>
              <w:top w:val="nil"/>
              <w:bottom w:val="nil"/>
            </w:tcBorders>
          </w:tcPr>
          <w:p w:rsidR="00022138" w:rsidRPr="00571833" w:rsidRDefault="00022138" w:rsidP="00C7556F">
            <w:pPr>
              <w:pStyle w:val="NoSpacing"/>
              <w:rPr>
                <w:rFonts w:ascii="Times New Roman" w:hAnsi="Times New Roman"/>
                <w:lang w:val="id-ID"/>
              </w:rPr>
            </w:pPr>
          </w:p>
        </w:tc>
        <w:tc>
          <w:tcPr>
            <w:tcW w:w="3133" w:type="dxa"/>
          </w:tcPr>
          <w:p w:rsidR="00022138" w:rsidRPr="00571833" w:rsidRDefault="00022138" w:rsidP="007D6B85">
            <w:pPr>
              <w:pStyle w:val="ListParagraph"/>
              <w:numPr>
                <w:ilvl w:val="0"/>
                <w:numId w:val="50"/>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Merencanakan Diklat JPT Pratama dan Jabatan Administrasi</w:t>
            </w:r>
          </w:p>
        </w:tc>
        <w:tc>
          <w:tcPr>
            <w:tcW w:w="1134" w:type="dxa"/>
          </w:tcPr>
          <w:p w:rsidR="00022138" w:rsidRPr="00571833" w:rsidRDefault="00022138"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022138" w:rsidRPr="00571833" w:rsidRDefault="00022138" w:rsidP="00BF765A">
            <w:pPr>
              <w:pStyle w:val="NoSpacing"/>
              <w:jc w:val="right"/>
              <w:rPr>
                <w:rFonts w:ascii="Times New Roman" w:hAnsi="Times New Roman"/>
                <w:lang w:val="id-ID"/>
              </w:rPr>
            </w:pPr>
            <w:r w:rsidRPr="00571833">
              <w:rPr>
                <w:rFonts w:ascii="Times New Roman" w:hAnsi="Times New Roman"/>
                <w:lang w:val="id-ID"/>
              </w:rPr>
              <w:t>0</w:t>
            </w:r>
          </w:p>
        </w:tc>
      </w:tr>
      <w:tr w:rsidR="00022138" w:rsidRPr="00B05A3E" w:rsidTr="003F4A0F">
        <w:tc>
          <w:tcPr>
            <w:tcW w:w="570" w:type="dxa"/>
            <w:tcBorders>
              <w:top w:val="nil"/>
              <w:bottom w:val="nil"/>
            </w:tcBorders>
          </w:tcPr>
          <w:p w:rsidR="00022138" w:rsidRPr="00571833" w:rsidRDefault="00022138" w:rsidP="00C7556F">
            <w:pPr>
              <w:pStyle w:val="NoSpacing"/>
              <w:rPr>
                <w:rFonts w:ascii="Times New Roman" w:hAnsi="Times New Roman"/>
                <w:lang w:val="id-ID"/>
              </w:rPr>
            </w:pPr>
          </w:p>
        </w:tc>
        <w:tc>
          <w:tcPr>
            <w:tcW w:w="1683" w:type="dxa"/>
            <w:tcBorders>
              <w:top w:val="nil"/>
              <w:bottom w:val="nil"/>
            </w:tcBorders>
          </w:tcPr>
          <w:p w:rsidR="00022138" w:rsidRPr="00571833" w:rsidRDefault="00022138" w:rsidP="00093044">
            <w:pPr>
              <w:pStyle w:val="NoSpacing"/>
              <w:rPr>
                <w:rFonts w:ascii="Times New Roman" w:hAnsi="Times New Roman"/>
                <w:lang w:val="id-ID"/>
              </w:rPr>
            </w:pPr>
          </w:p>
        </w:tc>
        <w:tc>
          <w:tcPr>
            <w:tcW w:w="3133" w:type="dxa"/>
          </w:tcPr>
          <w:p w:rsidR="00022138" w:rsidRPr="00571833" w:rsidRDefault="00022138" w:rsidP="007D6B85">
            <w:pPr>
              <w:pStyle w:val="ListParagraph"/>
              <w:numPr>
                <w:ilvl w:val="0"/>
                <w:numId w:val="50"/>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Merencanakan peningkatan kualifikasi pendidikan formal</w:t>
            </w:r>
          </w:p>
        </w:tc>
        <w:tc>
          <w:tcPr>
            <w:tcW w:w="1134" w:type="dxa"/>
          </w:tcPr>
          <w:p w:rsidR="00022138" w:rsidRPr="0017359E" w:rsidRDefault="0017359E" w:rsidP="006D671F">
            <w:pPr>
              <w:pStyle w:val="NoSpacing"/>
              <w:jc w:val="center"/>
              <w:rPr>
                <w:rFonts w:ascii="Times New Roman" w:hAnsi="Times New Roman"/>
                <w:lang w:val="en-GB"/>
              </w:rPr>
            </w:pPr>
            <w:r>
              <w:rPr>
                <w:rFonts w:ascii="Times New Roman" w:hAnsi="Times New Roman"/>
                <w:lang w:val="en-GB"/>
              </w:rPr>
              <w:t>100</w:t>
            </w:r>
          </w:p>
        </w:tc>
        <w:tc>
          <w:tcPr>
            <w:tcW w:w="1134" w:type="dxa"/>
          </w:tcPr>
          <w:p w:rsidR="00022138" w:rsidRPr="00571833" w:rsidRDefault="00022138" w:rsidP="00185EDA">
            <w:pPr>
              <w:pStyle w:val="NoSpacing"/>
              <w:jc w:val="right"/>
              <w:rPr>
                <w:rFonts w:ascii="Times New Roman" w:hAnsi="Times New Roman"/>
                <w:lang w:val="id-ID"/>
              </w:rPr>
            </w:pPr>
          </w:p>
        </w:tc>
      </w:tr>
      <w:tr w:rsidR="00022138" w:rsidRPr="00B05A3E" w:rsidTr="00EF0D24">
        <w:tc>
          <w:tcPr>
            <w:tcW w:w="570" w:type="dxa"/>
            <w:tcBorders>
              <w:top w:val="nil"/>
              <w:bottom w:val="nil"/>
            </w:tcBorders>
          </w:tcPr>
          <w:p w:rsidR="00022138" w:rsidRPr="00571833" w:rsidRDefault="00022138" w:rsidP="00C7556F">
            <w:pPr>
              <w:pStyle w:val="NoSpacing"/>
              <w:rPr>
                <w:rFonts w:ascii="Times New Roman" w:hAnsi="Times New Roman"/>
                <w:lang w:val="id-ID"/>
              </w:rPr>
            </w:pPr>
          </w:p>
        </w:tc>
        <w:tc>
          <w:tcPr>
            <w:tcW w:w="1683" w:type="dxa"/>
            <w:tcBorders>
              <w:top w:val="nil"/>
              <w:bottom w:val="nil"/>
            </w:tcBorders>
          </w:tcPr>
          <w:p w:rsidR="00022138" w:rsidRPr="00571833" w:rsidRDefault="00022138" w:rsidP="00093044">
            <w:pPr>
              <w:pStyle w:val="NoSpacing"/>
              <w:rPr>
                <w:rFonts w:ascii="Times New Roman" w:hAnsi="Times New Roman"/>
                <w:lang w:val="id-ID"/>
              </w:rPr>
            </w:pPr>
          </w:p>
        </w:tc>
        <w:tc>
          <w:tcPr>
            <w:tcW w:w="3133" w:type="dxa"/>
          </w:tcPr>
          <w:p w:rsidR="00022138" w:rsidRPr="00571833" w:rsidRDefault="00022138" w:rsidP="007D6B85">
            <w:pPr>
              <w:pStyle w:val="ListParagraph"/>
              <w:numPr>
                <w:ilvl w:val="0"/>
                <w:numId w:val="50"/>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 xml:space="preserve">Analisaa kebutuhan Diklat </w:t>
            </w:r>
          </w:p>
        </w:tc>
        <w:tc>
          <w:tcPr>
            <w:tcW w:w="1134" w:type="dxa"/>
          </w:tcPr>
          <w:p w:rsidR="00022138" w:rsidRPr="00571833" w:rsidRDefault="00022138"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022138" w:rsidRPr="00571833" w:rsidRDefault="00022138" w:rsidP="00185EDA">
            <w:pPr>
              <w:pStyle w:val="NoSpacing"/>
              <w:jc w:val="right"/>
              <w:rPr>
                <w:rFonts w:ascii="Times New Roman" w:hAnsi="Times New Roman"/>
                <w:lang w:val="id-ID"/>
              </w:rPr>
            </w:pPr>
            <w:r w:rsidRPr="00571833">
              <w:rPr>
                <w:rFonts w:ascii="Times New Roman" w:hAnsi="Times New Roman"/>
                <w:lang w:val="id-ID"/>
              </w:rPr>
              <w:t>0</w:t>
            </w:r>
          </w:p>
        </w:tc>
      </w:tr>
      <w:tr w:rsidR="00022138" w:rsidRPr="00B05A3E" w:rsidTr="003F4A0F">
        <w:tc>
          <w:tcPr>
            <w:tcW w:w="570" w:type="dxa"/>
            <w:tcBorders>
              <w:top w:val="nil"/>
              <w:bottom w:val="nil"/>
            </w:tcBorders>
          </w:tcPr>
          <w:p w:rsidR="00022138" w:rsidRPr="00571833" w:rsidRDefault="00022138" w:rsidP="00C7556F">
            <w:pPr>
              <w:pStyle w:val="NoSpacing"/>
              <w:rPr>
                <w:rFonts w:ascii="Times New Roman" w:hAnsi="Times New Roman"/>
                <w:lang w:val="id-ID"/>
              </w:rPr>
            </w:pPr>
          </w:p>
        </w:tc>
        <w:tc>
          <w:tcPr>
            <w:tcW w:w="1683" w:type="dxa"/>
            <w:tcBorders>
              <w:top w:val="nil"/>
              <w:bottom w:val="nil"/>
            </w:tcBorders>
          </w:tcPr>
          <w:p w:rsidR="00022138" w:rsidRPr="00571833" w:rsidRDefault="00022138" w:rsidP="00093044">
            <w:pPr>
              <w:pStyle w:val="NoSpacing"/>
              <w:rPr>
                <w:rFonts w:ascii="Times New Roman" w:hAnsi="Times New Roman"/>
                <w:lang w:val="id-ID"/>
              </w:rPr>
            </w:pPr>
          </w:p>
        </w:tc>
        <w:tc>
          <w:tcPr>
            <w:tcW w:w="3133" w:type="dxa"/>
          </w:tcPr>
          <w:p w:rsidR="00022138" w:rsidRPr="00571833" w:rsidRDefault="00022138" w:rsidP="007D6B85">
            <w:pPr>
              <w:pStyle w:val="ListParagraph"/>
              <w:numPr>
                <w:ilvl w:val="0"/>
                <w:numId w:val="50"/>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Data kepegawaian alumni Diklat</w:t>
            </w:r>
          </w:p>
        </w:tc>
        <w:tc>
          <w:tcPr>
            <w:tcW w:w="1134" w:type="dxa"/>
          </w:tcPr>
          <w:p w:rsidR="00022138" w:rsidRPr="00571833" w:rsidRDefault="00022138"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022138" w:rsidRPr="00571833" w:rsidRDefault="00022138" w:rsidP="00185EDA">
            <w:pPr>
              <w:pStyle w:val="NoSpacing"/>
              <w:jc w:val="right"/>
              <w:rPr>
                <w:rFonts w:ascii="Times New Roman" w:hAnsi="Times New Roman"/>
                <w:lang w:val="id-ID"/>
              </w:rPr>
            </w:pPr>
            <w:r w:rsidRPr="00571833">
              <w:rPr>
                <w:rFonts w:ascii="Times New Roman" w:hAnsi="Times New Roman"/>
                <w:lang w:val="id-ID"/>
              </w:rPr>
              <w:t>0</w:t>
            </w:r>
          </w:p>
        </w:tc>
      </w:tr>
      <w:tr w:rsidR="00022138" w:rsidRPr="00B05A3E" w:rsidTr="003F4A0F">
        <w:tc>
          <w:tcPr>
            <w:tcW w:w="570" w:type="dxa"/>
            <w:tcBorders>
              <w:top w:val="nil"/>
              <w:bottom w:val="nil"/>
            </w:tcBorders>
          </w:tcPr>
          <w:p w:rsidR="00022138" w:rsidRPr="00571833" w:rsidRDefault="00022138" w:rsidP="001B2EC3">
            <w:pPr>
              <w:pStyle w:val="NoSpacing"/>
              <w:jc w:val="center"/>
              <w:rPr>
                <w:rFonts w:ascii="Times New Roman" w:hAnsi="Times New Roman"/>
                <w:lang w:val="id-ID"/>
              </w:rPr>
            </w:pPr>
          </w:p>
        </w:tc>
        <w:tc>
          <w:tcPr>
            <w:tcW w:w="1683" w:type="dxa"/>
            <w:tcBorders>
              <w:top w:val="nil"/>
              <w:bottom w:val="nil"/>
            </w:tcBorders>
          </w:tcPr>
          <w:p w:rsidR="00022138" w:rsidRPr="00571833" w:rsidRDefault="00022138" w:rsidP="00303C3B">
            <w:pPr>
              <w:pStyle w:val="NoSpacing"/>
              <w:rPr>
                <w:rFonts w:ascii="Times New Roman" w:hAnsi="Times New Roman"/>
                <w:lang w:val="id-ID"/>
              </w:rPr>
            </w:pPr>
          </w:p>
        </w:tc>
        <w:tc>
          <w:tcPr>
            <w:tcW w:w="3133" w:type="dxa"/>
          </w:tcPr>
          <w:p w:rsidR="00022138" w:rsidRPr="00571833" w:rsidRDefault="00022138" w:rsidP="007D6B85">
            <w:pPr>
              <w:pStyle w:val="ListParagraph"/>
              <w:numPr>
                <w:ilvl w:val="0"/>
                <w:numId w:val="50"/>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Ujian dinas dan ujian kenaikan pangkat penyesuaian ijazah</w:t>
            </w:r>
          </w:p>
        </w:tc>
        <w:tc>
          <w:tcPr>
            <w:tcW w:w="1134" w:type="dxa"/>
          </w:tcPr>
          <w:p w:rsidR="00022138" w:rsidRPr="0017359E" w:rsidRDefault="0017359E" w:rsidP="006D671F">
            <w:pPr>
              <w:pStyle w:val="NoSpacing"/>
              <w:jc w:val="center"/>
              <w:rPr>
                <w:rFonts w:ascii="Times New Roman" w:hAnsi="Times New Roman"/>
                <w:lang w:val="en-GB"/>
              </w:rPr>
            </w:pPr>
            <w:r>
              <w:rPr>
                <w:rFonts w:ascii="Times New Roman" w:hAnsi="Times New Roman"/>
                <w:lang w:val="en-GB"/>
              </w:rPr>
              <w:t>100</w:t>
            </w:r>
          </w:p>
        </w:tc>
        <w:tc>
          <w:tcPr>
            <w:tcW w:w="1134" w:type="dxa"/>
          </w:tcPr>
          <w:p w:rsidR="00022138" w:rsidRPr="00571833" w:rsidRDefault="00022138" w:rsidP="00185EDA">
            <w:pPr>
              <w:pStyle w:val="NoSpacing"/>
              <w:jc w:val="right"/>
              <w:rPr>
                <w:rFonts w:ascii="Times New Roman" w:hAnsi="Times New Roman"/>
              </w:rPr>
            </w:pPr>
          </w:p>
        </w:tc>
      </w:tr>
      <w:tr w:rsidR="00022138" w:rsidRPr="00B05A3E" w:rsidTr="00CC63C5">
        <w:tc>
          <w:tcPr>
            <w:tcW w:w="570" w:type="dxa"/>
            <w:tcBorders>
              <w:top w:val="nil"/>
              <w:bottom w:val="single" w:sz="4" w:space="0" w:color="000000"/>
            </w:tcBorders>
          </w:tcPr>
          <w:p w:rsidR="00022138" w:rsidRPr="00571833" w:rsidRDefault="00022138" w:rsidP="001B2EC3">
            <w:pPr>
              <w:pStyle w:val="NoSpacing"/>
              <w:jc w:val="center"/>
              <w:rPr>
                <w:rFonts w:ascii="Times New Roman" w:hAnsi="Times New Roman"/>
                <w:lang w:val="id-ID"/>
              </w:rPr>
            </w:pPr>
          </w:p>
        </w:tc>
        <w:tc>
          <w:tcPr>
            <w:tcW w:w="1683" w:type="dxa"/>
            <w:tcBorders>
              <w:top w:val="nil"/>
              <w:bottom w:val="single" w:sz="4" w:space="0" w:color="000000"/>
            </w:tcBorders>
          </w:tcPr>
          <w:p w:rsidR="00022138" w:rsidRPr="00571833" w:rsidRDefault="00022138" w:rsidP="00303C3B">
            <w:pPr>
              <w:pStyle w:val="NoSpacing"/>
              <w:rPr>
                <w:rFonts w:ascii="Times New Roman" w:hAnsi="Times New Roman"/>
                <w:lang w:val="id-ID"/>
              </w:rPr>
            </w:pPr>
          </w:p>
        </w:tc>
        <w:tc>
          <w:tcPr>
            <w:tcW w:w="3133" w:type="dxa"/>
            <w:tcBorders>
              <w:bottom w:val="single" w:sz="4" w:space="0" w:color="000000"/>
            </w:tcBorders>
          </w:tcPr>
          <w:p w:rsidR="00022138" w:rsidRPr="00571833" w:rsidRDefault="00022138" w:rsidP="007D6B85">
            <w:pPr>
              <w:pStyle w:val="ListParagraph"/>
              <w:numPr>
                <w:ilvl w:val="0"/>
                <w:numId w:val="50"/>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Penyusunan standar kompetensi</w:t>
            </w:r>
          </w:p>
        </w:tc>
        <w:tc>
          <w:tcPr>
            <w:tcW w:w="1134" w:type="dxa"/>
            <w:tcBorders>
              <w:bottom w:val="single" w:sz="4" w:space="0" w:color="000000"/>
            </w:tcBorders>
          </w:tcPr>
          <w:p w:rsidR="00022138" w:rsidRPr="0017359E" w:rsidRDefault="0017359E" w:rsidP="006D671F">
            <w:pPr>
              <w:pStyle w:val="NoSpacing"/>
              <w:jc w:val="center"/>
              <w:rPr>
                <w:rFonts w:ascii="Times New Roman" w:hAnsi="Times New Roman"/>
                <w:lang w:val="en-GB"/>
              </w:rPr>
            </w:pPr>
            <w:r>
              <w:rPr>
                <w:rFonts w:ascii="Times New Roman" w:hAnsi="Times New Roman"/>
                <w:lang w:val="en-GB"/>
              </w:rPr>
              <w:t>100</w:t>
            </w:r>
          </w:p>
        </w:tc>
        <w:tc>
          <w:tcPr>
            <w:tcW w:w="1134" w:type="dxa"/>
            <w:tcBorders>
              <w:bottom w:val="single" w:sz="4" w:space="0" w:color="000000"/>
            </w:tcBorders>
          </w:tcPr>
          <w:p w:rsidR="00022138" w:rsidRPr="00571833" w:rsidRDefault="00022138" w:rsidP="00185EDA">
            <w:pPr>
              <w:pStyle w:val="NoSpacing"/>
              <w:jc w:val="right"/>
              <w:rPr>
                <w:rFonts w:ascii="Times New Roman" w:hAnsi="Times New Roman"/>
              </w:rPr>
            </w:pPr>
          </w:p>
        </w:tc>
      </w:tr>
      <w:tr w:rsidR="00CC63C5" w:rsidRPr="00B05A3E" w:rsidTr="00CC63C5">
        <w:tc>
          <w:tcPr>
            <w:tcW w:w="570" w:type="dxa"/>
            <w:tcBorders>
              <w:top w:val="single" w:sz="4" w:space="0" w:color="000000"/>
              <w:left w:val="nil"/>
              <w:bottom w:val="nil"/>
              <w:right w:val="nil"/>
            </w:tcBorders>
          </w:tcPr>
          <w:p w:rsidR="00CC63C5" w:rsidRPr="00571833" w:rsidRDefault="00CC63C5" w:rsidP="001B2EC3">
            <w:pPr>
              <w:pStyle w:val="NoSpacing"/>
              <w:jc w:val="center"/>
              <w:rPr>
                <w:rFonts w:ascii="Times New Roman" w:hAnsi="Times New Roman"/>
                <w:lang w:val="id-ID"/>
              </w:rPr>
            </w:pPr>
          </w:p>
        </w:tc>
        <w:tc>
          <w:tcPr>
            <w:tcW w:w="1683" w:type="dxa"/>
            <w:tcBorders>
              <w:top w:val="single" w:sz="4" w:space="0" w:color="000000"/>
              <w:left w:val="nil"/>
              <w:bottom w:val="nil"/>
              <w:right w:val="nil"/>
            </w:tcBorders>
          </w:tcPr>
          <w:p w:rsidR="00CC63C5" w:rsidRPr="00571833" w:rsidRDefault="00CC63C5" w:rsidP="00303C3B">
            <w:pPr>
              <w:pStyle w:val="NoSpacing"/>
              <w:rPr>
                <w:rFonts w:ascii="Times New Roman" w:hAnsi="Times New Roman"/>
                <w:lang w:val="id-ID"/>
              </w:rPr>
            </w:pPr>
          </w:p>
        </w:tc>
        <w:tc>
          <w:tcPr>
            <w:tcW w:w="3133" w:type="dxa"/>
            <w:tcBorders>
              <w:top w:val="single" w:sz="4" w:space="0" w:color="000000"/>
              <w:left w:val="nil"/>
              <w:bottom w:val="nil"/>
              <w:right w:val="nil"/>
            </w:tcBorders>
          </w:tcPr>
          <w:p w:rsidR="00CC63C5" w:rsidRPr="00571833" w:rsidRDefault="00CC63C5" w:rsidP="00CC63C5">
            <w:pPr>
              <w:pStyle w:val="ListParagraph"/>
              <w:shd w:val="clear" w:color="auto" w:fill="FFFFFF" w:themeFill="background1"/>
              <w:spacing w:after="120"/>
              <w:ind w:left="283"/>
              <w:jc w:val="center"/>
              <w:rPr>
                <w:rFonts w:asciiTheme="majorBidi" w:hAnsiTheme="majorBidi" w:cstheme="majorBidi"/>
                <w:bCs/>
                <w:lang w:val="id-ID"/>
              </w:rPr>
            </w:pPr>
            <w:r>
              <w:rPr>
                <w:rFonts w:asciiTheme="majorBidi" w:hAnsiTheme="majorBidi" w:cstheme="majorBidi"/>
                <w:bCs/>
                <w:lang w:val="en-GB"/>
              </w:rPr>
              <w:t>9</w:t>
            </w:r>
          </w:p>
        </w:tc>
        <w:tc>
          <w:tcPr>
            <w:tcW w:w="1134" w:type="dxa"/>
            <w:tcBorders>
              <w:top w:val="single" w:sz="4" w:space="0" w:color="000000"/>
              <w:left w:val="nil"/>
              <w:bottom w:val="nil"/>
              <w:right w:val="nil"/>
            </w:tcBorders>
          </w:tcPr>
          <w:p w:rsidR="00CC63C5" w:rsidRDefault="00CC63C5" w:rsidP="006D671F">
            <w:pPr>
              <w:pStyle w:val="NoSpacing"/>
              <w:jc w:val="center"/>
              <w:rPr>
                <w:rFonts w:ascii="Times New Roman" w:hAnsi="Times New Roman"/>
                <w:lang w:val="en-GB"/>
              </w:rPr>
            </w:pPr>
          </w:p>
        </w:tc>
        <w:tc>
          <w:tcPr>
            <w:tcW w:w="1134" w:type="dxa"/>
            <w:tcBorders>
              <w:top w:val="single" w:sz="4" w:space="0" w:color="000000"/>
              <w:left w:val="nil"/>
              <w:bottom w:val="nil"/>
              <w:right w:val="nil"/>
            </w:tcBorders>
          </w:tcPr>
          <w:p w:rsidR="00CC63C5" w:rsidRPr="00571833" w:rsidRDefault="00CC63C5" w:rsidP="00185EDA">
            <w:pPr>
              <w:pStyle w:val="NoSpacing"/>
              <w:jc w:val="right"/>
              <w:rPr>
                <w:rFonts w:ascii="Times New Roman" w:hAnsi="Times New Roman"/>
              </w:rPr>
            </w:pPr>
          </w:p>
        </w:tc>
      </w:tr>
      <w:tr w:rsidR="005A095F" w:rsidRPr="00B05A3E" w:rsidTr="00CC63C5">
        <w:tc>
          <w:tcPr>
            <w:tcW w:w="570" w:type="dxa"/>
            <w:tcBorders>
              <w:top w:val="nil"/>
              <w:bottom w:val="nil"/>
            </w:tcBorders>
          </w:tcPr>
          <w:p w:rsidR="005A095F" w:rsidRPr="00571833" w:rsidRDefault="005A095F" w:rsidP="00C7556F">
            <w:pPr>
              <w:pStyle w:val="NoSpacing"/>
              <w:rPr>
                <w:rFonts w:ascii="Times New Roman" w:hAnsi="Times New Roman"/>
                <w:lang w:val="id-ID"/>
              </w:rPr>
            </w:pPr>
          </w:p>
        </w:tc>
        <w:tc>
          <w:tcPr>
            <w:tcW w:w="1683" w:type="dxa"/>
            <w:tcBorders>
              <w:top w:val="nil"/>
              <w:bottom w:val="nil"/>
            </w:tcBorders>
          </w:tcPr>
          <w:p w:rsidR="005A095F" w:rsidRPr="00571833" w:rsidRDefault="005A095F" w:rsidP="00C7556F">
            <w:pPr>
              <w:pStyle w:val="NoSpacing"/>
              <w:rPr>
                <w:rFonts w:ascii="Times New Roman" w:hAnsi="Times New Roman"/>
              </w:rPr>
            </w:pPr>
          </w:p>
        </w:tc>
        <w:tc>
          <w:tcPr>
            <w:tcW w:w="3133" w:type="dxa"/>
            <w:tcBorders>
              <w:top w:val="nil"/>
            </w:tcBorders>
          </w:tcPr>
          <w:p w:rsidR="005A095F" w:rsidRPr="00571833" w:rsidRDefault="00022138" w:rsidP="00022138">
            <w:pPr>
              <w:pStyle w:val="NoSpacing"/>
              <w:ind w:left="48"/>
              <w:rPr>
                <w:rFonts w:ascii="Times New Roman" w:hAnsi="Times New Roman"/>
                <w:lang w:val="id-ID"/>
              </w:rPr>
            </w:pPr>
            <w:r w:rsidRPr="00571833">
              <w:rPr>
                <w:rFonts w:asciiTheme="majorBidi" w:hAnsiTheme="majorBidi" w:cstheme="majorBidi"/>
                <w:bCs/>
                <w:lang w:val="id-ID"/>
              </w:rPr>
              <w:t>Penyelengaraan pendidikan dan pelatihan</w:t>
            </w:r>
          </w:p>
        </w:tc>
        <w:tc>
          <w:tcPr>
            <w:tcW w:w="1134" w:type="dxa"/>
            <w:tcBorders>
              <w:top w:val="nil"/>
            </w:tcBorders>
          </w:tcPr>
          <w:p w:rsidR="005A095F" w:rsidRPr="00571833" w:rsidRDefault="005A095F"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Borders>
              <w:top w:val="nil"/>
            </w:tcBorders>
          </w:tcPr>
          <w:p w:rsidR="005A095F" w:rsidRPr="00571833" w:rsidRDefault="005A095F" w:rsidP="00185EDA">
            <w:pPr>
              <w:pStyle w:val="NoSpacing"/>
              <w:jc w:val="right"/>
              <w:rPr>
                <w:rFonts w:ascii="Times New Roman" w:hAnsi="Times New Roman"/>
                <w:lang w:val="id-ID"/>
              </w:rPr>
            </w:pPr>
            <w:r w:rsidRPr="00571833">
              <w:rPr>
                <w:rFonts w:ascii="Times New Roman" w:hAnsi="Times New Roman"/>
                <w:lang w:val="id-ID"/>
              </w:rPr>
              <w:t>0</w:t>
            </w:r>
          </w:p>
        </w:tc>
      </w:tr>
      <w:tr w:rsidR="00022138" w:rsidRPr="00B05A3E" w:rsidTr="003E5223">
        <w:tc>
          <w:tcPr>
            <w:tcW w:w="570" w:type="dxa"/>
            <w:tcBorders>
              <w:top w:val="nil"/>
              <w:bottom w:val="nil"/>
            </w:tcBorders>
          </w:tcPr>
          <w:p w:rsidR="00022138" w:rsidRPr="00571833" w:rsidRDefault="00022138" w:rsidP="00C7556F">
            <w:pPr>
              <w:pStyle w:val="NoSpacing"/>
              <w:rPr>
                <w:rFonts w:ascii="Times New Roman" w:hAnsi="Times New Roman"/>
                <w:lang w:val="id-ID"/>
              </w:rPr>
            </w:pPr>
          </w:p>
        </w:tc>
        <w:tc>
          <w:tcPr>
            <w:tcW w:w="1683" w:type="dxa"/>
            <w:tcBorders>
              <w:top w:val="nil"/>
              <w:bottom w:val="nil"/>
            </w:tcBorders>
          </w:tcPr>
          <w:p w:rsidR="00022138" w:rsidRPr="00571833" w:rsidRDefault="00022138" w:rsidP="00C7556F">
            <w:pPr>
              <w:pStyle w:val="NoSpacing"/>
              <w:rPr>
                <w:rFonts w:ascii="Times New Roman" w:hAnsi="Times New Roman"/>
                <w:lang w:val="id-ID"/>
              </w:rPr>
            </w:pPr>
          </w:p>
        </w:tc>
        <w:tc>
          <w:tcPr>
            <w:tcW w:w="3133" w:type="dxa"/>
          </w:tcPr>
          <w:p w:rsidR="00022138" w:rsidRPr="00571833" w:rsidRDefault="00022138" w:rsidP="007D6B85">
            <w:pPr>
              <w:pStyle w:val="ListParagraph"/>
              <w:numPr>
                <w:ilvl w:val="0"/>
                <w:numId w:val="26"/>
              </w:numPr>
              <w:shd w:val="clear" w:color="auto" w:fill="FFFFFF" w:themeFill="background1"/>
              <w:spacing w:before="120" w:after="120"/>
              <w:ind w:left="284" w:right="28" w:hanging="284"/>
              <w:rPr>
                <w:rFonts w:asciiTheme="majorBidi" w:hAnsiTheme="majorBidi" w:cstheme="majorBidi"/>
                <w:bCs/>
                <w:lang w:val="id-ID"/>
              </w:rPr>
            </w:pPr>
            <w:r w:rsidRPr="00571833">
              <w:rPr>
                <w:rFonts w:asciiTheme="majorBidi" w:hAnsiTheme="majorBidi" w:cstheme="majorBidi"/>
                <w:bCs/>
                <w:lang w:val="id-ID"/>
              </w:rPr>
              <w:t xml:space="preserve">Pengiriman </w:t>
            </w:r>
            <w:r w:rsidRPr="00571833">
              <w:rPr>
                <w:rFonts w:asciiTheme="majorBidi" w:hAnsiTheme="majorBidi" w:cstheme="majorBidi"/>
                <w:bCs/>
              </w:rPr>
              <w:t>D</w:t>
            </w:r>
            <w:r w:rsidRPr="00571833">
              <w:rPr>
                <w:rFonts w:asciiTheme="majorBidi" w:hAnsiTheme="majorBidi" w:cstheme="majorBidi"/>
                <w:bCs/>
                <w:lang w:val="id-ID"/>
              </w:rPr>
              <w:t>iklat teknis/fungsional bagi PNS</w:t>
            </w:r>
          </w:p>
        </w:tc>
        <w:tc>
          <w:tcPr>
            <w:tcW w:w="1134" w:type="dxa"/>
          </w:tcPr>
          <w:p w:rsidR="00022138" w:rsidRPr="00571833" w:rsidRDefault="00022138"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022138" w:rsidRPr="00571833" w:rsidRDefault="00022138" w:rsidP="00185EDA">
            <w:pPr>
              <w:jc w:val="right"/>
            </w:pPr>
            <w:r w:rsidRPr="00571833">
              <w:rPr>
                <w:rFonts w:ascii="Times New Roman" w:hAnsi="Times New Roman"/>
                <w:lang w:val="id-ID"/>
              </w:rPr>
              <w:t>0</w:t>
            </w:r>
          </w:p>
        </w:tc>
      </w:tr>
      <w:tr w:rsidR="00022138" w:rsidRPr="00B05A3E" w:rsidTr="004C4DDF">
        <w:tc>
          <w:tcPr>
            <w:tcW w:w="570" w:type="dxa"/>
            <w:tcBorders>
              <w:top w:val="nil"/>
              <w:bottom w:val="nil"/>
            </w:tcBorders>
          </w:tcPr>
          <w:p w:rsidR="00022138" w:rsidRPr="00571833" w:rsidRDefault="00022138" w:rsidP="00C7556F">
            <w:pPr>
              <w:pStyle w:val="NoSpacing"/>
              <w:rPr>
                <w:rFonts w:ascii="Times New Roman" w:hAnsi="Times New Roman"/>
                <w:lang w:val="id-ID"/>
              </w:rPr>
            </w:pPr>
          </w:p>
        </w:tc>
        <w:tc>
          <w:tcPr>
            <w:tcW w:w="1683" w:type="dxa"/>
            <w:tcBorders>
              <w:top w:val="nil"/>
              <w:bottom w:val="nil"/>
            </w:tcBorders>
          </w:tcPr>
          <w:p w:rsidR="00022138" w:rsidRPr="00571833" w:rsidRDefault="00022138" w:rsidP="00C7556F">
            <w:pPr>
              <w:pStyle w:val="NoSpacing"/>
              <w:rPr>
                <w:rFonts w:ascii="Times New Roman" w:hAnsi="Times New Roman"/>
                <w:lang w:val="id-ID"/>
              </w:rPr>
            </w:pPr>
          </w:p>
        </w:tc>
        <w:tc>
          <w:tcPr>
            <w:tcW w:w="3133" w:type="dxa"/>
          </w:tcPr>
          <w:p w:rsidR="00022138" w:rsidRPr="00571833" w:rsidRDefault="00022138" w:rsidP="007D6B85">
            <w:pPr>
              <w:pStyle w:val="ListParagraph"/>
              <w:numPr>
                <w:ilvl w:val="0"/>
                <w:numId w:val="26"/>
              </w:numPr>
              <w:shd w:val="clear" w:color="auto" w:fill="FFFFFF" w:themeFill="background1"/>
              <w:spacing w:before="120" w:after="120"/>
              <w:ind w:left="284" w:right="28" w:hanging="284"/>
              <w:rPr>
                <w:rFonts w:asciiTheme="majorBidi" w:hAnsiTheme="majorBidi" w:cstheme="majorBidi"/>
                <w:bCs/>
                <w:lang w:val="id-ID"/>
              </w:rPr>
            </w:pPr>
            <w:r w:rsidRPr="00571833">
              <w:rPr>
                <w:rFonts w:asciiTheme="majorBidi" w:hAnsiTheme="majorBidi" w:cstheme="majorBidi"/>
                <w:bCs/>
                <w:lang w:val="id-ID"/>
              </w:rPr>
              <w:t xml:space="preserve">Pengiriman Diklatpim II </w:t>
            </w:r>
          </w:p>
        </w:tc>
        <w:tc>
          <w:tcPr>
            <w:tcW w:w="1134" w:type="dxa"/>
          </w:tcPr>
          <w:p w:rsidR="00022138" w:rsidRPr="00571833" w:rsidRDefault="00022138"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022138" w:rsidRPr="00571833" w:rsidRDefault="00022138" w:rsidP="00185EDA">
            <w:pPr>
              <w:jc w:val="right"/>
            </w:pPr>
            <w:r w:rsidRPr="00571833">
              <w:rPr>
                <w:rFonts w:ascii="Times New Roman" w:hAnsi="Times New Roman"/>
                <w:lang w:val="id-ID"/>
              </w:rPr>
              <w:t>0</w:t>
            </w:r>
          </w:p>
        </w:tc>
      </w:tr>
      <w:tr w:rsidR="00022138" w:rsidRPr="00B05A3E" w:rsidTr="00AF7F43">
        <w:tc>
          <w:tcPr>
            <w:tcW w:w="570" w:type="dxa"/>
            <w:tcBorders>
              <w:top w:val="nil"/>
              <w:bottom w:val="single" w:sz="4" w:space="0" w:color="000000"/>
            </w:tcBorders>
          </w:tcPr>
          <w:p w:rsidR="00022138" w:rsidRPr="00571833" w:rsidRDefault="00022138" w:rsidP="00C7556F">
            <w:pPr>
              <w:pStyle w:val="NoSpacing"/>
              <w:rPr>
                <w:rFonts w:ascii="Times New Roman" w:hAnsi="Times New Roman"/>
                <w:lang w:val="id-ID"/>
              </w:rPr>
            </w:pPr>
          </w:p>
        </w:tc>
        <w:tc>
          <w:tcPr>
            <w:tcW w:w="1683" w:type="dxa"/>
            <w:tcBorders>
              <w:top w:val="nil"/>
              <w:bottom w:val="single" w:sz="4" w:space="0" w:color="000000"/>
            </w:tcBorders>
          </w:tcPr>
          <w:p w:rsidR="00022138" w:rsidRPr="00571833" w:rsidRDefault="00022138" w:rsidP="00C7556F">
            <w:pPr>
              <w:pStyle w:val="NoSpacing"/>
              <w:rPr>
                <w:rFonts w:ascii="Times New Roman" w:hAnsi="Times New Roman"/>
                <w:lang w:val="id-ID"/>
              </w:rPr>
            </w:pPr>
          </w:p>
        </w:tc>
        <w:tc>
          <w:tcPr>
            <w:tcW w:w="3133" w:type="dxa"/>
            <w:tcBorders>
              <w:bottom w:val="single" w:sz="4" w:space="0" w:color="000000"/>
            </w:tcBorders>
          </w:tcPr>
          <w:p w:rsidR="00022138" w:rsidRPr="00571833" w:rsidRDefault="00022138" w:rsidP="007D6B85">
            <w:pPr>
              <w:pStyle w:val="ListParagraph"/>
              <w:numPr>
                <w:ilvl w:val="0"/>
                <w:numId w:val="26"/>
              </w:numPr>
              <w:shd w:val="clear" w:color="auto" w:fill="FFFFFF" w:themeFill="background1"/>
              <w:spacing w:before="120" w:after="120"/>
              <w:ind w:left="284" w:right="28" w:hanging="284"/>
              <w:rPr>
                <w:rFonts w:asciiTheme="majorBidi" w:hAnsiTheme="majorBidi" w:cstheme="majorBidi"/>
                <w:bCs/>
                <w:lang w:val="id-ID"/>
              </w:rPr>
            </w:pPr>
            <w:r w:rsidRPr="00571833">
              <w:rPr>
                <w:rFonts w:asciiTheme="majorBidi" w:hAnsiTheme="majorBidi" w:cstheme="majorBidi"/>
                <w:bCs/>
                <w:lang w:val="id-ID"/>
              </w:rPr>
              <w:t>Pengiriman Diklatpim III</w:t>
            </w:r>
          </w:p>
        </w:tc>
        <w:tc>
          <w:tcPr>
            <w:tcW w:w="1134" w:type="dxa"/>
          </w:tcPr>
          <w:p w:rsidR="00022138" w:rsidRPr="00571833" w:rsidRDefault="00022138"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022138" w:rsidRPr="00571833" w:rsidRDefault="00022138" w:rsidP="00185EDA">
            <w:pPr>
              <w:jc w:val="right"/>
            </w:pPr>
            <w:r w:rsidRPr="00571833">
              <w:rPr>
                <w:rFonts w:ascii="Times New Roman" w:hAnsi="Times New Roman"/>
                <w:lang w:val="id-ID"/>
              </w:rPr>
              <w:t>0</w:t>
            </w:r>
          </w:p>
        </w:tc>
      </w:tr>
      <w:tr w:rsidR="00022138" w:rsidRPr="00B05A3E" w:rsidTr="00AF7F43">
        <w:tc>
          <w:tcPr>
            <w:tcW w:w="570" w:type="dxa"/>
            <w:tcBorders>
              <w:top w:val="single" w:sz="4" w:space="0" w:color="000000"/>
              <w:bottom w:val="nil"/>
            </w:tcBorders>
          </w:tcPr>
          <w:p w:rsidR="00022138" w:rsidRPr="00571833" w:rsidRDefault="00022138" w:rsidP="00C7556F">
            <w:pPr>
              <w:pStyle w:val="NoSpacing"/>
              <w:rPr>
                <w:rFonts w:ascii="Times New Roman" w:hAnsi="Times New Roman"/>
                <w:lang w:val="id-ID"/>
              </w:rPr>
            </w:pPr>
          </w:p>
        </w:tc>
        <w:tc>
          <w:tcPr>
            <w:tcW w:w="1683" w:type="dxa"/>
            <w:tcBorders>
              <w:top w:val="single" w:sz="4" w:space="0" w:color="000000"/>
              <w:bottom w:val="nil"/>
            </w:tcBorders>
          </w:tcPr>
          <w:p w:rsidR="00022138" w:rsidRPr="00571833" w:rsidRDefault="00022138" w:rsidP="00C7556F">
            <w:pPr>
              <w:pStyle w:val="NoSpacing"/>
              <w:rPr>
                <w:rFonts w:ascii="Times New Roman" w:hAnsi="Times New Roman"/>
                <w:lang w:val="id-ID"/>
              </w:rPr>
            </w:pPr>
          </w:p>
        </w:tc>
        <w:tc>
          <w:tcPr>
            <w:tcW w:w="3133" w:type="dxa"/>
            <w:tcBorders>
              <w:top w:val="single" w:sz="4" w:space="0" w:color="000000"/>
            </w:tcBorders>
          </w:tcPr>
          <w:p w:rsidR="00022138" w:rsidRPr="00571833" w:rsidRDefault="00022138" w:rsidP="007D6B85">
            <w:pPr>
              <w:pStyle w:val="ListParagraph"/>
              <w:numPr>
                <w:ilvl w:val="0"/>
                <w:numId w:val="26"/>
              </w:numPr>
              <w:shd w:val="clear" w:color="auto" w:fill="FFFFFF" w:themeFill="background1"/>
              <w:spacing w:before="120" w:after="120"/>
              <w:ind w:left="284" w:right="28" w:hanging="284"/>
              <w:rPr>
                <w:rFonts w:asciiTheme="majorBidi" w:hAnsiTheme="majorBidi" w:cstheme="majorBidi"/>
                <w:bCs/>
                <w:lang w:val="id-ID"/>
              </w:rPr>
            </w:pPr>
            <w:r w:rsidRPr="00571833">
              <w:rPr>
                <w:rFonts w:asciiTheme="majorBidi" w:hAnsiTheme="majorBidi" w:cstheme="majorBidi"/>
                <w:bCs/>
                <w:lang w:val="id-ID"/>
              </w:rPr>
              <w:t>Pengiriman Diklatpim IV</w:t>
            </w:r>
          </w:p>
        </w:tc>
        <w:tc>
          <w:tcPr>
            <w:tcW w:w="1134" w:type="dxa"/>
          </w:tcPr>
          <w:p w:rsidR="00022138" w:rsidRPr="00571833" w:rsidRDefault="00022138"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022138" w:rsidRPr="00571833" w:rsidRDefault="00022138" w:rsidP="00185EDA">
            <w:pPr>
              <w:jc w:val="right"/>
            </w:pPr>
            <w:r w:rsidRPr="00571833">
              <w:rPr>
                <w:rFonts w:ascii="Times New Roman" w:hAnsi="Times New Roman"/>
                <w:lang w:val="id-ID"/>
              </w:rPr>
              <w:t>0</w:t>
            </w:r>
          </w:p>
        </w:tc>
      </w:tr>
      <w:tr w:rsidR="00022138" w:rsidRPr="00B05A3E" w:rsidTr="00606666">
        <w:tc>
          <w:tcPr>
            <w:tcW w:w="570" w:type="dxa"/>
            <w:tcBorders>
              <w:top w:val="nil"/>
              <w:bottom w:val="nil"/>
            </w:tcBorders>
          </w:tcPr>
          <w:p w:rsidR="00022138" w:rsidRPr="00571833" w:rsidRDefault="00022138" w:rsidP="00C7556F">
            <w:pPr>
              <w:pStyle w:val="NoSpacing"/>
              <w:rPr>
                <w:rFonts w:ascii="Times New Roman" w:hAnsi="Times New Roman"/>
                <w:lang w:val="id-ID"/>
              </w:rPr>
            </w:pPr>
          </w:p>
        </w:tc>
        <w:tc>
          <w:tcPr>
            <w:tcW w:w="1683" w:type="dxa"/>
            <w:tcBorders>
              <w:top w:val="nil"/>
              <w:bottom w:val="nil"/>
            </w:tcBorders>
          </w:tcPr>
          <w:p w:rsidR="00022138" w:rsidRPr="00571833" w:rsidRDefault="00022138" w:rsidP="00C7556F">
            <w:pPr>
              <w:pStyle w:val="NoSpacing"/>
              <w:rPr>
                <w:rFonts w:ascii="Times New Roman" w:hAnsi="Times New Roman"/>
                <w:lang w:val="id-ID"/>
              </w:rPr>
            </w:pPr>
          </w:p>
        </w:tc>
        <w:tc>
          <w:tcPr>
            <w:tcW w:w="3133" w:type="dxa"/>
          </w:tcPr>
          <w:p w:rsidR="00022138" w:rsidRPr="00571833" w:rsidRDefault="00022138" w:rsidP="007D6B85">
            <w:pPr>
              <w:pStyle w:val="ListParagraph"/>
              <w:numPr>
                <w:ilvl w:val="0"/>
                <w:numId w:val="26"/>
              </w:numPr>
              <w:shd w:val="clear" w:color="auto" w:fill="FFFFFF" w:themeFill="background1"/>
              <w:spacing w:before="120" w:after="120"/>
              <w:ind w:left="284" w:right="28" w:hanging="284"/>
              <w:rPr>
                <w:rFonts w:asciiTheme="majorBidi" w:hAnsiTheme="majorBidi" w:cstheme="majorBidi"/>
                <w:bCs/>
                <w:lang w:val="id-ID"/>
              </w:rPr>
            </w:pPr>
            <w:r w:rsidRPr="00571833">
              <w:rPr>
                <w:rFonts w:asciiTheme="majorBidi" w:hAnsiTheme="majorBidi" w:cstheme="majorBidi"/>
                <w:bCs/>
                <w:lang w:val="id-ID"/>
              </w:rPr>
              <w:t>Diklat Prajabatan</w:t>
            </w:r>
          </w:p>
        </w:tc>
        <w:tc>
          <w:tcPr>
            <w:tcW w:w="1134" w:type="dxa"/>
          </w:tcPr>
          <w:p w:rsidR="00022138" w:rsidRPr="00571833" w:rsidRDefault="00022138" w:rsidP="006D671F">
            <w:pPr>
              <w:pStyle w:val="NoSpacing"/>
              <w:jc w:val="center"/>
              <w:rPr>
                <w:rFonts w:ascii="Times New Roman" w:hAnsi="Times New Roman"/>
                <w:lang w:val="id-ID"/>
              </w:rPr>
            </w:pPr>
          </w:p>
        </w:tc>
        <w:tc>
          <w:tcPr>
            <w:tcW w:w="1134" w:type="dxa"/>
          </w:tcPr>
          <w:p w:rsidR="00022138" w:rsidRPr="00571833" w:rsidRDefault="00022138" w:rsidP="00185EDA">
            <w:pPr>
              <w:jc w:val="right"/>
            </w:pPr>
          </w:p>
        </w:tc>
      </w:tr>
      <w:tr w:rsidR="00022138" w:rsidRPr="00B05A3E" w:rsidTr="00F410CB">
        <w:tc>
          <w:tcPr>
            <w:tcW w:w="570" w:type="dxa"/>
            <w:tcBorders>
              <w:top w:val="nil"/>
              <w:bottom w:val="nil"/>
              <w:right w:val="single" w:sz="4" w:space="0" w:color="000000"/>
            </w:tcBorders>
          </w:tcPr>
          <w:p w:rsidR="00022138" w:rsidRPr="00571833" w:rsidRDefault="00022138" w:rsidP="00C7556F">
            <w:pPr>
              <w:pStyle w:val="NoSpacing"/>
              <w:rPr>
                <w:rFonts w:ascii="Times New Roman" w:hAnsi="Times New Roman"/>
                <w:lang w:val="id-ID"/>
              </w:rPr>
            </w:pPr>
          </w:p>
        </w:tc>
        <w:tc>
          <w:tcPr>
            <w:tcW w:w="1683" w:type="dxa"/>
            <w:tcBorders>
              <w:top w:val="nil"/>
              <w:left w:val="single" w:sz="4" w:space="0" w:color="000000"/>
              <w:bottom w:val="nil"/>
            </w:tcBorders>
          </w:tcPr>
          <w:p w:rsidR="00022138" w:rsidRPr="00571833" w:rsidRDefault="00022138" w:rsidP="00C7556F">
            <w:pPr>
              <w:pStyle w:val="NoSpacing"/>
              <w:rPr>
                <w:rFonts w:ascii="Times New Roman" w:hAnsi="Times New Roman"/>
                <w:lang w:val="id-ID"/>
              </w:rPr>
            </w:pPr>
          </w:p>
        </w:tc>
        <w:tc>
          <w:tcPr>
            <w:tcW w:w="3133" w:type="dxa"/>
          </w:tcPr>
          <w:p w:rsidR="00022138" w:rsidRPr="00571833" w:rsidRDefault="00022138" w:rsidP="007D6B85">
            <w:pPr>
              <w:pStyle w:val="ListParagraph"/>
              <w:numPr>
                <w:ilvl w:val="0"/>
                <w:numId w:val="26"/>
              </w:numPr>
              <w:shd w:val="clear" w:color="auto" w:fill="FFFFFF" w:themeFill="background1"/>
              <w:spacing w:before="120" w:after="120"/>
              <w:ind w:left="284" w:right="28" w:hanging="284"/>
              <w:rPr>
                <w:rFonts w:asciiTheme="majorBidi" w:hAnsiTheme="majorBidi" w:cstheme="majorBidi"/>
                <w:bCs/>
                <w:lang w:val="id-ID"/>
              </w:rPr>
            </w:pPr>
            <w:r w:rsidRPr="00571833">
              <w:rPr>
                <w:rFonts w:asciiTheme="majorBidi" w:hAnsiTheme="majorBidi" w:cstheme="majorBidi"/>
                <w:bCs/>
                <w:lang w:val="id-ID"/>
              </w:rPr>
              <w:t>Diklat teknis/fungsional bagi ASN</w:t>
            </w:r>
          </w:p>
        </w:tc>
        <w:tc>
          <w:tcPr>
            <w:tcW w:w="1134" w:type="dxa"/>
          </w:tcPr>
          <w:p w:rsidR="00022138" w:rsidRPr="00571833" w:rsidRDefault="00022138" w:rsidP="00EE04CC">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022138" w:rsidRPr="00571833" w:rsidRDefault="00022138" w:rsidP="00185EDA">
            <w:pPr>
              <w:jc w:val="right"/>
            </w:pPr>
            <w:r w:rsidRPr="00571833">
              <w:rPr>
                <w:rFonts w:ascii="Times New Roman" w:hAnsi="Times New Roman"/>
                <w:lang w:val="id-ID"/>
              </w:rPr>
              <w:t>0</w:t>
            </w:r>
          </w:p>
        </w:tc>
      </w:tr>
      <w:tr w:rsidR="00022138" w:rsidRPr="00B05A3E" w:rsidTr="00F410CB">
        <w:tc>
          <w:tcPr>
            <w:tcW w:w="570" w:type="dxa"/>
            <w:tcBorders>
              <w:top w:val="nil"/>
              <w:bottom w:val="nil"/>
              <w:right w:val="single" w:sz="4" w:space="0" w:color="000000"/>
            </w:tcBorders>
          </w:tcPr>
          <w:p w:rsidR="00022138" w:rsidRPr="00571833" w:rsidRDefault="00022138" w:rsidP="00C7556F">
            <w:pPr>
              <w:pStyle w:val="NoSpacing"/>
              <w:rPr>
                <w:rFonts w:ascii="Times New Roman" w:hAnsi="Times New Roman"/>
                <w:lang w:val="id-ID"/>
              </w:rPr>
            </w:pPr>
          </w:p>
        </w:tc>
        <w:tc>
          <w:tcPr>
            <w:tcW w:w="1683" w:type="dxa"/>
            <w:tcBorders>
              <w:top w:val="nil"/>
              <w:left w:val="single" w:sz="4" w:space="0" w:color="000000"/>
              <w:bottom w:val="nil"/>
            </w:tcBorders>
          </w:tcPr>
          <w:p w:rsidR="00022138" w:rsidRPr="00571833" w:rsidRDefault="00022138" w:rsidP="00C7556F">
            <w:pPr>
              <w:pStyle w:val="NoSpacing"/>
              <w:rPr>
                <w:rFonts w:ascii="Times New Roman" w:hAnsi="Times New Roman"/>
                <w:lang w:val="id-ID"/>
              </w:rPr>
            </w:pPr>
          </w:p>
        </w:tc>
        <w:tc>
          <w:tcPr>
            <w:tcW w:w="3133" w:type="dxa"/>
          </w:tcPr>
          <w:p w:rsidR="00022138" w:rsidRPr="00571833" w:rsidRDefault="00022138" w:rsidP="007D6B85">
            <w:pPr>
              <w:pStyle w:val="ListParagraph"/>
              <w:numPr>
                <w:ilvl w:val="0"/>
                <w:numId w:val="26"/>
              </w:numPr>
              <w:shd w:val="clear" w:color="auto" w:fill="FFFFFF" w:themeFill="background1"/>
              <w:spacing w:before="120" w:after="120"/>
              <w:ind w:left="284" w:right="28" w:hanging="284"/>
              <w:rPr>
                <w:rFonts w:asciiTheme="majorBidi" w:hAnsiTheme="majorBidi" w:cstheme="majorBidi"/>
                <w:bCs/>
                <w:lang w:val="id-ID"/>
              </w:rPr>
            </w:pPr>
            <w:r w:rsidRPr="00571833">
              <w:rPr>
                <w:rFonts w:asciiTheme="majorBidi" w:hAnsiTheme="majorBidi" w:cstheme="majorBidi"/>
                <w:bCs/>
                <w:lang w:val="id-ID"/>
              </w:rPr>
              <w:t>Fasilitasi praktek kerja lapangan bagi peserta Diklat</w:t>
            </w:r>
          </w:p>
        </w:tc>
        <w:tc>
          <w:tcPr>
            <w:tcW w:w="1134" w:type="dxa"/>
          </w:tcPr>
          <w:p w:rsidR="00022138" w:rsidRPr="00571833" w:rsidRDefault="00022138" w:rsidP="00EE04CC">
            <w:pPr>
              <w:pStyle w:val="NoSpacing"/>
              <w:jc w:val="center"/>
              <w:rPr>
                <w:rFonts w:ascii="Times New Roman" w:hAnsi="Times New Roman"/>
              </w:rPr>
            </w:pPr>
            <w:r w:rsidRPr="00571833">
              <w:rPr>
                <w:rFonts w:ascii="Times New Roman" w:hAnsi="Times New Roman"/>
              </w:rPr>
              <w:t>100</w:t>
            </w:r>
          </w:p>
        </w:tc>
        <w:tc>
          <w:tcPr>
            <w:tcW w:w="1134" w:type="dxa"/>
          </w:tcPr>
          <w:p w:rsidR="00022138" w:rsidRPr="00571833" w:rsidRDefault="00022138" w:rsidP="00185EDA">
            <w:pPr>
              <w:jc w:val="right"/>
            </w:pPr>
            <w:r w:rsidRPr="00571833">
              <w:rPr>
                <w:rFonts w:ascii="Times New Roman" w:hAnsi="Times New Roman"/>
                <w:lang w:val="id-ID"/>
              </w:rPr>
              <w:t>0</w:t>
            </w:r>
          </w:p>
        </w:tc>
      </w:tr>
      <w:tr w:rsidR="00022138" w:rsidRPr="00B05A3E" w:rsidTr="00F410CB">
        <w:tc>
          <w:tcPr>
            <w:tcW w:w="570" w:type="dxa"/>
            <w:tcBorders>
              <w:top w:val="nil"/>
              <w:bottom w:val="nil"/>
              <w:right w:val="single" w:sz="4" w:space="0" w:color="000000"/>
            </w:tcBorders>
          </w:tcPr>
          <w:p w:rsidR="00022138" w:rsidRPr="00571833" w:rsidRDefault="00022138" w:rsidP="00C7556F">
            <w:pPr>
              <w:pStyle w:val="NoSpacing"/>
              <w:rPr>
                <w:rFonts w:ascii="Times New Roman" w:hAnsi="Times New Roman"/>
                <w:lang w:val="id-ID"/>
              </w:rPr>
            </w:pPr>
          </w:p>
        </w:tc>
        <w:tc>
          <w:tcPr>
            <w:tcW w:w="1683" w:type="dxa"/>
            <w:tcBorders>
              <w:top w:val="nil"/>
              <w:left w:val="single" w:sz="4" w:space="0" w:color="000000"/>
              <w:bottom w:val="nil"/>
            </w:tcBorders>
          </w:tcPr>
          <w:p w:rsidR="00022138" w:rsidRPr="00571833" w:rsidRDefault="00022138" w:rsidP="00C7556F">
            <w:pPr>
              <w:pStyle w:val="NoSpacing"/>
              <w:rPr>
                <w:rFonts w:ascii="Times New Roman" w:hAnsi="Times New Roman"/>
                <w:lang w:val="id-ID"/>
              </w:rPr>
            </w:pPr>
          </w:p>
        </w:tc>
        <w:tc>
          <w:tcPr>
            <w:tcW w:w="3133" w:type="dxa"/>
          </w:tcPr>
          <w:p w:rsidR="00022138" w:rsidRPr="00571833" w:rsidRDefault="00022138" w:rsidP="007D6B85">
            <w:pPr>
              <w:pStyle w:val="ListParagraph"/>
              <w:numPr>
                <w:ilvl w:val="0"/>
                <w:numId w:val="26"/>
              </w:numPr>
              <w:shd w:val="clear" w:color="auto" w:fill="FFFFFF" w:themeFill="background1"/>
              <w:spacing w:before="120" w:after="120"/>
              <w:ind w:left="284" w:right="28" w:hanging="284"/>
              <w:rPr>
                <w:rFonts w:asciiTheme="majorBidi" w:hAnsiTheme="majorBidi" w:cstheme="majorBidi"/>
                <w:bCs/>
                <w:lang w:val="id-ID"/>
              </w:rPr>
            </w:pPr>
            <w:r w:rsidRPr="00571833">
              <w:rPr>
                <w:rFonts w:asciiTheme="majorBidi" w:hAnsiTheme="majorBidi" w:cstheme="majorBidi"/>
                <w:bCs/>
                <w:lang w:val="id-ID"/>
              </w:rPr>
              <w:t>Orientasi tugas</w:t>
            </w:r>
          </w:p>
        </w:tc>
        <w:tc>
          <w:tcPr>
            <w:tcW w:w="1134" w:type="dxa"/>
          </w:tcPr>
          <w:p w:rsidR="00022138" w:rsidRPr="00571833" w:rsidRDefault="00022138" w:rsidP="00EE04CC">
            <w:pPr>
              <w:pStyle w:val="NoSpacing"/>
              <w:jc w:val="center"/>
              <w:rPr>
                <w:rFonts w:ascii="Times New Roman" w:hAnsi="Times New Roman"/>
              </w:rPr>
            </w:pPr>
            <w:r w:rsidRPr="00571833">
              <w:rPr>
                <w:rFonts w:ascii="Times New Roman" w:hAnsi="Times New Roman"/>
              </w:rPr>
              <w:t>100</w:t>
            </w:r>
          </w:p>
        </w:tc>
        <w:tc>
          <w:tcPr>
            <w:tcW w:w="1134" w:type="dxa"/>
          </w:tcPr>
          <w:p w:rsidR="00022138" w:rsidRPr="00571833" w:rsidRDefault="00022138" w:rsidP="00185EDA">
            <w:pPr>
              <w:jc w:val="right"/>
            </w:pPr>
            <w:r w:rsidRPr="00571833">
              <w:rPr>
                <w:rFonts w:ascii="Times New Roman" w:hAnsi="Times New Roman"/>
                <w:lang w:val="id-ID"/>
              </w:rPr>
              <w:t>0</w:t>
            </w:r>
          </w:p>
        </w:tc>
      </w:tr>
      <w:tr w:rsidR="00022138" w:rsidRPr="00B05A3E" w:rsidTr="00A46E52">
        <w:tc>
          <w:tcPr>
            <w:tcW w:w="570" w:type="dxa"/>
            <w:tcBorders>
              <w:top w:val="nil"/>
              <w:bottom w:val="nil"/>
            </w:tcBorders>
          </w:tcPr>
          <w:p w:rsidR="00022138" w:rsidRPr="00571833" w:rsidRDefault="00022138" w:rsidP="00C7556F">
            <w:pPr>
              <w:pStyle w:val="NoSpacing"/>
              <w:rPr>
                <w:rFonts w:ascii="Times New Roman" w:hAnsi="Times New Roman"/>
                <w:lang w:val="id-ID"/>
              </w:rPr>
            </w:pPr>
          </w:p>
        </w:tc>
        <w:tc>
          <w:tcPr>
            <w:tcW w:w="1683" w:type="dxa"/>
            <w:tcBorders>
              <w:top w:val="nil"/>
              <w:bottom w:val="single" w:sz="4" w:space="0" w:color="000000"/>
            </w:tcBorders>
          </w:tcPr>
          <w:p w:rsidR="00022138" w:rsidRPr="00571833" w:rsidRDefault="00022138" w:rsidP="00C7556F">
            <w:pPr>
              <w:pStyle w:val="NoSpacing"/>
              <w:rPr>
                <w:rFonts w:ascii="Times New Roman" w:hAnsi="Times New Roman"/>
                <w:lang w:val="id-ID"/>
              </w:rPr>
            </w:pPr>
          </w:p>
        </w:tc>
        <w:tc>
          <w:tcPr>
            <w:tcW w:w="3133" w:type="dxa"/>
          </w:tcPr>
          <w:p w:rsidR="00022138" w:rsidRPr="00571833" w:rsidRDefault="00022138" w:rsidP="007D6B85">
            <w:pPr>
              <w:pStyle w:val="ListParagraph"/>
              <w:numPr>
                <w:ilvl w:val="0"/>
                <w:numId w:val="26"/>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Sosialisasi jabatan fungsional</w:t>
            </w:r>
          </w:p>
        </w:tc>
        <w:tc>
          <w:tcPr>
            <w:tcW w:w="1134" w:type="dxa"/>
          </w:tcPr>
          <w:p w:rsidR="00022138" w:rsidRPr="00571833" w:rsidRDefault="00022138"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022138" w:rsidRPr="00571833" w:rsidRDefault="00022138" w:rsidP="00185EDA">
            <w:pPr>
              <w:jc w:val="right"/>
            </w:pPr>
            <w:r w:rsidRPr="00571833">
              <w:rPr>
                <w:rFonts w:ascii="Times New Roman" w:hAnsi="Times New Roman"/>
                <w:lang w:val="id-ID"/>
              </w:rPr>
              <w:t>0</w:t>
            </w:r>
          </w:p>
        </w:tc>
      </w:tr>
      <w:tr w:rsidR="00022138" w:rsidRPr="00B05A3E" w:rsidTr="00A46E52">
        <w:tc>
          <w:tcPr>
            <w:tcW w:w="570" w:type="dxa"/>
            <w:tcBorders>
              <w:top w:val="nil"/>
              <w:bottom w:val="nil"/>
            </w:tcBorders>
          </w:tcPr>
          <w:p w:rsidR="00022138" w:rsidRPr="00571833" w:rsidRDefault="00022138" w:rsidP="00C7556F">
            <w:pPr>
              <w:pStyle w:val="NoSpacing"/>
              <w:rPr>
                <w:rFonts w:ascii="Times New Roman" w:hAnsi="Times New Roman"/>
                <w:lang w:val="id-ID"/>
              </w:rPr>
            </w:pPr>
          </w:p>
        </w:tc>
        <w:tc>
          <w:tcPr>
            <w:tcW w:w="1683" w:type="dxa"/>
            <w:tcBorders>
              <w:top w:val="single" w:sz="4" w:space="0" w:color="000000"/>
              <w:bottom w:val="single" w:sz="4" w:space="0" w:color="000000"/>
            </w:tcBorders>
          </w:tcPr>
          <w:p w:rsidR="00022138" w:rsidRPr="00571833" w:rsidRDefault="00022138" w:rsidP="00C7556F">
            <w:pPr>
              <w:pStyle w:val="NoSpacing"/>
              <w:rPr>
                <w:rFonts w:ascii="Times New Roman" w:hAnsi="Times New Roman"/>
                <w:lang w:val="id-ID"/>
              </w:rPr>
            </w:pPr>
          </w:p>
        </w:tc>
        <w:tc>
          <w:tcPr>
            <w:tcW w:w="3133" w:type="dxa"/>
          </w:tcPr>
          <w:p w:rsidR="00022138" w:rsidRPr="00571833" w:rsidRDefault="00022138" w:rsidP="007D6B85">
            <w:pPr>
              <w:pStyle w:val="ListParagraph"/>
              <w:numPr>
                <w:ilvl w:val="0"/>
                <w:numId w:val="26"/>
              </w:numPr>
              <w:shd w:val="clear" w:color="auto" w:fill="FFFFFF" w:themeFill="background1"/>
              <w:spacing w:after="120"/>
              <w:ind w:left="283" w:hanging="283"/>
              <w:rPr>
                <w:rFonts w:asciiTheme="majorBidi" w:hAnsiTheme="majorBidi" w:cstheme="majorBidi"/>
                <w:bCs/>
                <w:lang w:val="id-ID"/>
              </w:rPr>
            </w:pPr>
            <w:r w:rsidRPr="00571833">
              <w:rPr>
                <w:rFonts w:asciiTheme="majorBidi" w:hAnsiTheme="majorBidi" w:cstheme="majorBidi"/>
                <w:bCs/>
                <w:lang w:val="id-ID"/>
              </w:rPr>
              <w:t>Desiminasi karya tulis ilmiah</w:t>
            </w:r>
          </w:p>
        </w:tc>
        <w:tc>
          <w:tcPr>
            <w:tcW w:w="1134" w:type="dxa"/>
          </w:tcPr>
          <w:p w:rsidR="00022138" w:rsidRPr="00571833" w:rsidRDefault="00022138"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022138" w:rsidRPr="00571833" w:rsidRDefault="00022138" w:rsidP="00185EDA">
            <w:pPr>
              <w:jc w:val="right"/>
            </w:pPr>
            <w:r w:rsidRPr="00571833">
              <w:rPr>
                <w:rFonts w:ascii="Times New Roman" w:hAnsi="Times New Roman"/>
                <w:lang w:val="id-ID"/>
              </w:rPr>
              <w:t>0</w:t>
            </w:r>
          </w:p>
        </w:tc>
      </w:tr>
      <w:tr w:rsidR="005A095F" w:rsidRPr="00B05A3E" w:rsidTr="00A46E52">
        <w:tc>
          <w:tcPr>
            <w:tcW w:w="570" w:type="dxa"/>
            <w:tcBorders>
              <w:top w:val="nil"/>
              <w:bottom w:val="nil"/>
            </w:tcBorders>
          </w:tcPr>
          <w:p w:rsidR="005A095F" w:rsidRPr="00571833" w:rsidRDefault="005A095F" w:rsidP="00C7556F">
            <w:pPr>
              <w:pStyle w:val="NoSpacing"/>
              <w:rPr>
                <w:rFonts w:ascii="Times New Roman" w:hAnsi="Times New Roman"/>
                <w:lang w:val="id-ID"/>
              </w:rPr>
            </w:pPr>
          </w:p>
        </w:tc>
        <w:tc>
          <w:tcPr>
            <w:tcW w:w="1683" w:type="dxa"/>
            <w:tcBorders>
              <w:top w:val="single" w:sz="4" w:space="0" w:color="000000"/>
              <w:bottom w:val="single" w:sz="4" w:space="0" w:color="000000"/>
            </w:tcBorders>
          </w:tcPr>
          <w:p w:rsidR="005A095F" w:rsidRPr="00571833" w:rsidRDefault="005A095F" w:rsidP="00C7556F">
            <w:pPr>
              <w:pStyle w:val="NoSpacing"/>
              <w:rPr>
                <w:rFonts w:ascii="Times New Roman" w:hAnsi="Times New Roman"/>
                <w:lang w:val="id-ID"/>
              </w:rPr>
            </w:pPr>
          </w:p>
        </w:tc>
        <w:tc>
          <w:tcPr>
            <w:tcW w:w="3133" w:type="dxa"/>
          </w:tcPr>
          <w:p w:rsidR="005A095F" w:rsidRPr="00571833" w:rsidRDefault="00442463" w:rsidP="00481F49">
            <w:pPr>
              <w:pStyle w:val="NoSpacing"/>
              <w:rPr>
                <w:rFonts w:ascii="Times New Roman" w:hAnsi="Times New Roman"/>
                <w:lang w:val="id-ID"/>
              </w:rPr>
            </w:pPr>
            <w:r w:rsidRPr="00571833">
              <w:rPr>
                <w:rFonts w:asciiTheme="majorBidi" w:hAnsiTheme="majorBidi" w:cstheme="majorBidi"/>
                <w:bCs/>
                <w:iCs/>
                <w:lang w:val="id-ID"/>
              </w:rPr>
              <w:t>Pengendalian dan pengembangan Diklat</w:t>
            </w:r>
          </w:p>
        </w:tc>
        <w:tc>
          <w:tcPr>
            <w:tcW w:w="1134" w:type="dxa"/>
          </w:tcPr>
          <w:p w:rsidR="005A095F" w:rsidRPr="00571833" w:rsidRDefault="005A095F" w:rsidP="006D671F">
            <w:pPr>
              <w:pStyle w:val="NoSpacing"/>
              <w:jc w:val="center"/>
              <w:rPr>
                <w:rFonts w:ascii="Times New Roman" w:hAnsi="Times New Roman"/>
                <w:lang w:val="id-ID"/>
              </w:rPr>
            </w:pPr>
          </w:p>
        </w:tc>
        <w:tc>
          <w:tcPr>
            <w:tcW w:w="1134" w:type="dxa"/>
          </w:tcPr>
          <w:p w:rsidR="005A095F" w:rsidRPr="00571833" w:rsidRDefault="005A095F" w:rsidP="00185EDA">
            <w:pPr>
              <w:jc w:val="right"/>
            </w:pPr>
          </w:p>
        </w:tc>
      </w:tr>
      <w:tr w:rsidR="00442463" w:rsidRPr="00B05A3E" w:rsidTr="00A46E52">
        <w:tc>
          <w:tcPr>
            <w:tcW w:w="570" w:type="dxa"/>
            <w:tcBorders>
              <w:top w:val="nil"/>
              <w:bottom w:val="nil"/>
            </w:tcBorders>
          </w:tcPr>
          <w:p w:rsidR="00442463" w:rsidRPr="00571833" w:rsidRDefault="00442463" w:rsidP="00C7556F">
            <w:pPr>
              <w:pStyle w:val="NoSpacing"/>
              <w:rPr>
                <w:rFonts w:ascii="Times New Roman" w:hAnsi="Times New Roman"/>
                <w:lang w:val="id-ID"/>
              </w:rPr>
            </w:pPr>
          </w:p>
        </w:tc>
        <w:tc>
          <w:tcPr>
            <w:tcW w:w="1683" w:type="dxa"/>
            <w:tcBorders>
              <w:top w:val="single" w:sz="4" w:space="0" w:color="000000"/>
              <w:bottom w:val="nil"/>
            </w:tcBorders>
          </w:tcPr>
          <w:p w:rsidR="00442463" w:rsidRPr="00571833" w:rsidRDefault="00442463" w:rsidP="00C7556F">
            <w:pPr>
              <w:pStyle w:val="NoSpacing"/>
              <w:rPr>
                <w:rFonts w:ascii="Times New Roman" w:hAnsi="Times New Roman"/>
                <w:lang w:val="id-ID"/>
              </w:rPr>
            </w:pPr>
          </w:p>
        </w:tc>
        <w:tc>
          <w:tcPr>
            <w:tcW w:w="3133" w:type="dxa"/>
          </w:tcPr>
          <w:p w:rsidR="00442463" w:rsidRPr="00571833" w:rsidRDefault="00442463" w:rsidP="007D6B85">
            <w:pPr>
              <w:pStyle w:val="ListParagraph"/>
              <w:numPr>
                <w:ilvl w:val="0"/>
                <w:numId w:val="57"/>
              </w:numPr>
              <w:shd w:val="clear" w:color="auto" w:fill="FFFFFF" w:themeFill="background1"/>
              <w:spacing w:before="120" w:after="120"/>
              <w:ind w:left="283" w:right="28" w:hanging="283"/>
              <w:rPr>
                <w:rFonts w:asciiTheme="majorBidi" w:hAnsiTheme="majorBidi" w:cstheme="majorBidi"/>
                <w:bCs/>
                <w:lang w:val="id-ID"/>
              </w:rPr>
            </w:pPr>
            <w:r w:rsidRPr="00571833">
              <w:rPr>
                <w:rFonts w:asciiTheme="majorBidi" w:hAnsiTheme="majorBidi" w:cstheme="majorBidi"/>
                <w:bCs/>
                <w:lang w:val="id-ID"/>
              </w:rPr>
              <w:t>Monitoring dan evaluasi pasca-Diklat</w:t>
            </w:r>
          </w:p>
        </w:tc>
        <w:tc>
          <w:tcPr>
            <w:tcW w:w="1134" w:type="dxa"/>
          </w:tcPr>
          <w:p w:rsidR="00442463" w:rsidRPr="00571833" w:rsidRDefault="00442463"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442463" w:rsidRPr="00571833" w:rsidRDefault="00442463" w:rsidP="00185EDA">
            <w:pPr>
              <w:jc w:val="right"/>
            </w:pPr>
            <w:r w:rsidRPr="00571833">
              <w:rPr>
                <w:rFonts w:ascii="Times New Roman" w:hAnsi="Times New Roman"/>
                <w:lang w:val="id-ID"/>
              </w:rPr>
              <w:t>0</w:t>
            </w:r>
          </w:p>
        </w:tc>
      </w:tr>
      <w:tr w:rsidR="00442463" w:rsidRPr="00B05A3E" w:rsidTr="008B6DDB">
        <w:tc>
          <w:tcPr>
            <w:tcW w:w="570" w:type="dxa"/>
            <w:tcBorders>
              <w:top w:val="nil"/>
              <w:bottom w:val="nil"/>
            </w:tcBorders>
          </w:tcPr>
          <w:p w:rsidR="00442463" w:rsidRPr="00571833" w:rsidRDefault="00442463" w:rsidP="00C7556F">
            <w:pPr>
              <w:pStyle w:val="NoSpacing"/>
              <w:rPr>
                <w:rFonts w:ascii="Times New Roman" w:hAnsi="Times New Roman"/>
                <w:lang w:val="id-ID"/>
              </w:rPr>
            </w:pPr>
          </w:p>
        </w:tc>
        <w:tc>
          <w:tcPr>
            <w:tcW w:w="1683" w:type="dxa"/>
            <w:tcBorders>
              <w:top w:val="nil"/>
              <w:bottom w:val="single" w:sz="4" w:space="0" w:color="000000"/>
            </w:tcBorders>
          </w:tcPr>
          <w:p w:rsidR="00442463" w:rsidRPr="00571833" w:rsidRDefault="00442463" w:rsidP="00C7556F">
            <w:pPr>
              <w:pStyle w:val="NoSpacing"/>
              <w:rPr>
                <w:rFonts w:ascii="Times New Roman" w:hAnsi="Times New Roman"/>
                <w:lang w:val="id-ID"/>
              </w:rPr>
            </w:pPr>
          </w:p>
        </w:tc>
        <w:tc>
          <w:tcPr>
            <w:tcW w:w="3133" w:type="dxa"/>
          </w:tcPr>
          <w:p w:rsidR="00442463" w:rsidRPr="00571833" w:rsidRDefault="00442463" w:rsidP="007D6B85">
            <w:pPr>
              <w:pStyle w:val="ListParagraph"/>
              <w:numPr>
                <w:ilvl w:val="0"/>
                <w:numId w:val="57"/>
              </w:numPr>
              <w:shd w:val="clear" w:color="auto" w:fill="FFFFFF" w:themeFill="background1"/>
              <w:spacing w:before="120" w:after="120"/>
              <w:ind w:left="283" w:right="28" w:hanging="283"/>
              <w:rPr>
                <w:rFonts w:asciiTheme="majorBidi" w:hAnsiTheme="majorBidi" w:cstheme="majorBidi"/>
                <w:bCs/>
                <w:lang w:val="id-ID"/>
              </w:rPr>
            </w:pPr>
            <w:r w:rsidRPr="00571833">
              <w:rPr>
                <w:rFonts w:asciiTheme="majorBidi" w:hAnsiTheme="majorBidi" w:cstheme="majorBidi"/>
                <w:bCs/>
                <w:lang w:val="id-ID"/>
              </w:rPr>
              <w:t>Evaluasi jabatan</w:t>
            </w:r>
          </w:p>
        </w:tc>
        <w:tc>
          <w:tcPr>
            <w:tcW w:w="1134" w:type="dxa"/>
          </w:tcPr>
          <w:p w:rsidR="00442463" w:rsidRPr="00571833" w:rsidRDefault="00442463"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442463" w:rsidRPr="00571833" w:rsidRDefault="00442463" w:rsidP="00185EDA">
            <w:pPr>
              <w:jc w:val="right"/>
            </w:pPr>
            <w:r w:rsidRPr="00571833">
              <w:rPr>
                <w:rFonts w:ascii="Times New Roman" w:hAnsi="Times New Roman"/>
                <w:lang w:val="id-ID"/>
              </w:rPr>
              <w:t>0</w:t>
            </w:r>
          </w:p>
        </w:tc>
      </w:tr>
      <w:tr w:rsidR="003F4A0F" w:rsidRPr="00B05A3E" w:rsidTr="00D55057">
        <w:tc>
          <w:tcPr>
            <w:tcW w:w="570" w:type="dxa"/>
            <w:tcBorders>
              <w:top w:val="nil"/>
              <w:bottom w:val="nil"/>
            </w:tcBorders>
          </w:tcPr>
          <w:p w:rsidR="003F4A0F" w:rsidRPr="00571833" w:rsidRDefault="003F4A0F" w:rsidP="00C7556F">
            <w:pPr>
              <w:pStyle w:val="NoSpacing"/>
              <w:rPr>
                <w:rFonts w:ascii="Times New Roman" w:hAnsi="Times New Roman"/>
                <w:lang w:val="id-ID"/>
              </w:rPr>
            </w:pPr>
          </w:p>
        </w:tc>
        <w:tc>
          <w:tcPr>
            <w:tcW w:w="1683" w:type="dxa"/>
            <w:tcBorders>
              <w:top w:val="single" w:sz="4" w:space="0" w:color="000000"/>
              <w:bottom w:val="nil"/>
            </w:tcBorders>
          </w:tcPr>
          <w:p w:rsidR="003F4A0F" w:rsidRPr="00571833" w:rsidRDefault="003F4A0F" w:rsidP="00C7556F">
            <w:pPr>
              <w:pStyle w:val="NoSpacing"/>
              <w:rPr>
                <w:rFonts w:ascii="Times New Roman" w:hAnsi="Times New Roman"/>
                <w:lang w:val="id-ID"/>
              </w:rPr>
            </w:pPr>
          </w:p>
        </w:tc>
        <w:tc>
          <w:tcPr>
            <w:tcW w:w="3133" w:type="dxa"/>
          </w:tcPr>
          <w:p w:rsidR="003F4A0F" w:rsidRPr="00571833" w:rsidRDefault="003F4A0F" w:rsidP="007D6B85">
            <w:pPr>
              <w:pStyle w:val="ListParagraph"/>
              <w:numPr>
                <w:ilvl w:val="0"/>
                <w:numId w:val="57"/>
              </w:numPr>
              <w:shd w:val="clear" w:color="auto" w:fill="FFFFFF" w:themeFill="background1"/>
              <w:spacing w:before="120" w:after="120"/>
              <w:ind w:left="283" w:right="28" w:hanging="283"/>
              <w:rPr>
                <w:rFonts w:asciiTheme="majorBidi" w:hAnsiTheme="majorBidi" w:cstheme="majorBidi"/>
                <w:bCs/>
                <w:lang w:val="id-ID"/>
              </w:rPr>
            </w:pPr>
            <w:r w:rsidRPr="00571833">
              <w:rPr>
                <w:rFonts w:asciiTheme="majorBidi" w:hAnsiTheme="majorBidi" w:cstheme="majorBidi"/>
                <w:bCs/>
                <w:lang w:val="id-ID"/>
              </w:rPr>
              <w:t>Monitoring dan evaluasi pegawai</w:t>
            </w:r>
          </w:p>
        </w:tc>
        <w:tc>
          <w:tcPr>
            <w:tcW w:w="1134" w:type="dxa"/>
          </w:tcPr>
          <w:p w:rsidR="003F4A0F" w:rsidRPr="00571833" w:rsidRDefault="003F4A0F" w:rsidP="007D6B85">
            <w:pPr>
              <w:pStyle w:val="NoSpacing"/>
              <w:jc w:val="center"/>
              <w:rPr>
                <w:rFonts w:ascii="Times New Roman" w:hAnsi="Times New Roman"/>
                <w:lang w:val="id-ID"/>
              </w:rPr>
            </w:pPr>
            <w:r w:rsidRPr="00571833">
              <w:rPr>
                <w:rFonts w:ascii="Times New Roman" w:hAnsi="Times New Roman"/>
                <w:lang w:val="id-ID"/>
              </w:rPr>
              <w:t>100</w:t>
            </w:r>
          </w:p>
        </w:tc>
        <w:tc>
          <w:tcPr>
            <w:tcW w:w="1134" w:type="dxa"/>
          </w:tcPr>
          <w:p w:rsidR="003F4A0F" w:rsidRPr="00571833" w:rsidRDefault="003F4A0F" w:rsidP="007D6B85">
            <w:pPr>
              <w:jc w:val="right"/>
            </w:pPr>
            <w:r w:rsidRPr="00571833">
              <w:rPr>
                <w:rFonts w:ascii="Times New Roman" w:hAnsi="Times New Roman"/>
                <w:lang w:val="id-ID"/>
              </w:rPr>
              <w:t>0</w:t>
            </w:r>
          </w:p>
        </w:tc>
      </w:tr>
      <w:tr w:rsidR="00442463" w:rsidRPr="00B05A3E" w:rsidTr="00CC63C5">
        <w:tc>
          <w:tcPr>
            <w:tcW w:w="570" w:type="dxa"/>
            <w:tcBorders>
              <w:top w:val="nil"/>
              <w:bottom w:val="single" w:sz="4" w:space="0" w:color="000000"/>
            </w:tcBorders>
          </w:tcPr>
          <w:p w:rsidR="00442463" w:rsidRPr="00571833" w:rsidRDefault="00442463" w:rsidP="00C7556F">
            <w:pPr>
              <w:pStyle w:val="NoSpacing"/>
              <w:rPr>
                <w:rFonts w:ascii="Times New Roman" w:hAnsi="Times New Roman"/>
                <w:lang w:val="id-ID"/>
              </w:rPr>
            </w:pPr>
          </w:p>
        </w:tc>
        <w:tc>
          <w:tcPr>
            <w:tcW w:w="1683" w:type="dxa"/>
            <w:tcBorders>
              <w:top w:val="nil"/>
              <w:bottom w:val="single" w:sz="4" w:space="0" w:color="000000"/>
            </w:tcBorders>
          </w:tcPr>
          <w:p w:rsidR="00442463" w:rsidRPr="00571833" w:rsidRDefault="00442463" w:rsidP="00C7556F">
            <w:pPr>
              <w:pStyle w:val="NoSpacing"/>
              <w:rPr>
                <w:rFonts w:ascii="Times New Roman" w:hAnsi="Times New Roman"/>
                <w:lang w:val="id-ID"/>
              </w:rPr>
            </w:pPr>
          </w:p>
        </w:tc>
        <w:tc>
          <w:tcPr>
            <w:tcW w:w="3133" w:type="dxa"/>
            <w:tcBorders>
              <w:bottom w:val="single" w:sz="4" w:space="0" w:color="000000"/>
            </w:tcBorders>
          </w:tcPr>
          <w:p w:rsidR="00442463" w:rsidRPr="00571833" w:rsidRDefault="00442463" w:rsidP="007D6B85">
            <w:pPr>
              <w:pStyle w:val="ListParagraph"/>
              <w:numPr>
                <w:ilvl w:val="0"/>
                <w:numId w:val="57"/>
              </w:numPr>
              <w:shd w:val="clear" w:color="auto" w:fill="FFFFFF" w:themeFill="background1"/>
              <w:spacing w:before="120" w:after="120"/>
              <w:ind w:left="283" w:right="28" w:hanging="283"/>
              <w:rPr>
                <w:rFonts w:asciiTheme="majorBidi" w:hAnsiTheme="majorBidi" w:cstheme="majorBidi"/>
                <w:bCs/>
                <w:lang w:val="id-ID"/>
              </w:rPr>
            </w:pPr>
            <w:r w:rsidRPr="00571833">
              <w:rPr>
                <w:rFonts w:asciiTheme="majorBidi" w:hAnsiTheme="majorBidi" w:cstheme="majorBidi"/>
                <w:bCs/>
                <w:lang w:val="id-ID"/>
              </w:rPr>
              <w:t>Seleksi calon peserta diklat dan tugas belajar</w:t>
            </w:r>
          </w:p>
        </w:tc>
        <w:tc>
          <w:tcPr>
            <w:tcW w:w="1134" w:type="dxa"/>
            <w:tcBorders>
              <w:bottom w:val="single" w:sz="4" w:space="0" w:color="000000"/>
            </w:tcBorders>
          </w:tcPr>
          <w:p w:rsidR="00442463" w:rsidRPr="00571833" w:rsidRDefault="00442463" w:rsidP="006D671F">
            <w:pPr>
              <w:pStyle w:val="NoSpacing"/>
              <w:jc w:val="center"/>
              <w:rPr>
                <w:rFonts w:ascii="Times New Roman" w:hAnsi="Times New Roman"/>
                <w:lang w:val="id-ID"/>
              </w:rPr>
            </w:pPr>
            <w:r w:rsidRPr="00571833">
              <w:rPr>
                <w:rFonts w:ascii="Times New Roman" w:hAnsi="Times New Roman"/>
                <w:lang w:val="id-ID"/>
              </w:rPr>
              <w:t>100</w:t>
            </w:r>
          </w:p>
        </w:tc>
        <w:tc>
          <w:tcPr>
            <w:tcW w:w="1134" w:type="dxa"/>
            <w:tcBorders>
              <w:bottom w:val="single" w:sz="4" w:space="0" w:color="000000"/>
            </w:tcBorders>
          </w:tcPr>
          <w:p w:rsidR="00442463" w:rsidRPr="00571833" w:rsidRDefault="00442463" w:rsidP="00185EDA">
            <w:pPr>
              <w:jc w:val="right"/>
            </w:pPr>
            <w:r w:rsidRPr="00571833">
              <w:rPr>
                <w:rFonts w:ascii="Times New Roman" w:hAnsi="Times New Roman"/>
                <w:lang w:val="id-ID"/>
              </w:rPr>
              <w:t>0</w:t>
            </w:r>
          </w:p>
        </w:tc>
      </w:tr>
      <w:tr w:rsidR="003F4A0F" w:rsidRPr="00B05A3E" w:rsidTr="00CC63C5">
        <w:tc>
          <w:tcPr>
            <w:tcW w:w="570" w:type="dxa"/>
            <w:tcBorders>
              <w:top w:val="single" w:sz="4" w:space="0" w:color="000000"/>
              <w:left w:val="nil"/>
              <w:bottom w:val="nil"/>
              <w:right w:val="nil"/>
            </w:tcBorders>
          </w:tcPr>
          <w:p w:rsidR="003F4A0F" w:rsidRDefault="003F4A0F" w:rsidP="00C7556F">
            <w:pPr>
              <w:pStyle w:val="NoSpacing"/>
              <w:rPr>
                <w:rFonts w:ascii="Times New Roman" w:hAnsi="Times New Roman"/>
                <w:lang w:val="en-GB"/>
              </w:rPr>
            </w:pPr>
          </w:p>
          <w:p w:rsidR="003F4A0F" w:rsidRDefault="003F4A0F" w:rsidP="00C7556F">
            <w:pPr>
              <w:pStyle w:val="NoSpacing"/>
              <w:rPr>
                <w:rFonts w:ascii="Times New Roman" w:hAnsi="Times New Roman"/>
                <w:lang w:val="en-GB"/>
              </w:rPr>
            </w:pPr>
          </w:p>
          <w:p w:rsidR="003F4A0F" w:rsidRDefault="003F4A0F" w:rsidP="00C7556F">
            <w:pPr>
              <w:pStyle w:val="NoSpacing"/>
              <w:rPr>
                <w:rFonts w:ascii="Times New Roman" w:hAnsi="Times New Roman"/>
                <w:lang w:val="en-GB"/>
              </w:rPr>
            </w:pPr>
          </w:p>
          <w:p w:rsidR="003F4A0F" w:rsidRDefault="003F4A0F" w:rsidP="00C7556F">
            <w:pPr>
              <w:pStyle w:val="NoSpacing"/>
              <w:rPr>
                <w:rFonts w:ascii="Times New Roman" w:hAnsi="Times New Roman"/>
                <w:lang w:val="en-GB"/>
              </w:rPr>
            </w:pPr>
          </w:p>
          <w:p w:rsidR="003F4A0F" w:rsidRDefault="003F4A0F" w:rsidP="00C7556F">
            <w:pPr>
              <w:pStyle w:val="NoSpacing"/>
              <w:rPr>
                <w:rFonts w:ascii="Times New Roman" w:hAnsi="Times New Roman"/>
                <w:lang w:val="en-GB"/>
              </w:rPr>
            </w:pPr>
          </w:p>
          <w:p w:rsidR="003F4A0F" w:rsidRDefault="003F4A0F" w:rsidP="00C7556F">
            <w:pPr>
              <w:pStyle w:val="NoSpacing"/>
              <w:rPr>
                <w:rFonts w:ascii="Times New Roman" w:hAnsi="Times New Roman"/>
                <w:lang w:val="en-GB"/>
              </w:rPr>
            </w:pPr>
          </w:p>
          <w:p w:rsidR="003F4A0F" w:rsidRPr="003F4A0F" w:rsidRDefault="003F4A0F" w:rsidP="00C7556F">
            <w:pPr>
              <w:pStyle w:val="NoSpacing"/>
              <w:rPr>
                <w:rFonts w:ascii="Times New Roman" w:hAnsi="Times New Roman"/>
                <w:lang w:val="en-GB"/>
              </w:rPr>
            </w:pPr>
          </w:p>
        </w:tc>
        <w:tc>
          <w:tcPr>
            <w:tcW w:w="1683" w:type="dxa"/>
            <w:tcBorders>
              <w:top w:val="single" w:sz="4" w:space="0" w:color="000000"/>
              <w:left w:val="nil"/>
              <w:bottom w:val="nil"/>
              <w:right w:val="nil"/>
            </w:tcBorders>
          </w:tcPr>
          <w:p w:rsidR="003F4A0F" w:rsidRPr="00571833" w:rsidRDefault="003F4A0F" w:rsidP="00C7556F">
            <w:pPr>
              <w:pStyle w:val="NoSpacing"/>
              <w:rPr>
                <w:rFonts w:ascii="Times New Roman" w:hAnsi="Times New Roman"/>
                <w:lang w:val="id-ID"/>
              </w:rPr>
            </w:pPr>
          </w:p>
        </w:tc>
        <w:tc>
          <w:tcPr>
            <w:tcW w:w="3133" w:type="dxa"/>
            <w:tcBorders>
              <w:top w:val="single" w:sz="4" w:space="0" w:color="000000"/>
              <w:left w:val="nil"/>
              <w:bottom w:val="nil"/>
              <w:right w:val="nil"/>
            </w:tcBorders>
          </w:tcPr>
          <w:p w:rsidR="003F4A0F" w:rsidRDefault="003F4A0F" w:rsidP="003F4A0F">
            <w:pPr>
              <w:pStyle w:val="ListParagraph"/>
              <w:shd w:val="clear" w:color="auto" w:fill="FFFFFF" w:themeFill="background1"/>
              <w:spacing w:before="120" w:after="120"/>
              <w:ind w:left="283" w:right="28"/>
              <w:rPr>
                <w:rFonts w:asciiTheme="majorBidi" w:hAnsiTheme="majorBidi" w:cstheme="majorBidi"/>
                <w:bCs/>
                <w:lang w:val="en-GB"/>
              </w:rPr>
            </w:pPr>
          </w:p>
          <w:p w:rsidR="00CC63C5" w:rsidRDefault="00CC63C5" w:rsidP="003F4A0F">
            <w:pPr>
              <w:pStyle w:val="ListParagraph"/>
              <w:shd w:val="clear" w:color="auto" w:fill="FFFFFF" w:themeFill="background1"/>
              <w:spacing w:before="120" w:after="120"/>
              <w:ind w:left="283" w:right="28"/>
              <w:rPr>
                <w:rFonts w:asciiTheme="majorBidi" w:hAnsiTheme="majorBidi" w:cstheme="majorBidi"/>
                <w:bCs/>
                <w:lang w:val="en-GB"/>
              </w:rPr>
            </w:pPr>
          </w:p>
          <w:p w:rsidR="00CC63C5" w:rsidRDefault="00CC63C5" w:rsidP="003F4A0F">
            <w:pPr>
              <w:pStyle w:val="ListParagraph"/>
              <w:shd w:val="clear" w:color="auto" w:fill="FFFFFF" w:themeFill="background1"/>
              <w:spacing w:before="120" w:after="120"/>
              <w:ind w:left="283" w:right="28"/>
              <w:rPr>
                <w:rFonts w:asciiTheme="majorBidi" w:hAnsiTheme="majorBidi" w:cstheme="majorBidi"/>
                <w:bCs/>
                <w:lang w:val="en-GB"/>
              </w:rPr>
            </w:pPr>
          </w:p>
          <w:p w:rsidR="00CC63C5" w:rsidRPr="00CC63C5" w:rsidRDefault="00CC63C5" w:rsidP="00CC63C5">
            <w:pPr>
              <w:pStyle w:val="ListParagraph"/>
              <w:shd w:val="clear" w:color="auto" w:fill="FFFFFF" w:themeFill="background1"/>
              <w:spacing w:before="120" w:after="120"/>
              <w:ind w:left="283" w:right="28"/>
              <w:jc w:val="center"/>
              <w:rPr>
                <w:rFonts w:asciiTheme="majorBidi" w:hAnsiTheme="majorBidi" w:cstheme="majorBidi"/>
                <w:bCs/>
                <w:lang w:val="en-GB"/>
              </w:rPr>
            </w:pPr>
            <w:r>
              <w:rPr>
                <w:rFonts w:asciiTheme="majorBidi" w:hAnsiTheme="majorBidi" w:cstheme="majorBidi"/>
                <w:bCs/>
                <w:lang w:val="en-GB"/>
              </w:rPr>
              <w:t>10</w:t>
            </w:r>
          </w:p>
        </w:tc>
        <w:tc>
          <w:tcPr>
            <w:tcW w:w="1134" w:type="dxa"/>
            <w:tcBorders>
              <w:top w:val="single" w:sz="4" w:space="0" w:color="000000"/>
              <w:left w:val="nil"/>
              <w:bottom w:val="nil"/>
              <w:right w:val="nil"/>
            </w:tcBorders>
          </w:tcPr>
          <w:p w:rsidR="003F4A0F" w:rsidRPr="00571833" w:rsidRDefault="003F4A0F" w:rsidP="006D671F">
            <w:pPr>
              <w:pStyle w:val="NoSpacing"/>
              <w:jc w:val="center"/>
              <w:rPr>
                <w:rFonts w:ascii="Times New Roman" w:hAnsi="Times New Roman"/>
                <w:lang w:val="id-ID"/>
              </w:rPr>
            </w:pPr>
          </w:p>
        </w:tc>
        <w:tc>
          <w:tcPr>
            <w:tcW w:w="1134" w:type="dxa"/>
            <w:tcBorders>
              <w:top w:val="single" w:sz="4" w:space="0" w:color="000000"/>
              <w:left w:val="nil"/>
              <w:bottom w:val="nil"/>
              <w:right w:val="nil"/>
            </w:tcBorders>
          </w:tcPr>
          <w:p w:rsidR="003F4A0F" w:rsidRPr="00571833" w:rsidRDefault="003F4A0F" w:rsidP="00185EDA">
            <w:pPr>
              <w:jc w:val="right"/>
              <w:rPr>
                <w:rFonts w:ascii="Times New Roman" w:hAnsi="Times New Roman"/>
                <w:lang w:val="id-ID"/>
              </w:rPr>
            </w:pPr>
          </w:p>
        </w:tc>
      </w:tr>
      <w:tr w:rsidR="00442463" w:rsidRPr="00B05A3E" w:rsidTr="00CC63C5">
        <w:tc>
          <w:tcPr>
            <w:tcW w:w="570" w:type="dxa"/>
            <w:tcBorders>
              <w:top w:val="nil"/>
              <w:bottom w:val="nil"/>
            </w:tcBorders>
          </w:tcPr>
          <w:p w:rsidR="00442463" w:rsidRPr="00571833" w:rsidRDefault="00442463" w:rsidP="00C7556F">
            <w:pPr>
              <w:pStyle w:val="NoSpacing"/>
              <w:rPr>
                <w:rFonts w:ascii="Times New Roman" w:hAnsi="Times New Roman"/>
                <w:lang w:val="id-ID"/>
              </w:rPr>
            </w:pPr>
          </w:p>
        </w:tc>
        <w:tc>
          <w:tcPr>
            <w:tcW w:w="1683" w:type="dxa"/>
            <w:tcBorders>
              <w:top w:val="nil"/>
              <w:bottom w:val="nil"/>
            </w:tcBorders>
          </w:tcPr>
          <w:p w:rsidR="00442463" w:rsidRPr="00571833" w:rsidRDefault="00442463" w:rsidP="00C7556F">
            <w:pPr>
              <w:pStyle w:val="NoSpacing"/>
              <w:rPr>
                <w:rFonts w:ascii="Times New Roman" w:hAnsi="Times New Roman"/>
                <w:lang w:val="id-ID"/>
              </w:rPr>
            </w:pPr>
          </w:p>
        </w:tc>
        <w:tc>
          <w:tcPr>
            <w:tcW w:w="3133" w:type="dxa"/>
            <w:tcBorders>
              <w:top w:val="nil"/>
            </w:tcBorders>
          </w:tcPr>
          <w:p w:rsidR="00442463" w:rsidRPr="00571833" w:rsidRDefault="00442463" w:rsidP="007D6B85">
            <w:pPr>
              <w:pStyle w:val="ListParagraph"/>
              <w:numPr>
                <w:ilvl w:val="0"/>
                <w:numId w:val="57"/>
              </w:numPr>
              <w:shd w:val="clear" w:color="auto" w:fill="FFFFFF" w:themeFill="background1"/>
              <w:spacing w:before="120" w:after="120"/>
              <w:ind w:left="283" w:right="28" w:hanging="283"/>
              <w:rPr>
                <w:rFonts w:asciiTheme="majorBidi" w:hAnsiTheme="majorBidi" w:cstheme="majorBidi"/>
                <w:bCs/>
                <w:lang w:val="id-ID"/>
              </w:rPr>
            </w:pPr>
            <w:r w:rsidRPr="00571833">
              <w:rPr>
                <w:rFonts w:asciiTheme="majorBidi" w:hAnsiTheme="majorBidi" w:cstheme="majorBidi"/>
                <w:bCs/>
                <w:lang w:val="id-ID"/>
              </w:rPr>
              <w:t>Pengendalian izin belajar dan tugas belajar PNS</w:t>
            </w:r>
          </w:p>
        </w:tc>
        <w:tc>
          <w:tcPr>
            <w:tcW w:w="1134" w:type="dxa"/>
            <w:tcBorders>
              <w:top w:val="nil"/>
            </w:tcBorders>
          </w:tcPr>
          <w:p w:rsidR="00442463" w:rsidRPr="00571833" w:rsidRDefault="00442463" w:rsidP="00077C74">
            <w:pPr>
              <w:pStyle w:val="NoSpacing"/>
              <w:jc w:val="center"/>
              <w:rPr>
                <w:rFonts w:ascii="Times New Roman" w:hAnsi="Times New Roman"/>
              </w:rPr>
            </w:pPr>
            <w:r w:rsidRPr="00571833">
              <w:rPr>
                <w:rFonts w:ascii="Times New Roman" w:hAnsi="Times New Roman"/>
              </w:rPr>
              <w:t>100</w:t>
            </w:r>
          </w:p>
        </w:tc>
        <w:tc>
          <w:tcPr>
            <w:tcW w:w="1134" w:type="dxa"/>
            <w:tcBorders>
              <w:top w:val="nil"/>
            </w:tcBorders>
          </w:tcPr>
          <w:p w:rsidR="00442463" w:rsidRPr="00571833" w:rsidRDefault="00442463" w:rsidP="00185EDA">
            <w:pPr>
              <w:jc w:val="right"/>
            </w:pPr>
            <w:r w:rsidRPr="00571833">
              <w:rPr>
                <w:rFonts w:ascii="Times New Roman" w:hAnsi="Times New Roman"/>
                <w:lang w:val="id-ID"/>
              </w:rPr>
              <w:t>0</w:t>
            </w:r>
          </w:p>
        </w:tc>
      </w:tr>
      <w:tr w:rsidR="00442463" w:rsidRPr="00B05A3E" w:rsidTr="00702891">
        <w:tc>
          <w:tcPr>
            <w:tcW w:w="570" w:type="dxa"/>
            <w:tcBorders>
              <w:top w:val="nil"/>
              <w:bottom w:val="single" w:sz="4" w:space="0" w:color="auto"/>
            </w:tcBorders>
          </w:tcPr>
          <w:p w:rsidR="00442463" w:rsidRPr="00571833" w:rsidRDefault="00442463" w:rsidP="00C7556F">
            <w:pPr>
              <w:pStyle w:val="NoSpacing"/>
              <w:rPr>
                <w:rFonts w:ascii="Times New Roman" w:hAnsi="Times New Roman"/>
                <w:lang w:val="id-ID"/>
              </w:rPr>
            </w:pPr>
          </w:p>
        </w:tc>
        <w:tc>
          <w:tcPr>
            <w:tcW w:w="1683" w:type="dxa"/>
            <w:tcBorders>
              <w:top w:val="nil"/>
              <w:bottom w:val="single" w:sz="4" w:space="0" w:color="auto"/>
            </w:tcBorders>
          </w:tcPr>
          <w:p w:rsidR="00442463" w:rsidRPr="00571833" w:rsidRDefault="00442463" w:rsidP="00C7556F">
            <w:pPr>
              <w:pStyle w:val="NoSpacing"/>
              <w:rPr>
                <w:rFonts w:ascii="Times New Roman" w:hAnsi="Times New Roman"/>
                <w:lang w:val="id-ID"/>
              </w:rPr>
            </w:pPr>
          </w:p>
        </w:tc>
        <w:tc>
          <w:tcPr>
            <w:tcW w:w="3133" w:type="dxa"/>
          </w:tcPr>
          <w:p w:rsidR="00442463" w:rsidRPr="00571833" w:rsidRDefault="00442463" w:rsidP="007D6B85">
            <w:pPr>
              <w:pStyle w:val="ListParagraph"/>
              <w:numPr>
                <w:ilvl w:val="0"/>
                <w:numId w:val="57"/>
              </w:numPr>
              <w:shd w:val="clear" w:color="auto" w:fill="FFFFFF" w:themeFill="background1"/>
              <w:spacing w:before="120" w:after="120"/>
              <w:ind w:left="283" w:right="28" w:hanging="283"/>
              <w:rPr>
                <w:rFonts w:asciiTheme="majorBidi" w:hAnsiTheme="majorBidi" w:cstheme="majorBidi"/>
                <w:bCs/>
                <w:lang w:val="id-ID"/>
              </w:rPr>
            </w:pPr>
            <w:r w:rsidRPr="00571833">
              <w:rPr>
                <w:rFonts w:asciiTheme="majorBidi" w:hAnsiTheme="majorBidi" w:cstheme="majorBidi"/>
                <w:bCs/>
                <w:lang w:val="id-ID"/>
              </w:rPr>
              <w:t>Memberi bantuan biaya tugas belajar bagi PNS</w:t>
            </w:r>
          </w:p>
        </w:tc>
        <w:tc>
          <w:tcPr>
            <w:tcW w:w="1134" w:type="dxa"/>
          </w:tcPr>
          <w:p w:rsidR="00442463" w:rsidRPr="00571833" w:rsidRDefault="00442463" w:rsidP="00077C74">
            <w:pPr>
              <w:pStyle w:val="NoSpacing"/>
              <w:jc w:val="center"/>
              <w:rPr>
                <w:rFonts w:ascii="Times New Roman" w:hAnsi="Times New Roman"/>
              </w:rPr>
            </w:pPr>
            <w:r w:rsidRPr="00571833">
              <w:rPr>
                <w:rFonts w:ascii="Times New Roman" w:hAnsi="Times New Roman"/>
              </w:rPr>
              <w:t>100</w:t>
            </w:r>
          </w:p>
        </w:tc>
        <w:tc>
          <w:tcPr>
            <w:tcW w:w="1134" w:type="dxa"/>
          </w:tcPr>
          <w:p w:rsidR="00442463" w:rsidRPr="00571833" w:rsidRDefault="00442463" w:rsidP="00185EDA">
            <w:pPr>
              <w:jc w:val="right"/>
            </w:pPr>
            <w:r w:rsidRPr="00571833">
              <w:rPr>
                <w:rFonts w:ascii="Times New Roman" w:hAnsi="Times New Roman"/>
                <w:lang w:val="id-ID"/>
              </w:rPr>
              <w:t>0</w:t>
            </w:r>
          </w:p>
        </w:tc>
      </w:tr>
      <w:tr w:rsidR="00442463" w:rsidRPr="00B05A3E" w:rsidTr="00702891">
        <w:tc>
          <w:tcPr>
            <w:tcW w:w="570" w:type="dxa"/>
            <w:tcBorders>
              <w:top w:val="single" w:sz="4" w:space="0" w:color="auto"/>
              <w:bottom w:val="nil"/>
            </w:tcBorders>
          </w:tcPr>
          <w:p w:rsidR="00442463" w:rsidRPr="00571833" w:rsidRDefault="00442463" w:rsidP="00C7556F">
            <w:pPr>
              <w:pStyle w:val="NoSpacing"/>
              <w:rPr>
                <w:rFonts w:ascii="Times New Roman" w:hAnsi="Times New Roman"/>
                <w:lang w:val="id-ID"/>
              </w:rPr>
            </w:pPr>
          </w:p>
        </w:tc>
        <w:tc>
          <w:tcPr>
            <w:tcW w:w="1683" w:type="dxa"/>
            <w:tcBorders>
              <w:top w:val="single" w:sz="4" w:space="0" w:color="auto"/>
              <w:bottom w:val="nil"/>
            </w:tcBorders>
          </w:tcPr>
          <w:p w:rsidR="00442463" w:rsidRPr="00571833" w:rsidRDefault="00442463" w:rsidP="00C7556F">
            <w:pPr>
              <w:pStyle w:val="NoSpacing"/>
              <w:rPr>
                <w:rFonts w:ascii="Times New Roman" w:hAnsi="Times New Roman"/>
                <w:lang w:val="id-ID"/>
              </w:rPr>
            </w:pPr>
          </w:p>
        </w:tc>
        <w:tc>
          <w:tcPr>
            <w:tcW w:w="3133" w:type="dxa"/>
          </w:tcPr>
          <w:p w:rsidR="00442463" w:rsidRPr="00571833" w:rsidRDefault="00442463" w:rsidP="007D6B85">
            <w:pPr>
              <w:pStyle w:val="ListParagraph"/>
              <w:numPr>
                <w:ilvl w:val="0"/>
                <w:numId w:val="57"/>
              </w:numPr>
              <w:shd w:val="clear" w:color="auto" w:fill="FFFFFF" w:themeFill="background1"/>
              <w:spacing w:before="120" w:after="120"/>
              <w:ind w:left="283" w:right="28" w:hanging="283"/>
              <w:rPr>
                <w:rFonts w:asciiTheme="majorBidi" w:hAnsiTheme="majorBidi" w:cstheme="majorBidi"/>
                <w:bCs/>
                <w:lang w:val="id-ID"/>
              </w:rPr>
            </w:pPr>
            <w:r w:rsidRPr="00571833">
              <w:rPr>
                <w:rFonts w:asciiTheme="majorBidi" w:hAnsiTheme="majorBidi" w:cstheme="majorBidi"/>
                <w:bCs/>
                <w:lang w:val="id-ID"/>
              </w:rPr>
              <w:t>Monitoring dan evaluasi peserta tugas belajar dan izin belajar</w:t>
            </w:r>
          </w:p>
        </w:tc>
        <w:tc>
          <w:tcPr>
            <w:tcW w:w="1134" w:type="dxa"/>
          </w:tcPr>
          <w:p w:rsidR="00442463" w:rsidRPr="00571833" w:rsidRDefault="00442463" w:rsidP="00077C74">
            <w:pPr>
              <w:pStyle w:val="NoSpacing"/>
              <w:jc w:val="center"/>
              <w:rPr>
                <w:rFonts w:ascii="Times New Roman" w:hAnsi="Times New Roman"/>
              </w:rPr>
            </w:pPr>
            <w:r w:rsidRPr="00571833">
              <w:rPr>
                <w:rFonts w:ascii="Times New Roman" w:hAnsi="Times New Roman"/>
              </w:rPr>
              <w:t>100</w:t>
            </w:r>
          </w:p>
        </w:tc>
        <w:tc>
          <w:tcPr>
            <w:tcW w:w="1134" w:type="dxa"/>
          </w:tcPr>
          <w:p w:rsidR="00442463" w:rsidRPr="00571833" w:rsidRDefault="00442463" w:rsidP="00185EDA">
            <w:pPr>
              <w:jc w:val="right"/>
            </w:pPr>
            <w:r w:rsidRPr="00571833">
              <w:rPr>
                <w:rFonts w:ascii="Times New Roman" w:hAnsi="Times New Roman"/>
                <w:lang w:val="id-ID"/>
              </w:rPr>
              <w:t>0</w:t>
            </w:r>
          </w:p>
        </w:tc>
      </w:tr>
      <w:tr w:rsidR="00442463" w:rsidRPr="00B05A3E" w:rsidTr="00702891">
        <w:tc>
          <w:tcPr>
            <w:tcW w:w="570" w:type="dxa"/>
            <w:tcBorders>
              <w:top w:val="single" w:sz="4" w:space="0" w:color="auto"/>
              <w:bottom w:val="nil"/>
            </w:tcBorders>
          </w:tcPr>
          <w:p w:rsidR="00442463" w:rsidRPr="00571833" w:rsidRDefault="00442463" w:rsidP="00C7556F">
            <w:pPr>
              <w:pStyle w:val="NoSpacing"/>
              <w:rPr>
                <w:rFonts w:ascii="Times New Roman" w:hAnsi="Times New Roman"/>
                <w:lang w:val="id-ID"/>
              </w:rPr>
            </w:pPr>
          </w:p>
        </w:tc>
        <w:tc>
          <w:tcPr>
            <w:tcW w:w="1683" w:type="dxa"/>
            <w:tcBorders>
              <w:top w:val="single" w:sz="4" w:space="0" w:color="auto"/>
              <w:bottom w:val="nil"/>
            </w:tcBorders>
          </w:tcPr>
          <w:p w:rsidR="00442463" w:rsidRPr="00571833" w:rsidRDefault="00442463" w:rsidP="00C7556F">
            <w:pPr>
              <w:pStyle w:val="NoSpacing"/>
              <w:rPr>
                <w:rFonts w:ascii="Times New Roman" w:hAnsi="Times New Roman"/>
                <w:lang w:val="id-ID"/>
              </w:rPr>
            </w:pPr>
          </w:p>
        </w:tc>
        <w:tc>
          <w:tcPr>
            <w:tcW w:w="3133" w:type="dxa"/>
          </w:tcPr>
          <w:p w:rsidR="00442463" w:rsidRPr="00571833" w:rsidRDefault="00442463" w:rsidP="007D6B85">
            <w:pPr>
              <w:pStyle w:val="ListParagraph"/>
              <w:numPr>
                <w:ilvl w:val="0"/>
                <w:numId w:val="57"/>
              </w:numPr>
              <w:shd w:val="clear" w:color="auto" w:fill="FFFFFF" w:themeFill="background1"/>
              <w:spacing w:before="120" w:after="120"/>
              <w:ind w:left="283" w:right="28" w:hanging="283"/>
              <w:rPr>
                <w:rFonts w:asciiTheme="majorBidi" w:hAnsiTheme="majorBidi" w:cstheme="majorBidi"/>
                <w:bCs/>
                <w:lang w:val="id-ID"/>
              </w:rPr>
            </w:pPr>
            <w:r w:rsidRPr="00571833">
              <w:rPr>
                <w:rFonts w:asciiTheme="majorBidi" w:hAnsiTheme="majorBidi" w:cstheme="majorBidi"/>
                <w:bCs/>
                <w:lang w:val="id-ID"/>
              </w:rPr>
              <w:t>Memproses usulan izin keluar  negeri  khusus ke-Diklat-an</w:t>
            </w:r>
          </w:p>
        </w:tc>
        <w:tc>
          <w:tcPr>
            <w:tcW w:w="1134" w:type="dxa"/>
          </w:tcPr>
          <w:p w:rsidR="00442463" w:rsidRPr="00571833" w:rsidRDefault="00032B94" w:rsidP="00077C74">
            <w:pPr>
              <w:pStyle w:val="NoSpacing"/>
              <w:jc w:val="center"/>
              <w:rPr>
                <w:rFonts w:ascii="Times New Roman" w:hAnsi="Times New Roman"/>
              </w:rPr>
            </w:pPr>
            <w:r w:rsidRPr="00571833">
              <w:rPr>
                <w:rFonts w:ascii="Times New Roman" w:hAnsi="Times New Roman"/>
              </w:rPr>
              <w:t>100</w:t>
            </w:r>
          </w:p>
        </w:tc>
        <w:tc>
          <w:tcPr>
            <w:tcW w:w="1134" w:type="dxa"/>
          </w:tcPr>
          <w:p w:rsidR="00442463" w:rsidRPr="00571833" w:rsidRDefault="006928F6" w:rsidP="00185EDA">
            <w:pPr>
              <w:jc w:val="right"/>
              <w:rPr>
                <w:rFonts w:ascii="Times New Roman" w:hAnsi="Times New Roman"/>
                <w:lang w:val="id-ID"/>
              </w:rPr>
            </w:pPr>
            <w:r w:rsidRPr="00571833">
              <w:rPr>
                <w:rFonts w:ascii="Times New Roman" w:hAnsi="Times New Roman"/>
                <w:lang w:val="id-ID"/>
              </w:rPr>
              <w:t>0</w:t>
            </w:r>
          </w:p>
        </w:tc>
      </w:tr>
      <w:tr w:rsidR="00442463" w:rsidRPr="00B05A3E" w:rsidTr="00702891">
        <w:tc>
          <w:tcPr>
            <w:tcW w:w="570" w:type="dxa"/>
            <w:tcBorders>
              <w:top w:val="single" w:sz="4" w:space="0" w:color="auto"/>
              <w:bottom w:val="nil"/>
            </w:tcBorders>
          </w:tcPr>
          <w:p w:rsidR="00442463" w:rsidRPr="00571833" w:rsidRDefault="00442463" w:rsidP="00C7556F">
            <w:pPr>
              <w:pStyle w:val="NoSpacing"/>
              <w:rPr>
                <w:rFonts w:ascii="Times New Roman" w:hAnsi="Times New Roman"/>
                <w:lang w:val="id-ID"/>
              </w:rPr>
            </w:pPr>
          </w:p>
        </w:tc>
        <w:tc>
          <w:tcPr>
            <w:tcW w:w="1683" w:type="dxa"/>
            <w:tcBorders>
              <w:top w:val="single" w:sz="4" w:space="0" w:color="auto"/>
              <w:bottom w:val="nil"/>
            </w:tcBorders>
          </w:tcPr>
          <w:p w:rsidR="00442463" w:rsidRPr="00571833" w:rsidRDefault="00442463" w:rsidP="00C7556F">
            <w:pPr>
              <w:pStyle w:val="NoSpacing"/>
              <w:rPr>
                <w:rFonts w:ascii="Times New Roman" w:hAnsi="Times New Roman"/>
                <w:lang w:val="id-ID"/>
              </w:rPr>
            </w:pPr>
          </w:p>
        </w:tc>
        <w:tc>
          <w:tcPr>
            <w:tcW w:w="3133" w:type="dxa"/>
          </w:tcPr>
          <w:p w:rsidR="00442463" w:rsidRPr="00571833" w:rsidRDefault="00442463" w:rsidP="007D6B85">
            <w:pPr>
              <w:pStyle w:val="ListParagraph"/>
              <w:numPr>
                <w:ilvl w:val="0"/>
                <w:numId w:val="57"/>
              </w:numPr>
              <w:shd w:val="clear" w:color="auto" w:fill="FFFFFF" w:themeFill="background1"/>
              <w:spacing w:before="120" w:after="120"/>
              <w:ind w:left="283" w:right="28" w:hanging="283"/>
              <w:rPr>
                <w:rFonts w:asciiTheme="majorBidi" w:hAnsiTheme="majorBidi" w:cstheme="majorBidi"/>
                <w:bCs/>
                <w:lang w:val="id-ID"/>
              </w:rPr>
            </w:pPr>
            <w:r w:rsidRPr="00571833">
              <w:rPr>
                <w:rFonts w:asciiTheme="majorBidi" w:hAnsiTheme="majorBidi" w:cstheme="majorBidi"/>
                <w:bCs/>
                <w:lang w:val="id-ID"/>
              </w:rPr>
              <w:t>Monitoring dan evaluasi pasca-Diklat</w:t>
            </w:r>
          </w:p>
        </w:tc>
        <w:tc>
          <w:tcPr>
            <w:tcW w:w="1134" w:type="dxa"/>
          </w:tcPr>
          <w:p w:rsidR="00442463" w:rsidRPr="00571833" w:rsidRDefault="00032B94" w:rsidP="00077C74">
            <w:pPr>
              <w:pStyle w:val="NoSpacing"/>
              <w:jc w:val="center"/>
              <w:rPr>
                <w:rFonts w:ascii="Times New Roman" w:hAnsi="Times New Roman"/>
              </w:rPr>
            </w:pPr>
            <w:r w:rsidRPr="00571833">
              <w:rPr>
                <w:rFonts w:ascii="Times New Roman" w:hAnsi="Times New Roman"/>
              </w:rPr>
              <w:t>100</w:t>
            </w:r>
          </w:p>
        </w:tc>
        <w:tc>
          <w:tcPr>
            <w:tcW w:w="1134" w:type="dxa"/>
          </w:tcPr>
          <w:p w:rsidR="00442463" w:rsidRPr="00571833" w:rsidRDefault="006928F6" w:rsidP="00185EDA">
            <w:pPr>
              <w:jc w:val="right"/>
              <w:rPr>
                <w:rFonts w:ascii="Times New Roman" w:hAnsi="Times New Roman"/>
                <w:lang w:val="id-ID"/>
              </w:rPr>
            </w:pPr>
            <w:r w:rsidRPr="00571833">
              <w:rPr>
                <w:rFonts w:ascii="Times New Roman" w:hAnsi="Times New Roman"/>
                <w:lang w:val="id-ID"/>
              </w:rPr>
              <w:t>0</w:t>
            </w:r>
          </w:p>
        </w:tc>
      </w:tr>
      <w:tr w:rsidR="005A095F" w:rsidRPr="00B05A3E" w:rsidTr="004C4DDF">
        <w:tc>
          <w:tcPr>
            <w:tcW w:w="5386" w:type="dxa"/>
            <w:gridSpan w:val="3"/>
          </w:tcPr>
          <w:p w:rsidR="005A095F" w:rsidRPr="00571833" w:rsidRDefault="005A095F" w:rsidP="007507CB">
            <w:pPr>
              <w:pStyle w:val="NoSpacing"/>
              <w:jc w:val="center"/>
              <w:rPr>
                <w:rFonts w:ascii="Times New Roman" w:hAnsi="Times New Roman"/>
                <w:lang w:val="id-ID"/>
              </w:rPr>
            </w:pPr>
            <w:r w:rsidRPr="00571833">
              <w:rPr>
                <w:rFonts w:ascii="Times New Roman" w:hAnsi="Times New Roman"/>
                <w:lang w:val="id-ID"/>
              </w:rPr>
              <w:t>Jumlah Rata-rata</w:t>
            </w:r>
          </w:p>
        </w:tc>
        <w:tc>
          <w:tcPr>
            <w:tcW w:w="1134" w:type="dxa"/>
          </w:tcPr>
          <w:p w:rsidR="005A095F" w:rsidRPr="00571833" w:rsidRDefault="005A095F" w:rsidP="00EE04CC">
            <w:pPr>
              <w:pStyle w:val="NoSpacing"/>
              <w:jc w:val="right"/>
              <w:rPr>
                <w:rFonts w:ascii="Times New Roman" w:hAnsi="Times New Roman"/>
                <w:b/>
                <w:lang w:val="id-ID"/>
              </w:rPr>
            </w:pPr>
            <w:r w:rsidRPr="00571833">
              <w:rPr>
                <w:rFonts w:ascii="Times New Roman" w:hAnsi="Times New Roman"/>
                <w:b/>
                <w:lang w:val="id-ID"/>
              </w:rPr>
              <w:t>100</w:t>
            </w:r>
          </w:p>
        </w:tc>
        <w:tc>
          <w:tcPr>
            <w:tcW w:w="1134" w:type="dxa"/>
          </w:tcPr>
          <w:p w:rsidR="005A095F" w:rsidRPr="00571833" w:rsidRDefault="005A095F" w:rsidP="003B16C2">
            <w:pPr>
              <w:pStyle w:val="NoSpacing"/>
              <w:jc w:val="right"/>
              <w:rPr>
                <w:rFonts w:ascii="Times New Roman" w:hAnsi="Times New Roman"/>
                <w:b/>
                <w:lang w:val="id-ID"/>
              </w:rPr>
            </w:pPr>
          </w:p>
        </w:tc>
      </w:tr>
      <w:tr w:rsidR="005A095F" w:rsidRPr="00B05A3E" w:rsidTr="004C4DDF">
        <w:tc>
          <w:tcPr>
            <w:tcW w:w="5386" w:type="dxa"/>
            <w:gridSpan w:val="3"/>
          </w:tcPr>
          <w:p w:rsidR="005A095F" w:rsidRPr="00571833" w:rsidRDefault="005A095F" w:rsidP="00702891">
            <w:pPr>
              <w:pStyle w:val="NoSpacing"/>
              <w:jc w:val="center"/>
              <w:rPr>
                <w:rFonts w:ascii="Times New Roman" w:hAnsi="Times New Roman"/>
                <w:lang w:val="id-ID"/>
              </w:rPr>
            </w:pPr>
            <w:r w:rsidRPr="00571833">
              <w:rPr>
                <w:rFonts w:ascii="Times New Roman" w:hAnsi="Times New Roman"/>
                <w:lang w:val="id-ID"/>
              </w:rPr>
              <w:t>Selisih lebih/(kurang)</w:t>
            </w:r>
          </w:p>
        </w:tc>
        <w:tc>
          <w:tcPr>
            <w:tcW w:w="2268" w:type="dxa"/>
            <w:gridSpan w:val="2"/>
          </w:tcPr>
          <w:p w:rsidR="005A095F" w:rsidRPr="00571833" w:rsidRDefault="005A095F" w:rsidP="00303B29">
            <w:pPr>
              <w:pStyle w:val="NoSpacing"/>
              <w:jc w:val="center"/>
              <w:rPr>
                <w:rFonts w:ascii="Times New Roman" w:hAnsi="Times New Roman"/>
                <w:b/>
                <w:i/>
                <w:lang w:val="id-ID"/>
              </w:rPr>
            </w:pPr>
          </w:p>
        </w:tc>
      </w:tr>
    </w:tbl>
    <w:p w:rsidR="00E03571" w:rsidRPr="00B05A3E" w:rsidRDefault="00E03571" w:rsidP="00E03571">
      <w:pPr>
        <w:pStyle w:val="NoSpacing"/>
        <w:ind w:left="993"/>
      </w:pPr>
    </w:p>
    <w:p w:rsidR="00123031" w:rsidRPr="00B05A3E" w:rsidRDefault="00D433A2" w:rsidP="00495A36">
      <w:pPr>
        <w:spacing w:line="360" w:lineRule="auto"/>
        <w:ind w:left="993"/>
        <w:jc w:val="both"/>
        <w:rPr>
          <w:rFonts w:ascii="Times New Roman" w:hAnsi="Times New Roman"/>
          <w:sz w:val="26"/>
        </w:rPr>
      </w:pPr>
      <w:r w:rsidRPr="00B05A3E">
        <w:rPr>
          <w:rFonts w:ascii="Times New Roman" w:hAnsi="Times New Roman"/>
          <w:sz w:val="26"/>
        </w:rPr>
        <w:t xml:space="preserve">Dari tabel di atas dapat dilihat kegiatan-kegiatan yang capaian kinerjanya lebih dari 100%, kurang dari 100%, dan telah sesuai, 100%. Kegiatan yang capaian kinerja outputnya lebih dari 100% berjumlah </w:t>
      </w:r>
      <w:r w:rsidR="00C242EE">
        <w:rPr>
          <w:rFonts w:ascii="Times New Roman" w:hAnsi="Times New Roman"/>
          <w:sz w:val="26"/>
        </w:rPr>
        <w:t>….</w:t>
      </w:r>
      <w:r w:rsidRPr="00B05A3E">
        <w:rPr>
          <w:rFonts w:ascii="Times New Roman" w:hAnsi="Times New Roman"/>
          <w:sz w:val="26"/>
        </w:rPr>
        <w:t xml:space="preserve">kegiatan, yang kurang dari 100% berjumlah </w:t>
      </w:r>
      <w:r w:rsidR="00C242EE">
        <w:rPr>
          <w:rFonts w:ascii="Times New Roman" w:hAnsi="Times New Roman"/>
          <w:sz w:val="26"/>
        </w:rPr>
        <w:t>….</w:t>
      </w:r>
      <w:r w:rsidRPr="00B05A3E">
        <w:rPr>
          <w:rFonts w:ascii="Times New Roman" w:hAnsi="Times New Roman"/>
          <w:sz w:val="26"/>
        </w:rPr>
        <w:t xml:space="preserve"> kegiatan, dan yang telah sesuai 100% berjumlah </w:t>
      </w:r>
      <w:r w:rsidR="00C242EE">
        <w:rPr>
          <w:rFonts w:ascii="Times New Roman" w:hAnsi="Times New Roman"/>
          <w:sz w:val="26"/>
        </w:rPr>
        <w:t>….</w:t>
      </w:r>
      <w:r w:rsidRPr="00B05A3E">
        <w:rPr>
          <w:rFonts w:ascii="Times New Roman" w:hAnsi="Times New Roman"/>
          <w:sz w:val="26"/>
        </w:rPr>
        <w:t xml:space="preserve"> kegiatan</w:t>
      </w:r>
      <w:r w:rsidR="00436162" w:rsidRPr="00B05A3E">
        <w:rPr>
          <w:rFonts w:ascii="Times New Roman" w:hAnsi="Times New Roman"/>
          <w:sz w:val="26"/>
        </w:rPr>
        <w:t xml:space="preserve"> yang terangkum</w:t>
      </w:r>
      <w:r w:rsidR="00CF69A5">
        <w:rPr>
          <w:rFonts w:ascii="Times New Roman" w:hAnsi="Times New Roman"/>
          <w:sz w:val="26"/>
        </w:rPr>
        <w:t xml:space="preserve"> </w:t>
      </w:r>
      <w:r w:rsidRPr="00B05A3E">
        <w:rPr>
          <w:rFonts w:ascii="Times New Roman" w:hAnsi="Times New Roman"/>
          <w:sz w:val="26"/>
        </w:rPr>
        <w:t xml:space="preserve">sebagai berikut: </w:t>
      </w:r>
    </w:p>
    <w:tbl>
      <w:tblPr>
        <w:tblStyle w:val="TableGrid"/>
        <w:tblW w:w="7371" w:type="dxa"/>
        <w:tblInd w:w="1101" w:type="dxa"/>
        <w:tblLayout w:type="fixed"/>
        <w:tblLook w:val="04A0"/>
      </w:tblPr>
      <w:tblGrid>
        <w:gridCol w:w="567"/>
        <w:gridCol w:w="1417"/>
        <w:gridCol w:w="5387"/>
      </w:tblGrid>
      <w:tr w:rsidR="00B05A3E" w:rsidRPr="00B05A3E" w:rsidTr="00E5453C">
        <w:trPr>
          <w:tblHeader/>
        </w:trPr>
        <w:tc>
          <w:tcPr>
            <w:tcW w:w="567" w:type="dxa"/>
            <w:tcBorders>
              <w:bottom w:val="single" w:sz="4" w:space="0" w:color="auto"/>
            </w:tcBorders>
            <w:vAlign w:val="center"/>
          </w:tcPr>
          <w:p w:rsidR="000A2938" w:rsidRPr="00B05A3E" w:rsidRDefault="000A2938" w:rsidP="00051656">
            <w:pPr>
              <w:pStyle w:val="NoSpacing"/>
              <w:jc w:val="center"/>
              <w:rPr>
                <w:rFonts w:ascii="Times New Roman" w:hAnsi="Times New Roman"/>
              </w:rPr>
            </w:pPr>
            <w:r w:rsidRPr="00B05A3E">
              <w:rPr>
                <w:rFonts w:ascii="Times New Roman" w:hAnsi="Times New Roman"/>
              </w:rPr>
              <w:t>No</w:t>
            </w:r>
          </w:p>
        </w:tc>
        <w:tc>
          <w:tcPr>
            <w:tcW w:w="1417" w:type="dxa"/>
            <w:tcBorders>
              <w:bottom w:val="single" w:sz="4" w:space="0" w:color="auto"/>
            </w:tcBorders>
          </w:tcPr>
          <w:p w:rsidR="000A2938" w:rsidRPr="00B05A3E" w:rsidRDefault="000A2938" w:rsidP="00077C74">
            <w:pPr>
              <w:pStyle w:val="NoSpacing"/>
              <w:jc w:val="center"/>
              <w:rPr>
                <w:rFonts w:ascii="Times New Roman" w:hAnsi="Times New Roman"/>
              </w:rPr>
            </w:pPr>
            <w:r w:rsidRPr="00B05A3E">
              <w:rPr>
                <w:rFonts w:ascii="Times New Roman" w:hAnsi="Times New Roman"/>
              </w:rPr>
              <w:t>Tingkat Capaian Output</w:t>
            </w:r>
          </w:p>
        </w:tc>
        <w:tc>
          <w:tcPr>
            <w:tcW w:w="5387" w:type="dxa"/>
            <w:vAlign w:val="center"/>
          </w:tcPr>
          <w:p w:rsidR="000A2938" w:rsidRPr="00B05A3E" w:rsidRDefault="000A2938" w:rsidP="00051656">
            <w:pPr>
              <w:pStyle w:val="NoSpacing"/>
              <w:jc w:val="center"/>
              <w:rPr>
                <w:rFonts w:ascii="Times New Roman" w:hAnsi="Times New Roman"/>
              </w:rPr>
            </w:pPr>
            <w:r w:rsidRPr="00B05A3E">
              <w:rPr>
                <w:rFonts w:ascii="Times New Roman" w:hAnsi="Times New Roman"/>
              </w:rPr>
              <w:t>Nama Kegiatan</w:t>
            </w:r>
          </w:p>
        </w:tc>
      </w:tr>
      <w:tr w:rsidR="00B05A3E" w:rsidRPr="00B05A3E" w:rsidTr="004A76DA">
        <w:tc>
          <w:tcPr>
            <w:tcW w:w="567" w:type="dxa"/>
            <w:tcBorders>
              <w:bottom w:val="nil"/>
            </w:tcBorders>
          </w:tcPr>
          <w:p w:rsidR="000A2938" w:rsidRPr="00B05A3E" w:rsidRDefault="000A2938" w:rsidP="00077C74">
            <w:pPr>
              <w:pStyle w:val="NoSpacing"/>
              <w:jc w:val="center"/>
              <w:rPr>
                <w:rFonts w:ascii="Times New Roman" w:hAnsi="Times New Roman"/>
              </w:rPr>
            </w:pPr>
            <w:r w:rsidRPr="00B05A3E">
              <w:rPr>
                <w:rFonts w:ascii="Times New Roman" w:hAnsi="Times New Roman"/>
              </w:rPr>
              <w:t>1.</w:t>
            </w:r>
          </w:p>
        </w:tc>
        <w:tc>
          <w:tcPr>
            <w:tcW w:w="1417" w:type="dxa"/>
            <w:tcBorders>
              <w:bottom w:val="nil"/>
            </w:tcBorders>
          </w:tcPr>
          <w:p w:rsidR="000A2938" w:rsidRPr="00B05A3E" w:rsidRDefault="000A2938" w:rsidP="00051656">
            <w:pPr>
              <w:pStyle w:val="NoSpacing"/>
              <w:rPr>
                <w:rFonts w:ascii="Times New Roman" w:hAnsi="Times New Roman"/>
              </w:rPr>
            </w:pPr>
            <w:r w:rsidRPr="00B05A3E">
              <w:rPr>
                <w:rFonts w:ascii="Times New Roman" w:hAnsi="Times New Roman"/>
              </w:rPr>
              <w:t xml:space="preserve">Capaian </w:t>
            </w:r>
          </w:p>
        </w:tc>
        <w:tc>
          <w:tcPr>
            <w:tcW w:w="5387" w:type="dxa"/>
          </w:tcPr>
          <w:p w:rsidR="000A2938" w:rsidRPr="00B05A3E" w:rsidRDefault="000A2938" w:rsidP="002048F5">
            <w:pPr>
              <w:pStyle w:val="NoSpacing"/>
              <w:numPr>
                <w:ilvl w:val="0"/>
                <w:numId w:val="22"/>
              </w:numPr>
              <w:ind w:left="317"/>
              <w:rPr>
                <w:rFonts w:ascii="Times New Roman" w:hAnsi="Times New Roman"/>
              </w:rPr>
            </w:pPr>
          </w:p>
        </w:tc>
      </w:tr>
      <w:tr w:rsidR="00B05A3E" w:rsidRPr="00B05A3E" w:rsidTr="004A76DA">
        <w:tc>
          <w:tcPr>
            <w:tcW w:w="567" w:type="dxa"/>
            <w:tcBorders>
              <w:top w:val="nil"/>
              <w:bottom w:val="nil"/>
            </w:tcBorders>
          </w:tcPr>
          <w:p w:rsidR="000A2938" w:rsidRPr="00B05A3E" w:rsidRDefault="000A2938" w:rsidP="00077C74">
            <w:pPr>
              <w:pStyle w:val="NoSpacing"/>
              <w:jc w:val="center"/>
              <w:rPr>
                <w:rFonts w:ascii="Times New Roman" w:hAnsi="Times New Roman"/>
              </w:rPr>
            </w:pPr>
          </w:p>
        </w:tc>
        <w:tc>
          <w:tcPr>
            <w:tcW w:w="1417" w:type="dxa"/>
            <w:tcBorders>
              <w:top w:val="nil"/>
              <w:bottom w:val="nil"/>
            </w:tcBorders>
          </w:tcPr>
          <w:p w:rsidR="000A2938" w:rsidRPr="00B05A3E" w:rsidRDefault="00051656" w:rsidP="00051656">
            <w:pPr>
              <w:pStyle w:val="NoSpacing"/>
              <w:rPr>
                <w:rFonts w:ascii="Times New Roman" w:hAnsi="Times New Roman"/>
              </w:rPr>
            </w:pPr>
            <w:r w:rsidRPr="00B05A3E">
              <w:rPr>
                <w:rFonts w:ascii="Times New Roman" w:hAnsi="Times New Roman"/>
              </w:rPr>
              <w:t>Lebih dari</w:t>
            </w:r>
          </w:p>
          <w:p w:rsidR="00051656" w:rsidRPr="00B05A3E" w:rsidRDefault="00051656" w:rsidP="00051656">
            <w:pPr>
              <w:pStyle w:val="NoSpacing"/>
              <w:rPr>
                <w:rFonts w:ascii="Times New Roman" w:hAnsi="Times New Roman"/>
              </w:rPr>
            </w:pPr>
            <w:r w:rsidRPr="00B05A3E">
              <w:rPr>
                <w:rFonts w:ascii="Times New Roman" w:hAnsi="Times New Roman"/>
              </w:rPr>
              <w:t>100%</w:t>
            </w:r>
          </w:p>
        </w:tc>
        <w:tc>
          <w:tcPr>
            <w:tcW w:w="5387" w:type="dxa"/>
          </w:tcPr>
          <w:p w:rsidR="000A2938" w:rsidRPr="00B05A3E" w:rsidRDefault="000A2938" w:rsidP="002048F5">
            <w:pPr>
              <w:pStyle w:val="NoSpacing"/>
              <w:numPr>
                <w:ilvl w:val="0"/>
                <w:numId w:val="22"/>
              </w:numPr>
              <w:ind w:left="317"/>
              <w:rPr>
                <w:rFonts w:ascii="Times New Roman" w:hAnsi="Times New Roman"/>
              </w:rPr>
            </w:pPr>
          </w:p>
        </w:tc>
      </w:tr>
      <w:tr w:rsidR="00B05A3E" w:rsidRPr="00B05A3E" w:rsidTr="004A76DA">
        <w:tc>
          <w:tcPr>
            <w:tcW w:w="567" w:type="dxa"/>
            <w:tcBorders>
              <w:top w:val="nil"/>
              <w:bottom w:val="nil"/>
            </w:tcBorders>
          </w:tcPr>
          <w:p w:rsidR="000A2938" w:rsidRPr="00B05A3E" w:rsidRDefault="000A2938" w:rsidP="00077C74">
            <w:pPr>
              <w:pStyle w:val="NoSpacing"/>
              <w:jc w:val="center"/>
              <w:rPr>
                <w:rFonts w:ascii="Times New Roman" w:hAnsi="Times New Roman"/>
              </w:rPr>
            </w:pPr>
          </w:p>
        </w:tc>
        <w:tc>
          <w:tcPr>
            <w:tcW w:w="1417" w:type="dxa"/>
            <w:tcBorders>
              <w:top w:val="nil"/>
              <w:bottom w:val="nil"/>
            </w:tcBorders>
          </w:tcPr>
          <w:p w:rsidR="000A2938" w:rsidRPr="00B05A3E" w:rsidRDefault="000A2938" w:rsidP="00077C74">
            <w:pPr>
              <w:pStyle w:val="NoSpacing"/>
              <w:rPr>
                <w:rFonts w:ascii="Times New Roman" w:hAnsi="Times New Roman"/>
              </w:rPr>
            </w:pPr>
          </w:p>
        </w:tc>
        <w:tc>
          <w:tcPr>
            <w:tcW w:w="5387" w:type="dxa"/>
          </w:tcPr>
          <w:p w:rsidR="000A2938" w:rsidRPr="00B05A3E" w:rsidRDefault="000A2938" w:rsidP="00A55F1E">
            <w:pPr>
              <w:pStyle w:val="NoSpacing"/>
              <w:numPr>
                <w:ilvl w:val="0"/>
                <w:numId w:val="22"/>
              </w:numPr>
              <w:ind w:left="317"/>
              <w:rPr>
                <w:rFonts w:ascii="Times New Roman" w:hAnsi="Times New Roman"/>
              </w:rPr>
            </w:pPr>
          </w:p>
        </w:tc>
      </w:tr>
      <w:tr w:rsidR="00B05A3E" w:rsidRPr="00B05A3E" w:rsidTr="004A76DA">
        <w:tc>
          <w:tcPr>
            <w:tcW w:w="567" w:type="dxa"/>
            <w:tcBorders>
              <w:top w:val="nil"/>
              <w:bottom w:val="nil"/>
            </w:tcBorders>
          </w:tcPr>
          <w:p w:rsidR="000A2938" w:rsidRPr="00B05A3E" w:rsidRDefault="000A2938" w:rsidP="00077C74">
            <w:pPr>
              <w:pStyle w:val="NoSpacing"/>
              <w:jc w:val="center"/>
              <w:rPr>
                <w:rFonts w:ascii="Times New Roman" w:hAnsi="Times New Roman"/>
              </w:rPr>
            </w:pPr>
          </w:p>
        </w:tc>
        <w:tc>
          <w:tcPr>
            <w:tcW w:w="1417" w:type="dxa"/>
            <w:tcBorders>
              <w:top w:val="nil"/>
              <w:bottom w:val="nil"/>
            </w:tcBorders>
          </w:tcPr>
          <w:p w:rsidR="000A2938" w:rsidRPr="00B05A3E" w:rsidRDefault="000A2938" w:rsidP="00077C74">
            <w:pPr>
              <w:pStyle w:val="NoSpacing"/>
              <w:rPr>
                <w:rFonts w:ascii="Times New Roman" w:hAnsi="Times New Roman"/>
              </w:rPr>
            </w:pPr>
          </w:p>
        </w:tc>
        <w:tc>
          <w:tcPr>
            <w:tcW w:w="5387" w:type="dxa"/>
          </w:tcPr>
          <w:p w:rsidR="000A2938" w:rsidRPr="00B05A3E" w:rsidRDefault="000A2938" w:rsidP="002048F5">
            <w:pPr>
              <w:pStyle w:val="NoSpacing"/>
              <w:numPr>
                <w:ilvl w:val="0"/>
                <w:numId w:val="22"/>
              </w:numPr>
              <w:ind w:left="317"/>
              <w:rPr>
                <w:rFonts w:ascii="Times New Roman" w:hAnsi="Times New Roman"/>
              </w:rPr>
            </w:pPr>
          </w:p>
        </w:tc>
      </w:tr>
      <w:tr w:rsidR="00B05A3E" w:rsidRPr="00B05A3E" w:rsidTr="00AF7F43">
        <w:tc>
          <w:tcPr>
            <w:tcW w:w="567" w:type="dxa"/>
            <w:tcBorders>
              <w:top w:val="nil"/>
              <w:bottom w:val="single" w:sz="4" w:space="0" w:color="auto"/>
            </w:tcBorders>
          </w:tcPr>
          <w:p w:rsidR="000A2938" w:rsidRPr="00B05A3E" w:rsidRDefault="000A2938" w:rsidP="00077C74">
            <w:pPr>
              <w:pStyle w:val="NoSpacing"/>
              <w:jc w:val="center"/>
              <w:rPr>
                <w:rFonts w:ascii="Times New Roman" w:hAnsi="Times New Roman"/>
              </w:rPr>
            </w:pPr>
          </w:p>
        </w:tc>
        <w:tc>
          <w:tcPr>
            <w:tcW w:w="1417" w:type="dxa"/>
            <w:tcBorders>
              <w:top w:val="nil"/>
              <w:bottom w:val="single" w:sz="4" w:space="0" w:color="auto"/>
            </w:tcBorders>
          </w:tcPr>
          <w:p w:rsidR="000A2938" w:rsidRPr="00B05A3E" w:rsidRDefault="000A2938" w:rsidP="00077C74">
            <w:pPr>
              <w:pStyle w:val="NoSpacing"/>
              <w:rPr>
                <w:rFonts w:ascii="Times New Roman" w:hAnsi="Times New Roman"/>
              </w:rPr>
            </w:pPr>
          </w:p>
        </w:tc>
        <w:tc>
          <w:tcPr>
            <w:tcW w:w="5387" w:type="dxa"/>
            <w:tcBorders>
              <w:bottom w:val="single" w:sz="4" w:space="0" w:color="auto"/>
            </w:tcBorders>
          </w:tcPr>
          <w:p w:rsidR="000A2938" w:rsidRPr="00B05A3E" w:rsidRDefault="000A2938" w:rsidP="002048F5">
            <w:pPr>
              <w:pStyle w:val="NoSpacing"/>
              <w:numPr>
                <w:ilvl w:val="0"/>
                <w:numId w:val="22"/>
              </w:numPr>
              <w:ind w:left="317"/>
              <w:rPr>
                <w:rFonts w:ascii="Times New Roman" w:hAnsi="Times New Roman"/>
              </w:rPr>
            </w:pPr>
          </w:p>
        </w:tc>
      </w:tr>
      <w:tr w:rsidR="00B05A3E" w:rsidRPr="00B05A3E" w:rsidTr="00AF7F43">
        <w:tc>
          <w:tcPr>
            <w:tcW w:w="567" w:type="dxa"/>
            <w:tcBorders>
              <w:top w:val="single" w:sz="4" w:space="0" w:color="auto"/>
              <w:bottom w:val="nil"/>
            </w:tcBorders>
          </w:tcPr>
          <w:p w:rsidR="000A2938" w:rsidRPr="00B05A3E" w:rsidRDefault="000A2938" w:rsidP="00077C74">
            <w:pPr>
              <w:pStyle w:val="NoSpacing"/>
              <w:jc w:val="center"/>
              <w:rPr>
                <w:rFonts w:ascii="Times New Roman" w:hAnsi="Times New Roman"/>
              </w:rPr>
            </w:pPr>
          </w:p>
        </w:tc>
        <w:tc>
          <w:tcPr>
            <w:tcW w:w="1417" w:type="dxa"/>
            <w:tcBorders>
              <w:top w:val="single" w:sz="4" w:space="0" w:color="auto"/>
              <w:bottom w:val="nil"/>
            </w:tcBorders>
          </w:tcPr>
          <w:p w:rsidR="000A2938" w:rsidRPr="00B05A3E" w:rsidRDefault="000A2938" w:rsidP="00077C74">
            <w:pPr>
              <w:pStyle w:val="NoSpacing"/>
              <w:rPr>
                <w:rFonts w:ascii="Times New Roman" w:hAnsi="Times New Roman"/>
              </w:rPr>
            </w:pPr>
          </w:p>
        </w:tc>
        <w:tc>
          <w:tcPr>
            <w:tcW w:w="5387" w:type="dxa"/>
            <w:tcBorders>
              <w:top w:val="single" w:sz="4" w:space="0" w:color="auto"/>
            </w:tcBorders>
          </w:tcPr>
          <w:p w:rsidR="000A2938" w:rsidRPr="00B05A3E" w:rsidRDefault="000A2938" w:rsidP="002048F5">
            <w:pPr>
              <w:pStyle w:val="NoSpacing"/>
              <w:numPr>
                <w:ilvl w:val="0"/>
                <w:numId w:val="22"/>
              </w:numPr>
              <w:ind w:left="317"/>
              <w:rPr>
                <w:rFonts w:ascii="Times New Roman" w:hAnsi="Times New Roman"/>
              </w:rPr>
            </w:pPr>
          </w:p>
        </w:tc>
      </w:tr>
      <w:tr w:rsidR="00B05A3E" w:rsidRPr="00B05A3E" w:rsidTr="00471F48">
        <w:tc>
          <w:tcPr>
            <w:tcW w:w="567" w:type="dxa"/>
            <w:tcBorders>
              <w:top w:val="nil"/>
              <w:bottom w:val="single" w:sz="4" w:space="0" w:color="auto"/>
            </w:tcBorders>
          </w:tcPr>
          <w:p w:rsidR="00476EDF" w:rsidRPr="00B05A3E" w:rsidRDefault="00476EDF" w:rsidP="00077C74">
            <w:pPr>
              <w:pStyle w:val="NoSpacing"/>
              <w:jc w:val="center"/>
              <w:rPr>
                <w:rFonts w:ascii="Times New Roman" w:hAnsi="Times New Roman"/>
              </w:rPr>
            </w:pPr>
          </w:p>
        </w:tc>
        <w:tc>
          <w:tcPr>
            <w:tcW w:w="1417" w:type="dxa"/>
            <w:tcBorders>
              <w:top w:val="nil"/>
              <w:bottom w:val="single" w:sz="4" w:space="0" w:color="auto"/>
            </w:tcBorders>
          </w:tcPr>
          <w:p w:rsidR="00476EDF" w:rsidRPr="00B05A3E" w:rsidRDefault="00476EDF" w:rsidP="00077C74">
            <w:pPr>
              <w:pStyle w:val="NoSpacing"/>
              <w:rPr>
                <w:rFonts w:ascii="Times New Roman" w:hAnsi="Times New Roman"/>
              </w:rPr>
            </w:pPr>
          </w:p>
        </w:tc>
        <w:tc>
          <w:tcPr>
            <w:tcW w:w="5387" w:type="dxa"/>
            <w:tcBorders>
              <w:bottom w:val="single" w:sz="4" w:space="0" w:color="auto"/>
            </w:tcBorders>
          </w:tcPr>
          <w:p w:rsidR="00476EDF" w:rsidRPr="00B05A3E" w:rsidRDefault="00476EDF" w:rsidP="002048F5">
            <w:pPr>
              <w:pStyle w:val="NoSpacing"/>
              <w:numPr>
                <w:ilvl w:val="0"/>
                <w:numId w:val="22"/>
              </w:numPr>
              <w:ind w:left="317"/>
              <w:rPr>
                <w:rFonts w:ascii="Times New Roman" w:hAnsi="Times New Roman"/>
              </w:rPr>
            </w:pPr>
          </w:p>
        </w:tc>
      </w:tr>
      <w:tr w:rsidR="006928F6" w:rsidRPr="00B05A3E" w:rsidTr="00471F48">
        <w:tc>
          <w:tcPr>
            <w:tcW w:w="567" w:type="dxa"/>
            <w:tcBorders>
              <w:top w:val="single" w:sz="4" w:space="0" w:color="auto"/>
              <w:left w:val="nil"/>
              <w:bottom w:val="nil"/>
              <w:right w:val="nil"/>
            </w:tcBorders>
          </w:tcPr>
          <w:p w:rsidR="006928F6" w:rsidRDefault="006928F6" w:rsidP="00077C74">
            <w:pPr>
              <w:pStyle w:val="NoSpacing"/>
              <w:jc w:val="center"/>
              <w:rPr>
                <w:rFonts w:ascii="Times New Roman" w:hAnsi="Times New Roman"/>
              </w:rPr>
            </w:pPr>
          </w:p>
          <w:p w:rsidR="006928F6" w:rsidRDefault="006928F6" w:rsidP="00077C74">
            <w:pPr>
              <w:pStyle w:val="NoSpacing"/>
              <w:jc w:val="center"/>
              <w:rPr>
                <w:rFonts w:ascii="Times New Roman" w:hAnsi="Times New Roman"/>
              </w:rPr>
            </w:pPr>
          </w:p>
          <w:p w:rsidR="006928F6" w:rsidRDefault="006928F6" w:rsidP="00077C74">
            <w:pPr>
              <w:pStyle w:val="NoSpacing"/>
              <w:jc w:val="center"/>
              <w:rPr>
                <w:rFonts w:ascii="Times New Roman" w:hAnsi="Times New Roman"/>
              </w:rPr>
            </w:pPr>
          </w:p>
          <w:p w:rsidR="006928F6" w:rsidRDefault="006928F6" w:rsidP="00077C74">
            <w:pPr>
              <w:pStyle w:val="NoSpacing"/>
              <w:jc w:val="center"/>
              <w:rPr>
                <w:rFonts w:ascii="Times New Roman" w:hAnsi="Times New Roman"/>
              </w:rPr>
            </w:pPr>
          </w:p>
          <w:p w:rsidR="006928F6" w:rsidRDefault="006928F6" w:rsidP="00077C74">
            <w:pPr>
              <w:pStyle w:val="NoSpacing"/>
              <w:jc w:val="center"/>
              <w:rPr>
                <w:rFonts w:ascii="Times New Roman" w:hAnsi="Times New Roman"/>
              </w:rPr>
            </w:pPr>
          </w:p>
          <w:p w:rsidR="006928F6" w:rsidRDefault="006928F6" w:rsidP="00077C74">
            <w:pPr>
              <w:pStyle w:val="NoSpacing"/>
              <w:jc w:val="center"/>
              <w:rPr>
                <w:rFonts w:ascii="Times New Roman" w:hAnsi="Times New Roman"/>
              </w:rPr>
            </w:pPr>
          </w:p>
          <w:p w:rsidR="006928F6" w:rsidRDefault="006928F6" w:rsidP="00077C74">
            <w:pPr>
              <w:pStyle w:val="NoSpacing"/>
              <w:jc w:val="center"/>
              <w:rPr>
                <w:rFonts w:ascii="Times New Roman" w:hAnsi="Times New Roman"/>
              </w:rPr>
            </w:pPr>
          </w:p>
          <w:p w:rsidR="006928F6" w:rsidRDefault="006928F6" w:rsidP="00077C74">
            <w:pPr>
              <w:pStyle w:val="NoSpacing"/>
              <w:jc w:val="center"/>
              <w:rPr>
                <w:rFonts w:ascii="Times New Roman" w:hAnsi="Times New Roman"/>
              </w:rPr>
            </w:pPr>
          </w:p>
          <w:p w:rsidR="006928F6" w:rsidRPr="00B05A3E" w:rsidRDefault="006928F6" w:rsidP="00077C74">
            <w:pPr>
              <w:pStyle w:val="NoSpacing"/>
              <w:jc w:val="center"/>
              <w:rPr>
                <w:rFonts w:ascii="Times New Roman" w:hAnsi="Times New Roman"/>
              </w:rPr>
            </w:pPr>
          </w:p>
        </w:tc>
        <w:tc>
          <w:tcPr>
            <w:tcW w:w="1417" w:type="dxa"/>
            <w:tcBorders>
              <w:top w:val="single" w:sz="4" w:space="0" w:color="auto"/>
              <w:left w:val="nil"/>
              <w:bottom w:val="nil"/>
              <w:right w:val="nil"/>
            </w:tcBorders>
          </w:tcPr>
          <w:p w:rsidR="006928F6" w:rsidRPr="00B05A3E" w:rsidRDefault="006928F6" w:rsidP="00077C74">
            <w:pPr>
              <w:pStyle w:val="NoSpacing"/>
              <w:rPr>
                <w:rFonts w:ascii="Times New Roman" w:hAnsi="Times New Roman"/>
              </w:rPr>
            </w:pPr>
          </w:p>
        </w:tc>
        <w:tc>
          <w:tcPr>
            <w:tcW w:w="5387" w:type="dxa"/>
            <w:tcBorders>
              <w:top w:val="single" w:sz="4" w:space="0" w:color="auto"/>
              <w:left w:val="nil"/>
              <w:bottom w:val="nil"/>
              <w:right w:val="nil"/>
            </w:tcBorders>
          </w:tcPr>
          <w:p w:rsidR="006928F6" w:rsidRDefault="006928F6" w:rsidP="006928F6">
            <w:pPr>
              <w:pStyle w:val="NoSpacing"/>
              <w:ind w:left="317"/>
              <w:rPr>
                <w:rFonts w:ascii="Times New Roman" w:hAnsi="Times New Roman"/>
              </w:rPr>
            </w:pPr>
          </w:p>
          <w:p w:rsidR="00CC63C5" w:rsidRDefault="00CC63C5" w:rsidP="006928F6">
            <w:pPr>
              <w:pStyle w:val="NoSpacing"/>
              <w:ind w:left="317"/>
              <w:rPr>
                <w:rFonts w:ascii="Times New Roman" w:hAnsi="Times New Roman"/>
              </w:rPr>
            </w:pPr>
          </w:p>
          <w:p w:rsidR="00CC63C5" w:rsidRDefault="00CC63C5" w:rsidP="006928F6">
            <w:pPr>
              <w:pStyle w:val="NoSpacing"/>
              <w:ind w:left="317"/>
              <w:rPr>
                <w:rFonts w:ascii="Times New Roman" w:hAnsi="Times New Roman"/>
              </w:rPr>
            </w:pPr>
          </w:p>
          <w:p w:rsidR="00CC63C5" w:rsidRDefault="00CC63C5" w:rsidP="006928F6">
            <w:pPr>
              <w:pStyle w:val="NoSpacing"/>
              <w:ind w:left="317"/>
              <w:rPr>
                <w:rFonts w:ascii="Times New Roman" w:hAnsi="Times New Roman"/>
              </w:rPr>
            </w:pPr>
          </w:p>
          <w:p w:rsidR="00CC63C5" w:rsidRDefault="00CC63C5" w:rsidP="006928F6">
            <w:pPr>
              <w:pStyle w:val="NoSpacing"/>
              <w:ind w:left="317"/>
              <w:rPr>
                <w:rFonts w:ascii="Times New Roman" w:hAnsi="Times New Roman"/>
              </w:rPr>
            </w:pPr>
          </w:p>
          <w:p w:rsidR="00CC63C5" w:rsidRDefault="00CC63C5" w:rsidP="00CC63C5">
            <w:pPr>
              <w:pStyle w:val="NoSpacing"/>
              <w:ind w:left="-1951"/>
              <w:jc w:val="center"/>
              <w:rPr>
                <w:rFonts w:ascii="Times New Roman" w:hAnsi="Times New Roman"/>
              </w:rPr>
            </w:pPr>
            <w:r>
              <w:rPr>
                <w:rFonts w:ascii="Times New Roman" w:hAnsi="Times New Roman"/>
              </w:rPr>
              <w:t>11</w:t>
            </w:r>
          </w:p>
          <w:p w:rsidR="00CC63C5" w:rsidRDefault="00CC63C5" w:rsidP="00CC63C5">
            <w:pPr>
              <w:pStyle w:val="NoSpacing"/>
              <w:ind w:left="-1951"/>
              <w:jc w:val="center"/>
              <w:rPr>
                <w:rFonts w:ascii="Times New Roman" w:hAnsi="Times New Roman"/>
              </w:rPr>
            </w:pPr>
          </w:p>
          <w:p w:rsidR="00CC63C5" w:rsidRDefault="00CC63C5" w:rsidP="00CC63C5">
            <w:pPr>
              <w:pStyle w:val="NoSpacing"/>
              <w:ind w:left="-1951"/>
              <w:jc w:val="center"/>
              <w:rPr>
                <w:rFonts w:ascii="Times New Roman" w:hAnsi="Times New Roman"/>
              </w:rPr>
            </w:pPr>
          </w:p>
          <w:p w:rsidR="00CC63C5" w:rsidRPr="00B05A3E" w:rsidRDefault="00CC63C5" w:rsidP="00CC63C5">
            <w:pPr>
              <w:pStyle w:val="NoSpacing"/>
              <w:ind w:left="-1951"/>
              <w:jc w:val="center"/>
              <w:rPr>
                <w:rFonts w:ascii="Times New Roman" w:hAnsi="Times New Roman"/>
              </w:rPr>
            </w:pPr>
          </w:p>
        </w:tc>
      </w:tr>
      <w:tr w:rsidR="00B05A3E" w:rsidRPr="00B05A3E" w:rsidTr="00CC63C5">
        <w:tc>
          <w:tcPr>
            <w:tcW w:w="567" w:type="dxa"/>
            <w:tcBorders>
              <w:top w:val="nil"/>
              <w:bottom w:val="single" w:sz="4" w:space="0" w:color="auto"/>
              <w:right w:val="nil"/>
            </w:tcBorders>
          </w:tcPr>
          <w:p w:rsidR="000A2938" w:rsidRPr="00B05A3E" w:rsidRDefault="000A2938" w:rsidP="00077C74">
            <w:pPr>
              <w:pStyle w:val="NoSpacing"/>
              <w:jc w:val="center"/>
              <w:rPr>
                <w:rFonts w:ascii="Times New Roman" w:hAnsi="Times New Roman"/>
              </w:rPr>
            </w:pPr>
          </w:p>
        </w:tc>
        <w:tc>
          <w:tcPr>
            <w:tcW w:w="1417" w:type="dxa"/>
            <w:tcBorders>
              <w:top w:val="nil"/>
              <w:left w:val="nil"/>
              <w:bottom w:val="single" w:sz="4" w:space="0" w:color="auto"/>
              <w:right w:val="nil"/>
            </w:tcBorders>
          </w:tcPr>
          <w:p w:rsidR="000A2938" w:rsidRPr="00B05A3E" w:rsidRDefault="000A2938" w:rsidP="00F21393">
            <w:pPr>
              <w:pStyle w:val="NoSpacing"/>
              <w:rPr>
                <w:rFonts w:ascii="Times New Roman" w:hAnsi="Times New Roman"/>
              </w:rPr>
            </w:pPr>
          </w:p>
        </w:tc>
        <w:tc>
          <w:tcPr>
            <w:tcW w:w="5387" w:type="dxa"/>
            <w:tcBorders>
              <w:top w:val="nil"/>
              <w:left w:val="nil"/>
            </w:tcBorders>
          </w:tcPr>
          <w:p w:rsidR="000A2938" w:rsidRPr="00B05A3E" w:rsidRDefault="000A2938" w:rsidP="006928F6">
            <w:pPr>
              <w:pStyle w:val="NoSpacing"/>
              <w:ind w:left="317"/>
              <w:rPr>
                <w:rFonts w:ascii="Times New Roman" w:hAnsi="Times New Roman"/>
              </w:rPr>
            </w:pPr>
          </w:p>
        </w:tc>
      </w:tr>
      <w:tr w:rsidR="00B05A3E" w:rsidRPr="00B05A3E" w:rsidTr="004C4DDF">
        <w:tc>
          <w:tcPr>
            <w:tcW w:w="567" w:type="dxa"/>
            <w:tcBorders>
              <w:top w:val="single" w:sz="4" w:space="0" w:color="auto"/>
              <w:bottom w:val="nil"/>
            </w:tcBorders>
          </w:tcPr>
          <w:p w:rsidR="000A2938" w:rsidRPr="00B05A3E" w:rsidRDefault="006928F6" w:rsidP="00077C74">
            <w:pPr>
              <w:pStyle w:val="NoSpacing"/>
              <w:jc w:val="center"/>
              <w:rPr>
                <w:rFonts w:ascii="Times New Roman" w:hAnsi="Times New Roman"/>
              </w:rPr>
            </w:pPr>
            <w:r>
              <w:rPr>
                <w:rFonts w:ascii="Times New Roman" w:hAnsi="Times New Roman"/>
              </w:rPr>
              <w:t>2.</w:t>
            </w:r>
          </w:p>
        </w:tc>
        <w:tc>
          <w:tcPr>
            <w:tcW w:w="1417" w:type="dxa"/>
            <w:tcBorders>
              <w:top w:val="single" w:sz="4" w:space="0" w:color="auto"/>
              <w:bottom w:val="nil"/>
            </w:tcBorders>
          </w:tcPr>
          <w:p w:rsidR="000A2938" w:rsidRPr="00B05A3E" w:rsidRDefault="006928F6" w:rsidP="00051656">
            <w:pPr>
              <w:pStyle w:val="NoSpacing"/>
              <w:rPr>
                <w:rFonts w:ascii="Times New Roman" w:hAnsi="Times New Roman"/>
              </w:rPr>
            </w:pPr>
            <w:r>
              <w:rPr>
                <w:rFonts w:ascii="Times New Roman" w:hAnsi="Times New Roman"/>
              </w:rPr>
              <w:t xml:space="preserve">Capaian </w:t>
            </w:r>
            <w:r w:rsidR="00F21393" w:rsidRPr="00B05A3E">
              <w:rPr>
                <w:rFonts w:ascii="Times New Roman" w:hAnsi="Times New Roman"/>
              </w:rPr>
              <w:t xml:space="preserve">Kurang dari </w:t>
            </w:r>
            <w:r w:rsidR="00051656" w:rsidRPr="00B05A3E">
              <w:rPr>
                <w:rFonts w:ascii="Times New Roman" w:hAnsi="Times New Roman"/>
              </w:rPr>
              <w:t>100%</w:t>
            </w:r>
          </w:p>
        </w:tc>
        <w:tc>
          <w:tcPr>
            <w:tcW w:w="5387" w:type="dxa"/>
          </w:tcPr>
          <w:p w:rsidR="000A2938" w:rsidRPr="00B05A3E" w:rsidRDefault="000A2938" w:rsidP="00FE5CD8">
            <w:pPr>
              <w:pStyle w:val="NoSpacing"/>
              <w:numPr>
                <w:ilvl w:val="0"/>
                <w:numId w:val="23"/>
              </w:numPr>
              <w:ind w:left="317"/>
              <w:rPr>
                <w:rFonts w:ascii="Times New Roman" w:hAnsi="Times New Roman"/>
              </w:rPr>
            </w:pPr>
          </w:p>
        </w:tc>
      </w:tr>
      <w:tr w:rsidR="00B05A3E" w:rsidRPr="00B05A3E" w:rsidTr="004A76DA">
        <w:tc>
          <w:tcPr>
            <w:tcW w:w="567" w:type="dxa"/>
            <w:tcBorders>
              <w:top w:val="nil"/>
              <w:bottom w:val="nil"/>
            </w:tcBorders>
          </w:tcPr>
          <w:p w:rsidR="000A2938" w:rsidRPr="00B05A3E" w:rsidRDefault="000A2938" w:rsidP="00077C74">
            <w:pPr>
              <w:pStyle w:val="NoSpacing"/>
              <w:jc w:val="center"/>
              <w:rPr>
                <w:rFonts w:ascii="Times New Roman" w:hAnsi="Times New Roman"/>
              </w:rPr>
            </w:pPr>
          </w:p>
        </w:tc>
        <w:tc>
          <w:tcPr>
            <w:tcW w:w="1417" w:type="dxa"/>
            <w:tcBorders>
              <w:top w:val="nil"/>
              <w:bottom w:val="nil"/>
            </w:tcBorders>
          </w:tcPr>
          <w:p w:rsidR="000A2938" w:rsidRPr="00B05A3E" w:rsidRDefault="000A2938" w:rsidP="00077C74">
            <w:pPr>
              <w:pStyle w:val="NoSpacing"/>
              <w:rPr>
                <w:rFonts w:ascii="Times New Roman" w:hAnsi="Times New Roman"/>
              </w:rPr>
            </w:pPr>
          </w:p>
        </w:tc>
        <w:tc>
          <w:tcPr>
            <w:tcW w:w="5387" w:type="dxa"/>
          </w:tcPr>
          <w:p w:rsidR="000A2938" w:rsidRPr="00B05A3E" w:rsidRDefault="000A2938" w:rsidP="002048F5">
            <w:pPr>
              <w:pStyle w:val="NoSpacing"/>
              <w:numPr>
                <w:ilvl w:val="0"/>
                <w:numId w:val="23"/>
              </w:numPr>
              <w:ind w:left="317"/>
              <w:rPr>
                <w:rFonts w:ascii="Times New Roman" w:hAnsi="Times New Roman"/>
              </w:rPr>
            </w:pPr>
          </w:p>
        </w:tc>
      </w:tr>
      <w:tr w:rsidR="00B05A3E" w:rsidRPr="00B05A3E" w:rsidTr="00A50896">
        <w:tc>
          <w:tcPr>
            <w:tcW w:w="567" w:type="dxa"/>
            <w:tcBorders>
              <w:top w:val="nil"/>
              <w:bottom w:val="nil"/>
            </w:tcBorders>
          </w:tcPr>
          <w:p w:rsidR="000A2938" w:rsidRPr="00B05A3E" w:rsidRDefault="000A2938" w:rsidP="00077C74">
            <w:pPr>
              <w:pStyle w:val="NoSpacing"/>
              <w:jc w:val="center"/>
              <w:rPr>
                <w:rFonts w:ascii="Times New Roman" w:hAnsi="Times New Roman"/>
              </w:rPr>
            </w:pPr>
          </w:p>
        </w:tc>
        <w:tc>
          <w:tcPr>
            <w:tcW w:w="1417" w:type="dxa"/>
            <w:tcBorders>
              <w:top w:val="nil"/>
              <w:bottom w:val="nil"/>
            </w:tcBorders>
          </w:tcPr>
          <w:p w:rsidR="000A2938" w:rsidRPr="00B05A3E" w:rsidRDefault="000A2938" w:rsidP="00077C74">
            <w:pPr>
              <w:pStyle w:val="NoSpacing"/>
              <w:rPr>
                <w:rFonts w:ascii="Times New Roman" w:hAnsi="Times New Roman"/>
              </w:rPr>
            </w:pPr>
          </w:p>
        </w:tc>
        <w:tc>
          <w:tcPr>
            <w:tcW w:w="5387" w:type="dxa"/>
          </w:tcPr>
          <w:p w:rsidR="000A2938" w:rsidRPr="00B05A3E" w:rsidRDefault="000A2938" w:rsidP="002048F5">
            <w:pPr>
              <w:pStyle w:val="NoSpacing"/>
              <w:numPr>
                <w:ilvl w:val="0"/>
                <w:numId w:val="23"/>
              </w:numPr>
              <w:ind w:left="317"/>
              <w:rPr>
                <w:rFonts w:ascii="Times New Roman" w:hAnsi="Times New Roman"/>
              </w:rPr>
            </w:pPr>
          </w:p>
        </w:tc>
      </w:tr>
      <w:tr w:rsidR="00B05A3E" w:rsidRPr="00B05A3E" w:rsidTr="004A76DA">
        <w:tc>
          <w:tcPr>
            <w:tcW w:w="567" w:type="dxa"/>
            <w:tcBorders>
              <w:bottom w:val="nil"/>
            </w:tcBorders>
          </w:tcPr>
          <w:p w:rsidR="000A2938" w:rsidRPr="00B05A3E" w:rsidRDefault="000A2938" w:rsidP="00077C74">
            <w:pPr>
              <w:pStyle w:val="NoSpacing"/>
              <w:jc w:val="center"/>
              <w:rPr>
                <w:rFonts w:ascii="Times New Roman" w:hAnsi="Times New Roman"/>
              </w:rPr>
            </w:pPr>
            <w:r w:rsidRPr="00B05A3E">
              <w:rPr>
                <w:rFonts w:ascii="Times New Roman" w:hAnsi="Times New Roman"/>
              </w:rPr>
              <w:t>3.</w:t>
            </w:r>
          </w:p>
        </w:tc>
        <w:tc>
          <w:tcPr>
            <w:tcW w:w="1417" w:type="dxa"/>
            <w:tcBorders>
              <w:bottom w:val="nil"/>
            </w:tcBorders>
          </w:tcPr>
          <w:p w:rsidR="000A2938" w:rsidRPr="00B05A3E" w:rsidRDefault="000A2938" w:rsidP="004C4DDF">
            <w:pPr>
              <w:pStyle w:val="NoSpacing"/>
              <w:rPr>
                <w:rFonts w:ascii="Times New Roman" w:hAnsi="Times New Roman"/>
              </w:rPr>
            </w:pPr>
            <w:r w:rsidRPr="00B05A3E">
              <w:rPr>
                <w:rFonts w:ascii="Times New Roman" w:hAnsi="Times New Roman"/>
              </w:rPr>
              <w:t xml:space="preserve">Capaian </w:t>
            </w:r>
          </w:p>
        </w:tc>
        <w:tc>
          <w:tcPr>
            <w:tcW w:w="5387" w:type="dxa"/>
          </w:tcPr>
          <w:p w:rsidR="000A2938" w:rsidRPr="00B05A3E" w:rsidRDefault="000A2938" w:rsidP="00033928">
            <w:pPr>
              <w:pStyle w:val="NoSpacing"/>
              <w:numPr>
                <w:ilvl w:val="0"/>
                <w:numId w:val="24"/>
              </w:numPr>
              <w:ind w:left="317"/>
              <w:rPr>
                <w:rFonts w:ascii="Times New Roman" w:hAnsi="Times New Roman"/>
              </w:rPr>
            </w:pPr>
          </w:p>
        </w:tc>
      </w:tr>
      <w:tr w:rsidR="00B05A3E" w:rsidRPr="00B05A3E" w:rsidTr="004A76DA">
        <w:tc>
          <w:tcPr>
            <w:tcW w:w="567" w:type="dxa"/>
            <w:tcBorders>
              <w:top w:val="nil"/>
              <w:bottom w:val="nil"/>
            </w:tcBorders>
          </w:tcPr>
          <w:p w:rsidR="000A2938" w:rsidRPr="00B05A3E" w:rsidRDefault="000A2938" w:rsidP="00077C74">
            <w:pPr>
              <w:pStyle w:val="NoSpacing"/>
              <w:jc w:val="center"/>
              <w:rPr>
                <w:rFonts w:ascii="Times New Roman" w:hAnsi="Times New Roman"/>
              </w:rPr>
            </w:pPr>
          </w:p>
        </w:tc>
        <w:tc>
          <w:tcPr>
            <w:tcW w:w="1417" w:type="dxa"/>
            <w:tcBorders>
              <w:top w:val="nil"/>
              <w:bottom w:val="nil"/>
            </w:tcBorders>
          </w:tcPr>
          <w:p w:rsidR="000A2938" w:rsidRPr="00B05A3E" w:rsidRDefault="004C4DDF" w:rsidP="00077C74">
            <w:pPr>
              <w:pStyle w:val="NoSpacing"/>
              <w:rPr>
                <w:rFonts w:ascii="Times New Roman" w:hAnsi="Times New Roman"/>
              </w:rPr>
            </w:pPr>
            <w:r w:rsidRPr="00B05A3E">
              <w:rPr>
                <w:rFonts w:ascii="Times New Roman" w:hAnsi="Times New Roman"/>
              </w:rPr>
              <w:t>100%</w:t>
            </w:r>
          </w:p>
        </w:tc>
        <w:tc>
          <w:tcPr>
            <w:tcW w:w="5387" w:type="dxa"/>
          </w:tcPr>
          <w:p w:rsidR="000A2938" w:rsidRPr="00B05A3E" w:rsidRDefault="000A2938" w:rsidP="00033928">
            <w:pPr>
              <w:pStyle w:val="NoSpacing"/>
              <w:numPr>
                <w:ilvl w:val="0"/>
                <w:numId w:val="24"/>
              </w:numPr>
              <w:ind w:left="317"/>
              <w:rPr>
                <w:rFonts w:ascii="Times New Roman" w:hAnsi="Times New Roman"/>
              </w:rPr>
            </w:pPr>
          </w:p>
        </w:tc>
      </w:tr>
      <w:tr w:rsidR="00B05A3E" w:rsidRPr="00B05A3E" w:rsidTr="007D6B85">
        <w:tc>
          <w:tcPr>
            <w:tcW w:w="567" w:type="dxa"/>
            <w:tcBorders>
              <w:top w:val="nil"/>
              <w:bottom w:val="single" w:sz="4" w:space="0" w:color="auto"/>
            </w:tcBorders>
          </w:tcPr>
          <w:p w:rsidR="000A2938" w:rsidRPr="00B05A3E" w:rsidRDefault="000A2938" w:rsidP="00077C74">
            <w:pPr>
              <w:pStyle w:val="NoSpacing"/>
              <w:jc w:val="center"/>
              <w:rPr>
                <w:rFonts w:ascii="Times New Roman" w:hAnsi="Times New Roman"/>
              </w:rPr>
            </w:pPr>
          </w:p>
        </w:tc>
        <w:tc>
          <w:tcPr>
            <w:tcW w:w="1417" w:type="dxa"/>
            <w:tcBorders>
              <w:top w:val="nil"/>
              <w:bottom w:val="single" w:sz="4" w:space="0" w:color="auto"/>
            </w:tcBorders>
          </w:tcPr>
          <w:p w:rsidR="000A2938" w:rsidRPr="00B05A3E" w:rsidRDefault="000A2938" w:rsidP="00077C74">
            <w:pPr>
              <w:pStyle w:val="NoSpacing"/>
              <w:rPr>
                <w:rFonts w:ascii="Times New Roman" w:hAnsi="Times New Roman"/>
              </w:rPr>
            </w:pPr>
          </w:p>
        </w:tc>
        <w:tc>
          <w:tcPr>
            <w:tcW w:w="5387" w:type="dxa"/>
            <w:tcBorders>
              <w:bottom w:val="single" w:sz="4" w:space="0" w:color="auto"/>
            </w:tcBorders>
          </w:tcPr>
          <w:p w:rsidR="000A2938" w:rsidRPr="00B05A3E" w:rsidRDefault="000A2938" w:rsidP="00033928">
            <w:pPr>
              <w:pStyle w:val="NoSpacing"/>
              <w:numPr>
                <w:ilvl w:val="0"/>
                <w:numId w:val="24"/>
              </w:numPr>
              <w:ind w:left="317"/>
              <w:rPr>
                <w:rFonts w:ascii="Times New Roman" w:hAnsi="Times New Roman"/>
              </w:rPr>
            </w:pPr>
          </w:p>
        </w:tc>
      </w:tr>
    </w:tbl>
    <w:p w:rsidR="00D433A2" w:rsidRPr="00BE4110" w:rsidRDefault="00D433A2" w:rsidP="00123031">
      <w:pPr>
        <w:spacing w:line="360" w:lineRule="auto"/>
        <w:ind w:left="993"/>
        <w:jc w:val="both"/>
        <w:rPr>
          <w:rFonts w:ascii="Times New Roman" w:hAnsi="Times New Roman"/>
          <w:sz w:val="26"/>
        </w:rPr>
      </w:pPr>
    </w:p>
    <w:p w:rsidR="00AF7F43" w:rsidRDefault="00535D17" w:rsidP="00965269">
      <w:pPr>
        <w:spacing w:line="360" w:lineRule="auto"/>
        <w:ind w:left="993"/>
        <w:jc w:val="both"/>
        <w:rPr>
          <w:rFonts w:ascii="Times New Roman" w:hAnsi="Times New Roman"/>
          <w:sz w:val="26"/>
          <w:lang w:val="en-GB"/>
        </w:rPr>
      </w:pPr>
      <w:r w:rsidRPr="00BE4110">
        <w:rPr>
          <w:rFonts w:ascii="Times New Roman" w:hAnsi="Times New Roman"/>
          <w:sz w:val="26"/>
        </w:rPr>
        <w:t>Langkah yang diambil agar kegagalan merealisasi capaian kegiatan pada tahun 201</w:t>
      </w:r>
      <w:r w:rsidR="006928F6">
        <w:rPr>
          <w:rFonts w:ascii="Times New Roman" w:hAnsi="Times New Roman"/>
          <w:sz w:val="26"/>
        </w:rPr>
        <w:t>6</w:t>
      </w:r>
      <w:r w:rsidRPr="00BE4110">
        <w:rPr>
          <w:rFonts w:ascii="Times New Roman" w:hAnsi="Times New Roman"/>
          <w:sz w:val="26"/>
        </w:rPr>
        <w:t xml:space="preserve"> dan 201</w:t>
      </w:r>
      <w:r w:rsidR="006928F6">
        <w:rPr>
          <w:rFonts w:ascii="Times New Roman" w:hAnsi="Times New Roman"/>
          <w:sz w:val="26"/>
        </w:rPr>
        <w:t>7 agar</w:t>
      </w:r>
      <w:r w:rsidRPr="00BE4110">
        <w:rPr>
          <w:rFonts w:ascii="Times New Roman" w:hAnsi="Times New Roman"/>
          <w:sz w:val="26"/>
        </w:rPr>
        <w:t xml:space="preserve"> </w:t>
      </w:r>
      <w:r w:rsidR="001B2EC3" w:rsidRPr="00BE4110">
        <w:rPr>
          <w:rFonts w:ascii="Times New Roman" w:hAnsi="Times New Roman"/>
          <w:sz w:val="26"/>
          <w:lang w:val="id-ID"/>
        </w:rPr>
        <w:t>tidak terulang pada tahun 20</w:t>
      </w:r>
      <w:r w:rsidR="009679AC" w:rsidRPr="00BE4110">
        <w:rPr>
          <w:rFonts w:ascii="Times New Roman" w:hAnsi="Times New Roman"/>
          <w:sz w:val="26"/>
          <w:lang w:val="id-ID"/>
        </w:rPr>
        <w:t>1</w:t>
      </w:r>
      <w:r w:rsidR="006928F6">
        <w:rPr>
          <w:rFonts w:ascii="Times New Roman" w:hAnsi="Times New Roman"/>
          <w:sz w:val="26"/>
          <w:lang w:val="en-GB"/>
        </w:rPr>
        <w:t>8</w:t>
      </w:r>
      <w:r w:rsidR="00375266">
        <w:rPr>
          <w:rFonts w:ascii="Times New Roman" w:hAnsi="Times New Roman"/>
          <w:sz w:val="26"/>
          <w:lang w:val="en-GB"/>
        </w:rPr>
        <w:t xml:space="preserve"> </w:t>
      </w:r>
      <w:r w:rsidRPr="00BE4110">
        <w:rPr>
          <w:rFonts w:ascii="Times New Roman" w:hAnsi="Times New Roman"/>
          <w:sz w:val="26"/>
        </w:rPr>
        <w:t>adalah dengan membuat perencanaan yang baik, yaitu perencanaan dengan mempertimbangkan faktor penyebab kegagalan dan kesuksesan pada tahun 201</w:t>
      </w:r>
      <w:r w:rsidR="006928F6">
        <w:rPr>
          <w:rFonts w:ascii="Times New Roman" w:hAnsi="Times New Roman"/>
          <w:sz w:val="26"/>
        </w:rPr>
        <w:t>7</w:t>
      </w:r>
      <w:r w:rsidR="0071682A" w:rsidRPr="00BE4110">
        <w:rPr>
          <w:rFonts w:ascii="Times New Roman" w:hAnsi="Times New Roman"/>
          <w:sz w:val="26"/>
          <w:lang w:val="id-ID"/>
        </w:rPr>
        <w:t>,</w:t>
      </w:r>
      <w:r w:rsidRPr="00BE4110">
        <w:rPr>
          <w:rFonts w:ascii="Times New Roman" w:hAnsi="Times New Roman"/>
          <w:sz w:val="26"/>
        </w:rPr>
        <w:t xml:space="preserve"> dan perencanaan berbasis data dan fakta</w:t>
      </w:r>
      <w:r w:rsidR="00540A36" w:rsidRPr="00BE4110">
        <w:rPr>
          <w:rFonts w:ascii="Times New Roman" w:hAnsi="Times New Roman"/>
          <w:sz w:val="26"/>
        </w:rPr>
        <w:t xml:space="preserve">, </w:t>
      </w:r>
      <w:r w:rsidR="0071682A" w:rsidRPr="00BE4110">
        <w:rPr>
          <w:rFonts w:ascii="Times New Roman" w:hAnsi="Times New Roman"/>
          <w:sz w:val="26"/>
          <w:lang w:val="id-ID"/>
        </w:rPr>
        <w:t>berbasis</w:t>
      </w:r>
      <w:r w:rsidR="00375266">
        <w:rPr>
          <w:rFonts w:ascii="Times New Roman" w:hAnsi="Times New Roman"/>
          <w:sz w:val="26"/>
          <w:lang w:val="en-GB"/>
        </w:rPr>
        <w:t xml:space="preserve"> </w:t>
      </w:r>
      <w:r w:rsidR="00540A36" w:rsidRPr="00BE4110">
        <w:rPr>
          <w:rFonts w:ascii="Times New Roman" w:hAnsi="Times New Roman"/>
          <w:sz w:val="26"/>
        </w:rPr>
        <w:t>asumsi dan kaidah-kaidah</w:t>
      </w:r>
      <w:r w:rsidRPr="00BE4110">
        <w:rPr>
          <w:rFonts w:ascii="Times New Roman" w:hAnsi="Times New Roman"/>
          <w:sz w:val="26"/>
        </w:rPr>
        <w:t xml:space="preserve">. </w:t>
      </w:r>
      <w:r w:rsidR="009679AC" w:rsidRPr="00BE4110">
        <w:rPr>
          <w:rFonts w:ascii="Times New Roman" w:hAnsi="Times New Roman"/>
          <w:sz w:val="26"/>
          <w:lang w:val="id-ID"/>
        </w:rPr>
        <w:t>Sementara itu capaian kinerja tahun 201</w:t>
      </w:r>
      <w:r w:rsidR="00C242EE">
        <w:rPr>
          <w:rFonts w:ascii="Times New Roman" w:hAnsi="Times New Roman"/>
          <w:sz w:val="26"/>
          <w:lang w:val="en-GB"/>
        </w:rPr>
        <w:t>7</w:t>
      </w:r>
      <w:r w:rsidR="009679AC" w:rsidRPr="00BE4110">
        <w:rPr>
          <w:rFonts w:ascii="Times New Roman" w:hAnsi="Times New Roman"/>
          <w:sz w:val="26"/>
          <w:lang w:val="id-ID"/>
        </w:rPr>
        <w:t xml:space="preserve"> belum bisa dievaluasi, dan belum bisa dinilai karena semua program dan kegiatan sedang berjalan.</w:t>
      </w:r>
      <w:r w:rsidR="00375266">
        <w:rPr>
          <w:rFonts w:ascii="Times New Roman" w:hAnsi="Times New Roman"/>
          <w:sz w:val="26"/>
          <w:lang w:val="en-GB"/>
        </w:rPr>
        <w:t xml:space="preserve"> </w:t>
      </w:r>
    </w:p>
    <w:p w:rsidR="00AF7F43" w:rsidRDefault="00AF7F43" w:rsidP="00965269">
      <w:pPr>
        <w:spacing w:line="360" w:lineRule="auto"/>
        <w:ind w:left="993"/>
        <w:jc w:val="both"/>
        <w:rPr>
          <w:rFonts w:ascii="Times New Roman" w:hAnsi="Times New Roman"/>
          <w:sz w:val="26"/>
          <w:lang w:val="en-GB"/>
        </w:rPr>
      </w:pPr>
    </w:p>
    <w:p w:rsidR="00306575" w:rsidRPr="00BE4110" w:rsidRDefault="00306575" w:rsidP="00965269">
      <w:pPr>
        <w:spacing w:line="360" w:lineRule="auto"/>
        <w:ind w:left="993"/>
        <w:jc w:val="both"/>
        <w:rPr>
          <w:rFonts w:ascii="Times New Roman" w:hAnsi="Times New Roman"/>
          <w:sz w:val="26"/>
        </w:rPr>
      </w:pPr>
      <w:r w:rsidRPr="00BE4110">
        <w:rPr>
          <w:rFonts w:ascii="Times New Roman" w:hAnsi="Times New Roman"/>
          <w:sz w:val="26"/>
        </w:rPr>
        <w:t>Rekapitulasi evaluasi hasil pelaksanaan rencana kerja SKPD dan pencapaian rencana strategis SKPD tahun 201</w:t>
      </w:r>
      <w:r w:rsidR="007D6B85">
        <w:rPr>
          <w:rFonts w:ascii="Times New Roman" w:hAnsi="Times New Roman"/>
          <w:sz w:val="26"/>
          <w:lang w:val="en-GB"/>
        </w:rPr>
        <w:t>7</w:t>
      </w:r>
      <w:r w:rsidRPr="00BE4110">
        <w:rPr>
          <w:rFonts w:ascii="Times New Roman" w:hAnsi="Times New Roman"/>
          <w:sz w:val="26"/>
        </w:rPr>
        <w:t xml:space="preserve"> adalah sebagaimana terangk</w:t>
      </w:r>
      <w:r w:rsidR="00F75075">
        <w:rPr>
          <w:rFonts w:ascii="Times New Roman" w:hAnsi="Times New Roman"/>
          <w:sz w:val="26"/>
        </w:rPr>
        <w:t>um dala</w:t>
      </w:r>
      <w:r w:rsidR="0004544B">
        <w:rPr>
          <w:rFonts w:ascii="Times New Roman" w:hAnsi="Times New Roman"/>
          <w:sz w:val="26"/>
        </w:rPr>
        <w:t>m tabel 2.1 di bawah ini.</w:t>
      </w:r>
    </w:p>
    <w:p w:rsidR="00306575" w:rsidRPr="00BE4110" w:rsidRDefault="00306575" w:rsidP="00965269">
      <w:pPr>
        <w:spacing w:line="360" w:lineRule="auto"/>
        <w:ind w:left="993"/>
        <w:jc w:val="both"/>
        <w:rPr>
          <w:rFonts w:ascii="Times New Roman" w:hAnsi="Times New Roman"/>
          <w:sz w:val="26"/>
        </w:rPr>
      </w:pPr>
    </w:p>
    <w:p w:rsidR="00306575" w:rsidRPr="00BE4110" w:rsidRDefault="00306575" w:rsidP="00965269">
      <w:pPr>
        <w:spacing w:line="360" w:lineRule="auto"/>
        <w:ind w:left="993"/>
        <w:jc w:val="both"/>
        <w:rPr>
          <w:rFonts w:ascii="Times New Roman" w:hAnsi="Times New Roman"/>
          <w:sz w:val="26"/>
        </w:rPr>
      </w:pPr>
    </w:p>
    <w:p w:rsidR="00306575" w:rsidRPr="00BE4110" w:rsidRDefault="00306575" w:rsidP="00965269">
      <w:pPr>
        <w:spacing w:line="360" w:lineRule="auto"/>
        <w:ind w:left="993"/>
        <w:jc w:val="both"/>
        <w:rPr>
          <w:rFonts w:ascii="Times New Roman" w:hAnsi="Times New Roman"/>
          <w:sz w:val="26"/>
        </w:rPr>
      </w:pPr>
    </w:p>
    <w:p w:rsidR="00306575" w:rsidRPr="00BE4110" w:rsidRDefault="00306575" w:rsidP="00965269">
      <w:pPr>
        <w:spacing w:line="360" w:lineRule="auto"/>
        <w:ind w:left="993"/>
        <w:jc w:val="both"/>
        <w:rPr>
          <w:rFonts w:ascii="Times New Roman" w:hAnsi="Times New Roman"/>
          <w:sz w:val="26"/>
        </w:rPr>
      </w:pPr>
    </w:p>
    <w:p w:rsidR="00306575" w:rsidRDefault="00306575" w:rsidP="00965269">
      <w:pPr>
        <w:spacing w:line="360" w:lineRule="auto"/>
        <w:ind w:left="993"/>
        <w:jc w:val="both"/>
        <w:rPr>
          <w:rFonts w:ascii="Times New Roman" w:hAnsi="Times New Roman"/>
          <w:sz w:val="26"/>
        </w:rPr>
      </w:pPr>
    </w:p>
    <w:p w:rsidR="00471F48" w:rsidRDefault="00471F48" w:rsidP="00965269">
      <w:pPr>
        <w:spacing w:line="360" w:lineRule="auto"/>
        <w:ind w:left="993"/>
        <w:jc w:val="both"/>
        <w:rPr>
          <w:rFonts w:ascii="Times New Roman" w:hAnsi="Times New Roman"/>
          <w:sz w:val="26"/>
        </w:rPr>
      </w:pPr>
    </w:p>
    <w:p w:rsidR="00471F48" w:rsidRDefault="00471F48" w:rsidP="00965269">
      <w:pPr>
        <w:spacing w:line="360" w:lineRule="auto"/>
        <w:ind w:left="993"/>
        <w:jc w:val="both"/>
        <w:rPr>
          <w:rFonts w:ascii="Times New Roman" w:hAnsi="Times New Roman"/>
          <w:sz w:val="26"/>
        </w:rPr>
      </w:pPr>
    </w:p>
    <w:p w:rsidR="00471F48" w:rsidRDefault="00471F48" w:rsidP="00965269">
      <w:pPr>
        <w:spacing w:line="360" w:lineRule="auto"/>
        <w:ind w:left="993"/>
        <w:jc w:val="both"/>
        <w:rPr>
          <w:rFonts w:ascii="Times New Roman" w:hAnsi="Times New Roman"/>
          <w:sz w:val="26"/>
        </w:rPr>
      </w:pPr>
    </w:p>
    <w:p w:rsidR="00471F48" w:rsidRDefault="00471F48" w:rsidP="00471F48">
      <w:pPr>
        <w:spacing w:line="360" w:lineRule="auto"/>
        <w:ind w:left="993"/>
        <w:jc w:val="center"/>
        <w:rPr>
          <w:rFonts w:ascii="Times New Roman" w:hAnsi="Times New Roman"/>
          <w:sz w:val="26"/>
        </w:rPr>
      </w:pPr>
      <w:r>
        <w:rPr>
          <w:rFonts w:ascii="Times New Roman" w:hAnsi="Times New Roman"/>
          <w:sz w:val="26"/>
        </w:rPr>
        <w:t>12</w:t>
      </w:r>
    </w:p>
    <w:p w:rsidR="00471F48" w:rsidRDefault="00471F48" w:rsidP="00965269">
      <w:pPr>
        <w:spacing w:line="360" w:lineRule="auto"/>
        <w:ind w:left="993"/>
        <w:jc w:val="both"/>
        <w:rPr>
          <w:rFonts w:ascii="Times New Roman" w:hAnsi="Times New Roman"/>
          <w:sz w:val="26"/>
        </w:rPr>
      </w:pPr>
    </w:p>
    <w:p w:rsidR="00306575" w:rsidRDefault="00306575" w:rsidP="00965269">
      <w:pPr>
        <w:spacing w:line="360" w:lineRule="auto"/>
        <w:ind w:left="993"/>
        <w:jc w:val="both"/>
        <w:rPr>
          <w:rFonts w:ascii="Times New Roman" w:hAnsi="Times New Roman"/>
          <w:sz w:val="26"/>
        </w:rPr>
      </w:pPr>
    </w:p>
    <w:p w:rsidR="00306575" w:rsidRDefault="00306575" w:rsidP="00965269">
      <w:pPr>
        <w:spacing w:line="360" w:lineRule="auto"/>
        <w:ind w:left="993"/>
        <w:jc w:val="both"/>
        <w:rPr>
          <w:rFonts w:ascii="Times New Roman" w:hAnsi="Times New Roman"/>
          <w:sz w:val="26"/>
        </w:rPr>
      </w:pPr>
    </w:p>
    <w:p w:rsidR="00306575" w:rsidRDefault="00306575" w:rsidP="00965269">
      <w:pPr>
        <w:spacing w:line="360" w:lineRule="auto"/>
        <w:ind w:left="993"/>
        <w:jc w:val="both"/>
        <w:rPr>
          <w:rFonts w:ascii="Times New Roman" w:hAnsi="Times New Roman"/>
          <w:sz w:val="26"/>
        </w:rPr>
      </w:pPr>
    </w:p>
    <w:p w:rsidR="00306575" w:rsidRDefault="00306575" w:rsidP="00E5453C">
      <w:pPr>
        <w:spacing w:line="360" w:lineRule="auto"/>
        <w:jc w:val="both"/>
        <w:rPr>
          <w:rFonts w:ascii="Times New Roman" w:hAnsi="Times New Roman"/>
          <w:sz w:val="26"/>
        </w:rPr>
      </w:pPr>
    </w:p>
    <w:p w:rsidR="00537F8E" w:rsidRPr="0030547A" w:rsidRDefault="00537F8E" w:rsidP="0030547A">
      <w:pPr>
        <w:spacing w:line="360" w:lineRule="auto"/>
        <w:jc w:val="both"/>
        <w:rPr>
          <w:rFonts w:ascii="Times New Roman" w:hAnsi="Times New Roman"/>
          <w:sz w:val="26"/>
          <w:lang w:val="id-ID"/>
        </w:rPr>
        <w:sectPr w:rsidR="00537F8E" w:rsidRPr="0030547A" w:rsidSect="00571833">
          <w:footerReference w:type="default" r:id="rId8"/>
          <w:pgSz w:w="11907" w:h="16839" w:code="9"/>
          <w:pgMar w:top="1440" w:right="1440" w:bottom="1440" w:left="1440" w:header="709" w:footer="709" w:gutter="0"/>
          <w:cols w:space="708"/>
          <w:docGrid w:linePitch="360"/>
        </w:sectPr>
      </w:pPr>
    </w:p>
    <w:p w:rsidR="00306575" w:rsidRPr="00CB588E" w:rsidRDefault="00537F8E" w:rsidP="00537F8E">
      <w:pPr>
        <w:pStyle w:val="NoSpacing"/>
        <w:jc w:val="center"/>
        <w:rPr>
          <w:rFonts w:asciiTheme="majorBidi" w:hAnsiTheme="majorBidi" w:cstheme="majorBidi"/>
          <w:sz w:val="22"/>
          <w:szCs w:val="22"/>
        </w:rPr>
      </w:pPr>
      <w:r w:rsidRPr="00CB588E">
        <w:rPr>
          <w:rFonts w:asciiTheme="majorBidi" w:hAnsiTheme="majorBidi" w:cstheme="majorBidi"/>
          <w:sz w:val="22"/>
          <w:szCs w:val="22"/>
        </w:rPr>
        <w:lastRenderedPageBreak/>
        <w:t>Tabel 2.1</w:t>
      </w:r>
    </w:p>
    <w:p w:rsidR="00537F8E" w:rsidRPr="00CB588E" w:rsidRDefault="00537F8E" w:rsidP="00537F8E">
      <w:pPr>
        <w:pStyle w:val="NoSpacing"/>
        <w:jc w:val="center"/>
        <w:rPr>
          <w:rFonts w:ascii="Times New Roman" w:hAnsi="Times New Roman"/>
          <w:sz w:val="22"/>
          <w:szCs w:val="22"/>
        </w:rPr>
      </w:pPr>
      <w:r w:rsidRPr="00CB588E">
        <w:rPr>
          <w:rFonts w:ascii="Times New Roman" w:hAnsi="Times New Roman"/>
          <w:sz w:val="22"/>
          <w:szCs w:val="22"/>
        </w:rPr>
        <w:t>Rekapitulasi Evaluasi Hasil Pelaksanaan Rencana Kerja SKPD dan Pencapaian Rencana Strategis SKPD sampai dengan Tahun 201</w:t>
      </w:r>
      <w:r w:rsidR="00BE4110">
        <w:rPr>
          <w:rFonts w:ascii="Times New Roman" w:hAnsi="Times New Roman"/>
          <w:sz w:val="22"/>
          <w:szCs w:val="22"/>
          <w:lang w:val="id-ID"/>
        </w:rPr>
        <w:t>6</w:t>
      </w:r>
    </w:p>
    <w:p w:rsidR="00537F8E" w:rsidRPr="00CB588E" w:rsidRDefault="00537F8E" w:rsidP="00537F8E">
      <w:pPr>
        <w:pStyle w:val="NoSpacing"/>
        <w:jc w:val="center"/>
        <w:rPr>
          <w:rFonts w:ascii="Times New Roman" w:hAnsi="Times New Roman"/>
          <w:sz w:val="22"/>
          <w:szCs w:val="22"/>
        </w:rPr>
      </w:pPr>
      <w:r w:rsidRPr="00CB588E">
        <w:rPr>
          <w:rFonts w:ascii="Times New Roman" w:hAnsi="Times New Roman"/>
          <w:sz w:val="22"/>
          <w:szCs w:val="22"/>
        </w:rPr>
        <w:t>Kota Yogyakarta</w:t>
      </w:r>
    </w:p>
    <w:p w:rsidR="00537F8E" w:rsidRPr="00AA66C3" w:rsidRDefault="00537F8E" w:rsidP="00537F8E">
      <w:pPr>
        <w:pStyle w:val="NoSpacing"/>
        <w:jc w:val="center"/>
        <w:rPr>
          <w:rFonts w:ascii="Times New Roman" w:hAnsi="Times New Roman"/>
          <w:sz w:val="12"/>
          <w:szCs w:val="10"/>
        </w:rPr>
      </w:pPr>
    </w:p>
    <w:tbl>
      <w:tblPr>
        <w:tblW w:w="16016"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43"/>
        <w:gridCol w:w="79"/>
        <w:gridCol w:w="142"/>
        <w:gridCol w:w="64"/>
        <w:gridCol w:w="35"/>
        <w:gridCol w:w="1340"/>
        <w:gridCol w:w="1983"/>
        <w:gridCol w:w="2691"/>
        <w:gridCol w:w="708"/>
        <w:gridCol w:w="991"/>
        <w:gridCol w:w="566"/>
        <w:gridCol w:w="850"/>
        <w:gridCol w:w="566"/>
        <w:gridCol w:w="849"/>
        <w:gridCol w:w="566"/>
        <w:gridCol w:w="850"/>
        <w:gridCol w:w="990"/>
        <w:gridCol w:w="1047"/>
        <w:gridCol w:w="849"/>
        <w:gridCol w:w="707"/>
      </w:tblGrid>
      <w:tr w:rsidR="00530FD3" w:rsidRPr="00B05A3E" w:rsidTr="0041430F">
        <w:trPr>
          <w:cantSplit/>
          <w:trHeight w:val="248"/>
          <w:tblHeader/>
        </w:trPr>
        <w:tc>
          <w:tcPr>
            <w:tcW w:w="143" w:type="dxa"/>
            <w:tcBorders>
              <w:top w:val="double" w:sz="4" w:space="0" w:color="auto"/>
              <w:left w:val="double" w:sz="4" w:space="0" w:color="auto"/>
              <w:bottom w:val="nil"/>
              <w:right w:val="nil"/>
            </w:tcBorders>
            <w:shd w:val="clear" w:color="auto" w:fill="auto"/>
            <w:vAlign w:val="center"/>
          </w:tcPr>
          <w:p w:rsidR="00530FD3" w:rsidRPr="000F4DBC" w:rsidRDefault="00530FD3" w:rsidP="00E56E93">
            <w:pPr>
              <w:pStyle w:val="NoSpacing"/>
              <w:rPr>
                <w:rFonts w:asciiTheme="majorBidi" w:hAnsiTheme="majorBidi" w:cstheme="majorBidi"/>
                <w:sz w:val="16"/>
                <w:szCs w:val="16"/>
              </w:rPr>
            </w:pPr>
          </w:p>
        </w:tc>
        <w:tc>
          <w:tcPr>
            <w:tcW w:w="79" w:type="dxa"/>
            <w:tcBorders>
              <w:top w:val="double" w:sz="4" w:space="0" w:color="auto"/>
              <w:left w:val="nil"/>
              <w:bottom w:val="nil"/>
              <w:right w:val="nil"/>
            </w:tcBorders>
            <w:shd w:val="clear" w:color="auto" w:fill="auto"/>
            <w:vAlign w:val="center"/>
          </w:tcPr>
          <w:p w:rsidR="00530FD3" w:rsidRPr="000F4DBC" w:rsidRDefault="00530FD3" w:rsidP="00E56E93">
            <w:pPr>
              <w:pStyle w:val="NoSpacing"/>
              <w:rPr>
                <w:rFonts w:asciiTheme="majorBidi" w:hAnsiTheme="majorBidi" w:cstheme="majorBidi"/>
                <w:sz w:val="16"/>
                <w:szCs w:val="16"/>
              </w:rPr>
            </w:pPr>
          </w:p>
        </w:tc>
        <w:tc>
          <w:tcPr>
            <w:tcW w:w="142" w:type="dxa"/>
            <w:tcBorders>
              <w:top w:val="double" w:sz="4" w:space="0" w:color="auto"/>
              <w:left w:val="nil"/>
              <w:bottom w:val="nil"/>
              <w:right w:val="nil"/>
            </w:tcBorders>
            <w:shd w:val="clear" w:color="auto" w:fill="auto"/>
            <w:vAlign w:val="center"/>
          </w:tcPr>
          <w:p w:rsidR="00530FD3" w:rsidRPr="000F4DBC" w:rsidRDefault="00530FD3" w:rsidP="00E56E93">
            <w:pPr>
              <w:pStyle w:val="NoSpacing"/>
              <w:rPr>
                <w:rFonts w:asciiTheme="majorBidi" w:hAnsiTheme="majorBidi" w:cstheme="majorBidi"/>
                <w:sz w:val="16"/>
                <w:szCs w:val="16"/>
              </w:rPr>
            </w:pPr>
          </w:p>
        </w:tc>
        <w:tc>
          <w:tcPr>
            <w:tcW w:w="64" w:type="dxa"/>
            <w:tcBorders>
              <w:top w:val="double" w:sz="4" w:space="0" w:color="auto"/>
              <w:left w:val="nil"/>
              <w:bottom w:val="nil"/>
              <w:right w:val="nil"/>
            </w:tcBorders>
            <w:shd w:val="clear" w:color="auto" w:fill="auto"/>
            <w:vAlign w:val="center"/>
          </w:tcPr>
          <w:p w:rsidR="00530FD3" w:rsidRPr="000F4DBC" w:rsidRDefault="00530FD3" w:rsidP="00E56E93">
            <w:pPr>
              <w:pStyle w:val="NoSpacing"/>
              <w:rPr>
                <w:rFonts w:asciiTheme="majorBidi" w:hAnsiTheme="majorBidi" w:cstheme="majorBidi"/>
                <w:sz w:val="16"/>
                <w:szCs w:val="16"/>
              </w:rPr>
            </w:pPr>
          </w:p>
        </w:tc>
        <w:tc>
          <w:tcPr>
            <w:tcW w:w="35" w:type="dxa"/>
            <w:tcBorders>
              <w:top w:val="double" w:sz="4" w:space="0" w:color="auto"/>
              <w:left w:val="nil"/>
              <w:bottom w:val="nil"/>
              <w:right w:val="single" w:sz="6" w:space="0" w:color="auto"/>
            </w:tcBorders>
            <w:shd w:val="clear" w:color="auto" w:fill="auto"/>
            <w:vAlign w:val="center"/>
          </w:tcPr>
          <w:p w:rsidR="00530FD3" w:rsidRPr="000F4DBC" w:rsidRDefault="00530FD3" w:rsidP="00787F60">
            <w:pPr>
              <w:pStyle w:val="NoSpacing"/>
              <w:jc w:val="center"/>
              <w:rPr>
                <w:rFonts w:asciiTheme="majorBidi" w:hAnsiTheme="majorBidi" w:cstheme="majorBidi"/>
                <w:sz w:val="16"/>
                <w:szCs w:val="16"/>
              </w:rPr>
            </w:pPr>
          </w:p>
        </w:tc>
        <w:tc>
          <w:tcPr>
            <w:tcW w:w="1340" w:type="dxa"/>
            <w:vMerge w:val="restart"/>
            <w:tcBorders>
              <w:top w:val="double" w:sz="4" w:space="0" w:color="auto"/>
              <w:left w:val="single" w:sz="6" w:space="0" w:color="auto"/>
              <w:right w:val="single" w:sz="6" w:space="0" w:color="auto"/>
            </w:tcBorders>
            <w:tcMar>
              <w:left w:w="28" w:type="dxa"/>
            </w:tcMar>
            <w:vAlign w:val="center"/>
          </w:tcPr>
          <w:p w:rsidR="00530FD3" w:rsidRPr="000F4DBC" w:rsidRDefault="00530FD3" w:rsidP="00787F60">
            <w:pPr>
              <w:pStyle w:val="NoSpacing"/>
              <w:jc w:val="center"/>
              <w:rPr>
                <w:rFonts w:asciiTheme="majorBidi" w:hAnsiTheme="majorBidi" w:cstheme="majorBidi"/>
                <w:sz w:val="16"/>
                <w:szCs w:val="16"/>
              </w:rPr>
            </w:pPr>
            <w:r w:rsidRPr="000F4DBC">
              <w:rPr>
                <w:rFonts w:asciiTheme="majorBidi" w:hAnsiTheme="majorBidi" w:cstheme="majorBidi"/>
                <w:sz w:val="16"/>
                <w:szCs w:val="16"/>
              </w:rPr>
              <w:t>Urusan/Bidang Urusan  Pemerintahan Daerah dan Program/Kegiatan</w:t>
            </w:r>
          </w:p>
        </w:tc>
        <w:tc>
          <w:tcPr>
            <w:tcW w:w="1983" w:type="dxa"/>
            <w:vMerge w:val="restart"/>
            <w:tcBorders>
              <w:top w:val="double" w:sz="4" w:space="0" w:color="auto"/>
              <w:left w:val="single" w:sz="6" w:space="0" w:color="auto"/>
              <w:right w:val="single" w:sz="6" w:space="0" w:color="auto"/>
            </w:tcBorders>
            <w:vAlign w:val="center"/>
          </w:tcPr>
          <w:p w:rsidR="00530FD3" w:rsidRPr="000F4DBC" w:rsidRDefault="00530FD3" w:rsidP="001A7638">
            <w:pPr>
              <w:pStyle w:val="NoSpacing"/>
              <w:jc w:val="center"/>
              <w:rPr>
                <w:rFonts w:asciiTheme="majorBidi" w:hAnsiTheme="majorBidi" w:cstheme="majorBidi"/>
                <w:sz w:val="16"/>
                <w:szCs w:val="16"/>
              </w:rPr>
            </w:pPr>
            <w:r w:rsidRPr="000F4DBC">
              <w:rPr>
                <w:rFonts w:asciiTheme="majorBidi" w:hAnsiTheme="majorBidi" w:cstheme="majorBidi"/>
                <w:sz w:val="16"/>
                <w:szCs w:val="16"/>
              </w:rPr>
              <w:t>Indikator Kinerja Program (Oucomes)/ Kegiatan (Output)</w:t>
            </w:r>
          </w:p>
        </w:tc>
        <w:tc>
          <w:tcPr>
            <w:tcW w:w="2691" w:type="dxa"/>
            <w:vMerge w:val="restart"/>
            <w:tcBorders>
              <w:top w:val="double" w:sz="4" w:space="0" w:color="auto"/>
              <w:left w:val="single" w:sz="6" w:space="0" w:color="auto"/>
              <w:right w:val="single" w:sz="6" w:space="0" w:color="auto"/>
            </w:tcBorders>
            <w:vAlign w:val="center"/>
          </w:tcPr>
          <w:p w:rsidR="00530FD3" w:rsidRPr="000F4DBC" w:rsidRDefault="00530FD3" w:rsidP="00787F60">
            <w:pPr>
              <w:pStyle w:val="NoSpacing"/>
              <w:jc w:val="center"/>
              <w:rPr>
                <w:rFonts w:asciiTheme="majorBidi" w:hAnsiTheme="majorBidi" w:cstheme="majorBidi"/>
                <w:sz w:val="16"/>
                <w:szCs w:val="16"/>
              </w:rPr>
            </w:pPr>
            <w:r w:rsidRPr="000F4DBC">
              <w:rPr>
                <w:rFonts w:asciiTheme="majorBidi" w:hAnsiTheme="majorBidi" w:cstheme="majorBidi"/>
                <w:sz w:val="16"/>
                <w:szCs w:val="16"/>
              </w:rPr>
              <w:t>Formula Indikator Kinerja</w:t>
            </w:r>
            <w:r w:rsidR="005F044D">
              <w:rPr>
                <w:rStyle w:val="FootnoteReference"/>
                <w:rFonts w:asciiTheme="majorBidi" w:hAnsiTheme="majorBidi" w:cstheme="majorBidi"/>
                <w:sz w:val="16"/>
                <w:szCs w:val="16"/>
              </w:rPr>
              <w:footnoteReference w:id="2"/>
            </w:r>
          </w:p>
        </w:tc>
        <w:tc>
          <w:tcPr>
            <w:tcW w:w="708" w:type="dxa"/>
            <w:vMerge w:val="restart"/>
            <w:tcBorders>
              <w:top w:val="double" w:sz="4" w:space="0" w:color="auto"/>
              <w:left w:val="single" w:sz="6" w:space="0" w:color="auto"/>
              <w:right w:val="single" w:sz="6" w:space="0" w:color="auto"/>
            </w:tcBorders>
            <w:shd w:val="clear" w:color="auto" w:fill="auto"/>
            <w:vAlign w:val="center"/>
          </w:tcPr>
          <w:p w:rsidR="00530FD3" w:rsidRPr="000F4DBC" w:rsidRDefault="00530FD3" w:rsidP="001A7638">
            <w:pPr>
              <w:pStyle w:val="NoSpacing"/>
              <w:jc w:val="center"/>
              <w:rPr>
                <w:rFonts w:asciiTheme="majorBidi" w:hAnsiTheme="majorBidi" w:cstheme="majorBidi"/>
                <w:sz w:val="16"/>
                <w:szCs w:val="16"/>
              </w:rPr>
            </w:pPr>
            <w:r w:rsidRPr="000F4DBC">
              <w:rPr>
                <w:rFonts w:asciiTheme="majorBidi" w:hAnsiTheme="majorBidi" w:cstheme="majorBidi"/>
                <w:sz w:val="16"/>
                <w:szCs w:val="16"/>
              </w:rPr>
              <w:t>Target C</w:t>
            </w:r>
            <w:r w:rsidR="00DB4001" w:rsidRPr="000F4DBC">
              <w:rPr>
                <w:rFonts w:asciiTheme="majorBidi" w:hAnsiTheme="majorBidi" w:cstheme="majorBidi"/>
                <w:sz w:val="16"/>
                <w:szCs w:val="16"/>
              </w:rPr>
              <w:t>a</w:t>
            </w:r>
            <w:r w:rsidRPr="000F4DBC">
              <w:rPr>
                <w:rFonts w:asciiTheme="majorBidi" w:hAnsiTheme="majorBidi" w:cstheme="majorBidi"/>
                <w:sz w:val="16"/>
                <w:szCs w:val="16"/>
              </w:rPr>
              <w:t>paian Kinerja Renstra SKPD Tahun 2016</w:t>
            </w:r>
          </w:p>
        </w:tc>
        <w:tc>
          <w:tcPr>
            <w:tcW w:w="991" w:type="dxa"/>
            <w:vMerge w:val="restart"/>
            <w:tcBorders>
              <w:top w:val="double" w:sz="4" w:space="0" w:color="auto"/>
              <w:left w:val="single" w:sz="6" w:space="0" w:color="auto"/>
              <w:right w:val="single" w:sz="6" w:space="0" w:color="auto"/>
            </w:tcBorders>
            <w:shd w:val="clear" w:color="auto" w:fill="auto"/>
            <w:vAlign w:val="center"/>
          </w:tcPr>
          <w:p w:rsidR="00530FD3" w:rsidRPr="000F4DBC" w:rsidRDefault="00530FD3" w:rsidP="001716A4">
            <w:pPr>
              <w:pStyle w:val="NoSpacing"/>
              <w:jc w:val="center"/>
              <w:rPr>
                <w:rFonts w:asciiTheme="majorBidi" w:hAnsiTheme="majorBidi" w:cstheme="majorBidi"/>
                <w:sz w:val="16"/>
                <w:szCs w:val="16"/>
              </w:rPr>
            </w:pPr>
            <w:r w:rsidRPr="000F4DBC">
              <w:rPr>
                <w:rFonts w:asciiTheme="majorBidi" w:hAnsiTheme="majorBidi" w:cstheme="majorBidi"/>
                <w:sz w:val="16"/>
                <w:szCs w:val="16"/>
              </w:rPr>
              <w:t>Realisasi Target Kinerja Hasil Progran dan Keluaran Kegiatan s.d. Tahun 201</w:t>
            </w:r>
            <w:r w:rsidR="001716A4">
              <w:rPr>
                <w:rFonts w:asciiTheme="majorBidi" w:hAnsiTheme="majorBidi" w:cstheme="majorBidi"/>
                <w:sz w:val="16"/>
                <w:szCs w:val="16"/>
              </w:rPr>
              <w:t>5</w:t>
            </w:r>
          </w:p>
        </w:tc>
        <w:tc>
          <w:tcPr>
            <w:tcW w:w="4247" w:type="dxa"/>
            <w:gridSpan w:val="6"/>
            <w:tcBorders>
              <w:top w:val="double" w:sz="4" w:space="0" w:color="auto"/>
              <w:left w:val="single" w:sz="6" w:space="0" w:color="auto"/>
              <w:bottom w:val="single" w:sz="6" w:space="0" w:color="auto"/>
              <w:right w:val="single" w:sz="6" w:space="0" w:color="auto"/>
            </w:tcBorders>
            <w:shd w:val="clear" w:color="auto" w:fill="auto"/>
            <w:vAlign w:val="center"/>
          </w:tcPr>
          <w:p w:rsidR="00530FD3" w:rsidRPr="000F4DBC" w:rsidRDefault="00E5453C" w:rsidP="00E5453C">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T</w:t>
            </w:r>
            <w:r w:rsidR="00530FD3" w:rsidRPr="000F4DBC">
              <w:rPr>
                <w:rFonts w:asciiTheme="majorBidi" w:hAnsiTheme="majorBidi" w:cstheme="majorBidi"/>
                <w:bCs/>
                <w:sz w:val="16"/>
                <w:szCs w:val="16"/>
              </w:rPr>
              <w:t>arget dan Realisasi Kinerja Program dan Kegiatan Tahun Lalu</w:t>
            </w:r>
          </w:p>
          <w:p w:rsidR="00530FD3" w:rsidRPr="001716A4" w:rsidRDefault="00530FD3" w:rsidP="00BE4110">
            <w:pPr>
              <w:pStyle w:val="NoSpacing"/>
              <w:jc w:val="center"/>
              <w:rPr>
                <w:rFonts w:asciiTheme="majorBidi" w:hAnsiTheme="majorBidi" w:cstheme="majorBidi"/>
                <w:bCs/>
                <w:sz w:val="16"/>
                <w:szCs w:val="16"/>
                <w:lang w:val="en-GB"/>
              </w:rPr>
            </w:pPr>
            <w:r w:rsidRPr="000F4DBC">
              <w:rPr>
                <w:rFonts w:asciiTheme="majorBidi" w:hAnsiTheme="majorBidi" w:cstheme="majorBidi"/>
                <w:bCs/>
                <w:sz w:val="16"/>
                <w:szCs w:val="16"/>
              </w:rPr>
              <w:t>201</w:t>
            </w:r>
            <w:r w:rsidR="001716A4">
              <w:rPr>
                <w:rFonts w:asciiTheme="majorBidi" w:hAnsiTheme="majorBidi" w:cstheme="majorBidi"/>
                <w:bCs/>
                <w:sz w:val="16"/>
                <w:szCs w:val="16"/>
                <w:lang w:val="en-GB"/>
              </w:rPr>
              <w:t>6</w:t>
            </w:r>
          </w:p>
        </w:tc>
        <w:tc>
          <w:tcPr>
            <w:tcW w:w="990" w:type="dxa"/>
            <w:vMerge w:val="restart"/>
            <w:tcBorders>
              <w:top w:val="double" w:sz="4" w:space="0" w:color="auto"/>
              <w:left w:val="single" w:sz="6" w:space="0" w:color="auto"/>
              <w:right w:val="single" w:sz="6" w:space="0" w:color="auto"/>
            </w:tcBorders>
            <w:vAlign w:val="center"/>
          </w:tcPr>
          <w:p w:rsidR="00530FD3" w:rsidRPr="000F4DBC" w:rsidRDefault="00530FD3" w:rsidP="007723E6">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Target Program dan Kegiatan Renja SKPD Tahun 201</w:t>
            </w:r>
            <w:r w:rsidR="007723E6">
              <w:rPr>
                <w:rFonts w:asciiTheme="majorBidi" w:hAnsiTheme="majorBidi" w:cstheme="majorBidi"/>
                <w:bCs/>
                <w:sz w:val="16"/>
                <w:szCs w:val="16"/>
                <w:lang w:val="id-ID"/>
              </w:rPr>
              <w:t>6</w:t>
            </w:r>
          </w:p>
        </w:tc>
        <w:tc>
          <w:tcPr>
            <w:tcW w:w="1896" w:type="dxa"/>
            <w:gridSpan w:val="2"/>
            <w:tcBorders>
              <w:top w:val="double" w:sz="4" w:space="0" w:color="auto"/>
              <w:left w:val="single" w:sz="6" w:space="0" w:color="auto"/>
              <w:bottom w:val="single" w:sz="6" w:space="0" w:color="auto"/>
              <w:right w:val="single" w:sz="6" w:space="0" w:color="auto"/>
            </w:tcBorders>
            <w:vAlign w:val="center"/>
          </w:tcPr>
          <w:p w:rsidR="00530FD3" w:rsidRPr="000F4DBC" w:rsidRDefault="00530FD3" w:rsidP="00787F60">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Perkiraan Realisasi Capaian Target Renstra SKPD s.d. Tahun Berjalan</w:t>
            </w:r>
          </w:p>
        </w:tc>
        <w:tc>
          <w:tcPr>
            <w:tcW w:w="707" w:type="dxa"/>
            <w:vMerge w:val="restart"/>
            <w:tcBorders>
              <w:top w:val="double" w:sz="4" w:space="0" w:color="auto"/>
              <w:left w:val="single" w:sz="6" w:space="0" w:color="auto"/>
              <w:right w:val="double" w:sz="4" w:space="0" w:color="auto"/>
            </w:tcBorders>
            <w:vAlign w:val="center"/>
          </w:tcPr>
          <w:p w:rsidR="00530FD3" w:rsidRPr="000F4DBC" w:rsidRDefault="00530FD3" w:rsidP="00F84F66">
            <w:pPr>
              <w:pStyle w:val="NoSpacing"/>
              <w:jc w:val="center"/>
              <w:rPr>
                <w:rFonts w:asciiTheme="majorBidi" w:hAnsiTheme="majorBidi" w:cstheme="majorBidi"/>
                <w:sz w:val="16"/>
                <w:szCs w:val="16"/>
              </w:rPr>
            </w:pPr>
            <w:r w:rsidRPr="000F4DBC">
              <w:rPr>
                <w:rFonts w:asciiTheme="majorBidi" w:hAnsiTheme="majorBidi" w:cstheme="majorBidi"/>
                <w:sz w:val="16"/>
                <w:szCs w:val="16"/>
              </w:rPr>
              <w:t>Catatan</w:t>
            </w:r>
            <w:r w:rsidR="000074B2">
              <w:rPr>
                <w:rStyle w:val="FootnoteReference"/>
                <w:rFonts w:asciiTheme="majorBidi" w:hAnsiTheme="majorBidi" w:cstheme="majorBidi"/>
                <w:sz w:val="16"/>
                <w:szCs w:val="16"/>
              </w:rPr>
              <w:footnoteReference w:id="3"/>
            </w:r>
          </w:p>
        </w:tc>
      </w:tr>
      <w:tr w:rsidR="00530FD3" w:rsidRPr="00B05A3E" w:rsidTr="0041430F">
        <w:trPr>
          <w:cantSplit/>
          <w:trHeight w:val="281"/>
          <w:tblHeader/>
        </w:trPr>
        <w:tc>
          <w:tcPr>
            <w:tcW w:w="143" w:type="dxa"/>
            <w:tcBorders>
              <w:top w:val="nil"/>
              <w:left w:val="double" w:sz="4" w:space="0" w:color="auto"/>
              <w:bottom w:val="nil"/>
              <w:right w:val="nil"/>
            </w:tcBorders>
            <w:shd w:val="clear" w:color="auto" w:fill="auto"/>
            <w:vAlign w:val="center"/>
          </w:tcPr>
          <w:p w:rsidR="00530FD3" w:rsidRPr="000F4DBC" w:rsidRDefault="00530FD3" w:rsidP="00E56E93">
            <w:pPr>
              <w:pStyle w:val="NoSpacing"/>
              <w:rPr>
                <w:rFonts w:asciiTheme="majorBidi" w:hAnsiTheme="majorBidi" w:cstheme="majorBidi"/>
                <w:sz w:val="16"/>
                <w:szCs w:val="16"/>
              </w:rPr>
            </w:pPr>
          </w:p>
        </w:tc>
        <w:tc>
          <w:tcPr>
            <w:tcW w:w="79" w:type="dxa"/>
            <w:tcBorders>
              <w:top w:val="nil"/>
              <w:left w:val="nil"/>
              <w:bottom w:val="nil"/>
              <w:right w:val="nil"/>
            </w:tcBorders>
            <w:shd w:val="clear" w:color="auto" w:fill="auto"/>
            <w:vAlign w:val="center"/>
          </w:tcPr>
          <w:p w:rsidR="00530FD3" w:rsidRPr="000F4DBC" w:rsidRDefault="00530FD3" w:rsidP="00E56E93">
            <w:pPr>
              <w:pStyle w:val="NoSpacing"/>
              <w:rPr>
                <w:rFonts w:asciiTheme="majorBidi" w:hAnsiTheme="majorBidi" w:cstheme="majorBidi"/>
                <w:sz w:val="16"/>
                <w:szCs w:val="16"/>
              </w:rPr>
            </w:pPr>
          </w:p>
        </w:tc>
        <w:tc>
          <w:tcPr>
            <w:tcW w:w="142" w:type="dxa"/>
            <w:tcBorders>
              <w:top w:val="nil"/>
              <w:left w:val="nil"/>
              <w:bottom w:val="nil"/>
              <w:right w:val="nil"/>
            </w:tcBorders>
            <w:shd w:val="clear" w:color="auto" w:fill="auto"/>
            <w:vAlign w:val="center"/>
          </w:tcPr>
          <w:p w:rsidR="00530FD3" w:rsidRPr="000F4DBC" w:rsidRDefault="00530FD3" w:rsidP="00E56E93">
            <w:pPr>
              <w:pStyle w:val="NoSpacing"/>
              <w:rPr>
                <w:rFonts w:asciiTheme="majorBidi" w:hAnsiTheme="majorBidi" w:cstheme="majorBidi"/>
                <w:sz w:val="16"/>
                <w:szCs w:val="16"/>
              </w:rPr>
            </w:pPr>
          </w:p>
        </w:tc>
        <w:tc>
          <w:tcPr>
            <w:tcW w:w="64" w:type="dxa"/>
            <w:tcBorders>
              <w:top w:val="nil"/>
              <w:left w:val="nil"/>
              <w:bottom w:val="nil"/>
              <w:right w:val="nil"/>
            </w:tcBorders>
            <w:shd w:val="clear" w:color="auto" w:fill="auto"/>
            <w:vAlign w:val="center"/>
          </w:tcPr>
          <w:p w:rsidR="00530FD3" w:rsidRPr="000F4DBC" w:rsidRDefault="00530FD3" w:rsidP="00E56E93">
            <w:pPr>
              <w:pStyle w:val="NoSpacing"/>
              <w:rPr>
                <w:rFonts w:asciiTheme="majorBidi" w:hAnsiTheme="majorBidi" w:cstheme="majorBidi"/>
                <w:sz w:val="16"/>
                <w:szCs w:val="16"/>
              </w:rPr>
            </w:pPr>
          </w:p>
        </w:tc>
        <w:tc>
          <w:tcPr>
            <w:tcW w:w="35" w:type="dxa"/>
            <w:tcBorders>
              <w:top w:val="nil"/>
              <w:left w:val="nil"/>
              <w:bottom w:val="nil"/>
              <w:right w:val="single" w:sz="6" w:space="0" w:color="auto"/>
            </w:tcBorders>
            <w:shd w:val="clear" w:color="auto" w:fill="auto"/>
            <w:vAlign w:val="center"/>
          </w:tcPr>
          <w:p w:rsidR="00530FD3" w:rsidRPr="000F4DBC" w:rsidRDefault="00530FD3" w:rsidP="00787F60">
            <w:pPr>
              <w:pStyle w:val="NoSpacing"/>
              <w:jc w:val="center"/>
              <w:rPr>
                <w:rFonts w:asciiTheme="majorBidi" w:hAnsiTheme="majorBidi" w:cstheme="majorBidi"/>
                <w:sz w:val="16"/>
                <w:szCs w:val="16"/>
              </w:rPr>
            </w:pPr>
          </w:p>
        </w:tc>
        <w:tc>
          <w:tcPr>
            <w:tcW w:w="1340" w:type="dxa"/>
            <w:vMerge/>
            <w:tcBorders>
              <w:left w:val="single" w:sz="6" w:space="0" w:color="auto"/>
              <w:right w:val="single" w:sz="6" w:space="0" w:color="auto"/>
            </w:tcBorders>
            <w:tcMar>
              <w:left w:w="28" w:type="dxa"/>
            </w:tcMar>
            <w:vAlign w:val="center"/>
          </w:tcPr>
          <w:p w:rsidR="00530FD3" w:rsidRPr="000F4DBC" w:rsidRDefault="00530FD3" w:rsidP="00787F60">
            <w:pPr>
              <w:pStyle w:val="NoSpacing"/>
              <w:jc w:val="center"/>
              <w:rPr>
                <w:rFonts w:asciiTheme="majorBidi" w:hAnsiTheme="majorBidi" w:cstheme="majorBidi"/>
                <w:b/>
                <w:bCs/>
                <w:sz w:val="16"/>
                <w:szCs w:val="16"/>
                <w:lang w:val="id-ID"/>
              </w:rPr>
            </w:pPr>
          </w:p>
        </w:tc>
        <w:tc>
          <w:tcPr>
            <w:tcW w:w="1983" w:type="dxa"/>
            <w:vMerge/>
            <w:tcBorders>
              <w:left w:val="single" w:sz="6" w:space="0" w:color="auto"/>
              <w:right w:val="single" w:sz="6" w:space="0" w:color="auto"/>
            </w:tcBorders>
            <w:vAlign w:val="center"/>
          </w:tcPr>
          <w:p w:rsidR="00530FD3" w:rsidRPr="000F4DBC" w:rsidRDefault="00530FD3" w:rsidP="00787F60">
            <w:pPr>
              <w:pStyle w:val="NoSpacing"/>
              <w:jc w:val="center"/>
              <w:rPr>
                <w:rFonts w:asciiTheme="majorBidi" w:hAnsiTheme="majorBidi" w:cstheme="majorBidi"/>
                <w:b/>
                <w:bCs/>
                <w:sz w:val="16"/>
                <w:szCs w:val="16"/>
              </w:rPr>
            </w:pPr>
          </w:p>
        </w:tc>
        <w:tc>
          <w:tcPr>
            <w:tcW w:w="2691" w:type="dxa"/>
            <w:vMerge/>
            <w:tcBorders>
              <w:left w:val="single" w:sz="6" w:space="0" w:color="auto"/>
              <w:right w:val="single" w:sz="6" w:space="0" w:color="auto"/>
            </w:tcBorders>
            <w:vAlign w:val="center"/>
          </w:tcPr>
          <w:p w:rsidR="00530FD3" w:rsidRPr="000F4DBC" w:rsidRDefault="00530FD3" w:rsidP="00787F60">
            <w:pPr>
              <w:pStyle w:val="NoSpacing"/>
              <w:jc w:val="center"/>
              <w:rPr>
                <w:rFonts w:asciiTheme="majorBidi" w:hAnsiTheme="majorBidi" w:cstheme="majorBidi"/>
                <w:b/>
                <w:bCs/>
                <w:sz w:val="16"/>
                <w:szCs w:val="16"/>
              </w:rPr>
            </w:pPr>
          </w:p>
        </w:tc>
        <w:tc>
          <w:tcPr>
            <w:tcW w:w="708" w:type="dxa"/>
            <w:vMerge/>
            <w:tcBorders>
              <w:left w:val="single" w:sz="6" w:space="0" w:color="auto"/>
              <w:right w:val="single" w:sz="6" w:space="0" w:color="auto"/>
            </w:tcBorders>
            <w:shd w:val="clear" w:color="auto" w:fill="auto"/>
            <w:vAlign w:val="center"/>
          </w:tcPr>
          <w:p w:rsidR="00530FD3" w:rsidRPr="000F4DBC" w:rsidRDefault="00530FD3" w:rsidP="00787F60">
            <w:pPr>
              <w:pStyle w:val="NoSpacing"/>
              <w:jc w:val="center"/>
              <w:rPr>
                <w:rFonts w:asciiTheme="majorBidi" w:hAnsiTheme="majorBidi" w:cstheme="majorBidi"/>
                <w:b/>
                <w:sz w:val="16"/>
                <w:szCs w:val="16"/>
              </w:rPr>
            </w:pPr>
          </w:p>
        </w:tc>
        <w:tc>
          <w:tcPr>
            <w:tcW w:w="991" w:type="dxa"/>
            <w:vMerge/>
            <w:tcBorders>
              <w:left w:val="single" w:sz="6" w:space="0" w:color="auto"/>
              <w:right w:val="single" w:sz="6" w:space="0" w:color="auto"/>
            </w:tcBorders>
            <w:shd w:val="clear" w:color="auto" w:fill="auto"/>
            <w:vAlign w:val="center"/>
          </w:tcPr>
          <w:p w:rsidR="00530FD3" w:rsidRPr="000F4DBC" w:rsidRDefault="00530FD3" w:rsidP="00787F60">
            <w:pPr>
              <w:pStyle w:val="NoSpacing"/>
              <w:jc w:val="center"/>
              <w:rPr>
                <w:rFonts w:asciiTheme="majorBidi" w:hAnsiTheme="majorBidi" w:cstheme="majorBidi"/>
                <w:b/>
                <w:sz w:val="16"/>
                <w:szCs w:val="16"/>
                <w:lang w:val="id-ID"/>
              </w:rPr>
            </w:pP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0FD3" w:rsidRPr="000F4DBC" w:rsidRDefault="00530FD3" w:rsidP="00BE4110">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Target Renja SKPD Tahun 201</w:t>
            </w:r>
            <w:r w:rsidR="00BE4110">
              <w:rPr>
                <w:rFonts w:asciiTheme="majorBidi" w:hAnsiTheme="majorBidi" w:cstheme="majorBidi"/>
                <w:bCs/>
                <w:sz w:val="16"/>
                <w:szCs w:val="16"/>
                <w:lang w:val="id-ID"/>
              </w:rPr>
              <w:t>6</w:t>
            </w:r>
            <w:r w:rsidR="005F044D">
              <w:rPr>
                <w:rStyle w:val="FootnoteReference"/>
                <w:rFonts w:asciiTheme="majorBidi" w:hAnsiTheme="majorBidi" w:cstheme="majorBidi"/>
                <w:bCs/>
                <w:sz w:val="16"/>
                <w:szCs w:val="16"/>
                <w:lang w:val="id-ID"/>
              </w:rPr>
              <w:footnoteReference w:id="4"/>
            </w:r>
          </w:p>
        </w:tc>
        <w:tc>
          <w:tcPr>
            <w:tcW w:w="141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0FD3" w:rsidRPr="000F4DBC" w:rsidRDefault="00530FD3" w:rsidP="00BE4110">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Realisasi Renja SKPD Tahun 201</w:t>
            </w:r>
            <w:r w:rsidR="00BE4110">
              <w:rPr>
                <w:rFonts w:asciiTheme="majorBidi" w:hAnsiTheme="majorBidi" w:cstheme="majorBidi"/>
                <w:bCs/>
                <w:sz w:val="16"/>
                <w:szCs w:val="16"/>
                <w:lang w:val="id-ID"/>
              </w:rPr>
              <w:t>6</w:t>
            </w:r>
            <w:r w:rsidR="000074B2">
              <w:rPr>
                <w:rStyle w:val="FootnoteReference"/>
                <w:rFonts w:asciiTheme="majorBidi" w:hAnsiTheme="majorBidi" w:cstheme="majorBidi"/>
                <w:bCs/>
                <w:sz w:val="16"/>
                <w:szCs w:val="16"/>
                <w:lang w:val="id-ID"/>
              </w:rPr>
              <w:footnoteReference w:id="5"/>
            </w:r>
          </w:p>
        </w:tc>
        <w:tc>
          <w:tcPr>
            <w:tcW w:w="141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0FD3" w:rsidRPr="000F4DBC" w:rsidRDefault="00530FD3" w:rsidP="00787F60">
            <w:pPr>
              <w:pStyle w:val="NoSpacing"/>
              <w:jc w:val="center"/>
              <w:rPr>
                <w:rFonts w:asciiTheme="majorBidi" w:hAnsiTheme="majorBidi" w:cstheme="majorBidi"/>
                <w:bCs/>
                <w:sz w:val="16"/>
                <w:szCs w:val="16"/>
                <w:lang w:val="id-ID"/>
              </w:rPr>
            </w:pPr>
            <w:r w:rsidRPr="000F4DBC">
              <w:rPr>
                <w:rFonts w:asciiTheme="majorBidi" w:hAnsiTheme="majorBidi" w:cstheme="majorBidi"/>
                <w:bCs/>
                <w:sz w:val="16"/>
                <w:szCs w:val="16"/>
              </w:rPr>
              <w:t>Tingkat Realisasi (%)</w:t>
            </w:r>
          </w:p>
        </w:tc>
        <w:tc>
          <w:tcPr>
            <w:tcW w:w="990" w:type="dxa"/>
            <w:vMerge/>
            <w:tcBorders>
              <w:left w:val="single" w:sz="6" w:space="0" w:color="auto"/>
              <w:right w:val="single" w:sz="6" w:space="0" w:color="auto"/>
            </w:tcBorders>
            <w:vAlign w:val="center"/>
          </w:tcPr>
          <w:p w:rsidR="00530FD3" w:rsidRPr="000F4DBC" w:rsidRDefault="00530FD3" w:rsidP="00787F60">
            <w:pPr>
              <w:pStyle w:val="NoSpacing"/>
              <w:jc w:val="center"/>
              <w:rPr>
                <w:rFonts w:asciiTheme="majorBidi" w:hAnsiTheme="majorBidi" w:cstheme="majorBidi"/>
                <w:bCs/>
                <w:sz w:val="16"/>
                <w:szCs w:val="16"/>
                <w:lang w:val="id-ID"/>
              </w:rPr>
            </w:pPr>
          </w:p>
        </w:tc>
        <w:tc>
          <w:tcPr>
            <w:tcW w:w="1047" w:type="dxa"/>
            <w:vMerge w:val="restart"/>
            <w:tcBorders>
              <w:top w:val="single" w:sz="6" w:space="0" w:color="auto"/>
              <w:left w:val="single" w:sz="6" w:space="0" w:color="auto"/>
              <w:right w:val="single" w:sz="6" w:space="0" w:color="auto"/>
            </w:tcBorders>
            <w:vAlign w:val="center"/>
          </w:tcPr>
          <w:p w:rsidR="00530FD3" w:rsidRPr="000F4DBC" w:rsidRDefault="00530FD3" w:rsidP="007723E6">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Realisasi Capaian Program dan Kegiatan s.d. Tahun  Berjalan 201</w:t>
            </w:r>
            <w:r w:rsidR="007723E6">
              <w:rPr>
                <w:rFonts w:asciiTheme="majorBidi" w:hAnsiTheme="majorBidi" w:cstheme="majorBidi"/>
                <w:bCs/>
                <w:sz w:val="16"/>
                <w:szCs w:val="16"/>
                <w:lang w:val="id-ID"/>
              </w:rPr>
              <w:t>6</w:t>
            </w:r>
          </w:p>
        </w:tc>
        <w:tc>
          <w:tcPr>
            <w:tcW w:w="849" w:type="dxa"/>
            <w:vMerge w:val="restart"/>
            <w:tcBorders>
              <w:top w:val="single" w:sz="6" w:space="0" w:color="auto"/>
              <w:left w:val="single" w:sz="6" w:space="0" w:color="auto"/>
              <w:right w:val="single" w:sz="6" w:space="0" w:color="auto"/>
            </w:tcBorders>
            <w:shd w:val="clear" w:color="auto" w:fill="auto"/>
            <w:vAlign w:val="center"/>
          </w:tcPr>
          <w:p w:rsidR="00530FD3" w:rsidRPr="000F4DBC" w:rsidRDefault="00530FD3" w:rsidP="00787F60">
            <w:pPr>
              <w:pStyle w:val="NoSpacing"/>
              <w:jc w:val="center"/>
              <w:rPr>
                <w:rFonts w:asciiTheme="majorBidi" w:hAnsiTheme="majorBidi" w:cstheme="majorBidi"/>
                <w:sz w:val="16"/>
                <w:szCs w:val="16"/>
              </w:rPr>
            </w:pPr>
            <w:r w:rsidRPr="000F4DBC">
              <w:rPr>
                <w:rFonts w:asciiTheme="majorBidi" w:hAnsiTheme="majorBidi" w:cstheme="majorBidi"/>
                <w:sz w:val="16"/>
                <w:szCs w:val="16"/>
              </w:rPr>
              <w:t>Tingkat Capaian Realisasi Target Renstra (%)</w:t>
            </w:r>
          </w:p>
        </w:tc>
        <w:tc>
          <w:tcPr>
            <w:tcW w:w="707" w:type="dxa"/>
            <w:vMerge/>
            <w:tcBorders>
              <w:left w:val="single" w:sz="6" w:space="0" w:color="auto"/>
              <w:right w:val="double" w:sz="4" w:space="0" w:color="auto"/>
            </w:tcBorders>
            <w:vAlign w:val="center"/>
          </w:tcPr>
          <w:p w:rsidR="00530FD3" w:rsidRPr="000F4DBC" w:rsidRDefault="00530FD3" w:rsidP="00F84F66">
            <w:pPr>
              <w:pStyle w:val="NoSpacing"/>
              <w:jc w:val="center"/>
              <w:rPr>
                <w:rFonts w:asciiTheme="majorBidi" w:hAnsiTheme="majorBidi" w:cstheme="majorBidi"/>
                <w:sz w:val="16"/>
                <w:szCs w:val="16"/>
              </w:rPr>
            </w:pPr>
          </w:p>
        </w:tc>
      </w:tr>
      <w:tr w:rsidR="00530FD3" w:rsidRPr="00B05A3E" w:rsidTr="0041430F">
        <w:trPr>
          <w:cantSplit/>
          <w:trHeight w:val="341"/>
          <w:tblHeader/>
        </w:trPr>
        <w:tc>
          <w:tcPr>
            <w:tcW w:w="143" w:type="dxa"/>
            <w:tcBorders>
              <w:top w:val="nil"/>
              <w:left w:val="double" w:sz="4" w:space="0" w:color="auto"/>
              <w:bottom w:val="double" w:sz="4" w:space="0" w:color="auto"/>
              <w:right w:val="nil"/>
            </w:tcBorders>
            <w:shd w:val="clear" w:color="auto" w:fill="auto"/>
            <w:vAlign w:val="center"/>
          </w:tcPr>
          <w:p w:rsidR="00530FD3" w:rsidRPr="000F4DBC" w:rsidRDefault="00530FD3" w:rsidP="00E56E93">
            <w:pPr>
              <w:pStyle w:val="NoSpacing"/>
              <w:rPr>
                <w:rFonts w:asciiTheme="majorBidi" w:hAnsiTheme="majorBidi" w:cstheme="majorBidi"/>
                <w:sz w:val="16"/>
                <w:szCs w:val="16"/>
              </w:rPr>
            </w:pPr>
          </w:p>
        </w:tc>
        <w:tc>
          <w:tcPr>
            <w:tcW w:w="79" w:type="dxa"/>
            <w:tcBorders>
              <w:top w:val="nil"/>
              <w:left w:val="nil"/>
              <w:bottom w:val="double" w:sz="4" w:space="0" w:color="auto"/>
              <w:right w:val="nil"/>
            </w:tcBorders>
            <w:shd w:val="clear" w:color="auto" w:fill="auto"/>
            <w:vAlign w:val="center"/>
          </w:tcPr>
          <w:p w:rsidR="00530FD3" w:rsidRPr="000F4DBC" w:rsidRDefault="00530FD3" w:rsidP="00E56E93">
            <w:pPr>
              <w:pStyle w:val="NoSpacing"/>
              <w:rPr>
                <w:rFonts w:asciiTheme="majorBidi" w:hAnsiTheme="majorBidi" w:cstheme="majorBidi"/>
                <w:sz w:val="16"/>
                <w:szCs w:val="16"/>
              </w:rPr>
            </w:pPr>
          </w:p>
        </w:tc>
        <w:tc>
          <w:tcPr>
            <w:tcW w:w="142" w:type="dxa"/>
            <w:tcBorders>
              <w:top w:val="nil"/>
              <w:left w:val="nil"/>
              <w:bottom w:val="double" w:sz="4" w:space="0" w:color="auto"/>
              <w:right w:val="nil"/>
            </w:tcBorders>
            <w:shd w:val="clear" w:color="auto" w:fill="auto"/>
            <w:vAlign w:val="center"/>
          </w:tcPr>
          <w:p w:rsidR="00530FD3" w:rsidRPr="000F4DBC" w:rsidRDefault="00530FD3" w:rsidP="00E56E93">
            <w:pPr>
              <w:pStyle w:val="NoSpacing"/>
              <w:rPr>
                <w:rFonts w:asciiTheme="majorBidi" w:hAnsiTheme="majorBidi" w:cstheme="majorBidi"/>
                <w:sz w:val="16"/>
                <w:szCs w:val="16"/>
              </w:rPr>
            </w:pPr>
          </w:p>
        </w:tc>
        <w:tc>
          <w:tcPr>
            <w:tcW w:w="64" w:type="dxa"/>
            <w:tcBorders>
              <w:top w:val="nil"/>
              <w:left w:val="nil"/>
              <w:bottom w:val="double" w:sz="4" w:space="0" w:color="auto"/>
              <w:right w:val="nil"/>
            </w:tcBorders>
            <w:shd w:val="clear" w:color="auto" w:fill="auto"/>
            <w:vAlign w:val="center"/>
          </w:tcPr>
          <w:p w:rsidR="00530FD3" w:rsidRPr="000F4DBC" w:rsidRDefault="00530FD3" w:rsidP="00E56E93">
            <w:pPr>
              <w:pStyle w:val="NoSpacing"/>
              <w:rPr>
                <w:rFonts w:asciiTheme="majorBidi" w:hAnsiTheme="majorBidi" w:cstheme="majorBidi"/>
                <w:sz w:val="16"/>
                <w:szCs w:val="16"/>
              </w:rPr>
            </w:pPr>
          </w:p>
        </w:tc>
        <w:tc>
          <w:tcPr>
            <w:tcW w:w="35" w:type="dxa"/>
            <w:tcBorders>
              <w:top w:val="nil"/>
              <w:left w:val="nil"/>
              <w:bottom w:val="double" w:sz="4" w:space="0" w:color="auto"/>
              <w:right w:val="single" w:sz="6" w:space="0" w:color="auto"/>
            </w:tcBorders>
            <w:shd w:val="clear" w:color="auto" w:fill="auto"/>
            <w:vAlign w:val="center"/>
          </w:tcPr>
          <w:p w:rsidR="00530FD3" w:rsidRPr="000F4DBC" w:rsidRDefault="00530FD3" w:rsidP="00787F60">
            <w:pPr>
              <w:pStyle w:val="NoSpacing"/>
              <w:jc w:val="center"/>
              <w:rPr>
                <w:rFonts w:asciiTheme="majorBidi" w:hAnsiTheme="majorBidi" w:cstheme="majorBidi"/>
                <w:sz w:val="16"/>
                <w:szCs w:val="16"/>
              </w:rPr>
            </w:pPr>
          </w:p>
        </w:tc>
        <w:tc>
          <w:tcPr>
            <w:tcW w:w="1340" w:type="dxa"/>
            <w:vMerge/>
            <w:tcBorders>
              <w:left w:val="single" w:sz="6" w:space="0" w:color="auto"/>
              <w:bottom w:val="double" w:sz="4" w:space="0" w:color="auto"/>
              <w:right w:val="single" w:sz="6" w:space="0" w:color="auto"/>
            </w:tcBorders>
            <w:tcMar>
              <w:left w:w="28" w:type="dxa"/>
            </w:tcMar>
            <w:vAlign w:val="center"/>
          </w:tcPr>
          <w:p w:rsidR="00530FD3" w:rsidRPr="000F4DBC" w:rsidRDefault="00530FD3" w:rsidP="00787F60">
            <w:pPr>
              <w:pStyle w:val="NoSpacing"/>
              <w:jc w:val="center"/>
              <w:rPr>
                <w:rFonts w:asciiTheme="majorBidi" w:hAnsiTheme="majorBidi" w:cstheme="majorBidi"/>
                <w:b/>
                <w:bCs/>
                <w:sz w:val="16"/>
                <w:szCs w:val="16"/>
                <w:lang w:val="id-ID"/>
              </w:rPr>
            </w:pPr>
          </w:p>
        </w:tc>
        <w:tc>
          <w:tcPr>
            <w:tcW w:w="1983" w:type="dxa"/>
            <w:vMerge/>
            <w:tcBorders>
              <w:left w:val="single" w:sz="6" w:space="0" w:color="auto"/>
              <w:bottom w:val="double" w:sz="4" w:space="0" w:color="auto"/>
              <w:right w:val="single" w:sz="6" w:space="0" w:color="auto"/>
            </w:tcBorders>
            <w:vAlign w:val="center"/>
          </w:tcPr>
          <w:p w:rsidR="00530FD3" w:rsidRPr="000F4DBC" w:rsidRDefault="00530FD3" w:rsidP="00787F60">
            <w:pPr>
              <w:pStyle w:val="NoSpacing"/>
              <w:jc w:val="center"/>
              <w:rPr>
                <w:rFonts w:asciiTheme="majorBidi" w:hAnsiTheme="majorBidi" w:cstheme="majorBidi"/>
                <w:b/>
                <w:bCs/>
                <w:sz w:val="16"/>
                <w:szCs w:val="16"/>
              </w:rPr>
            </w:pPr>
          </w:p>
        </w:tc>
        <w:tc>
          <w:tcPr>
            <w:tcW w:w="2691" w:type="dxa"/>
            <w:vMerge/>
            <w:tcBorders>
              <w:left w:val="single" w:sz="6" w:space="0" w:color="auto"/>
              <w:bottom w:val="double" w:sz="4" w:space="0" w:color="auto"/>
              <w:right w:val="single" w:sz="6" w:space="0" w:color="auto"/>
            </w:tcBorders>
            <w:vAlign w:val="center"/>
          </w:tcPr>
          <w:p w:rsidR="00530FD3" w:rsidRPr="000F4DBC" w:rsidRDefault="00530FD3" w:rsidP="00787F60">
            <w:pPr>
              <w:pStyle w:val="NoSpacing"/>
              <w:jc w:val="center"/>
              <w:rPr>
                <w:rFonts w:asciiTheme="majorBidi" w:hAnsiTheme="majorBidi" w:cstheme="majorBidi"/>
                <w:b/>
                <w:bCs/>
                <w:sz w:val="16"/>
                <w:szCs w:val="16"/>
              </w:rPr>
            </w:pPr>
          </w:p>
        </w:tc>
        <w:tc>
          <w:tcPr>
            <w:tcW w:w="708" w:type="dxa"/>
            <w:vMerge/>
            <w:tcBorders>
              <w:left w:val="single" w:sz="6" w:space="0" w:color="auto"/>
              <w:bottom w:val="double" w:sz="4" w:space="0" w:color="auto"/>
              <w:right w:val="single" w:sz="6" w:space="0" w:color="auto"/>
            </w:tcBorders>
            <w:shd w:val="clear" w:color="auto" w:fill="auto"/>
            <w:vAlign w:val="center"/>
          </w:tcPr>
          <w:p w:rsidR="00530FD3" w:rsidRPr="000F4DBC" w:rsidRDefault="00530FD3" w:rsidP="00787F60">
            <w:pPr>
              <w:pStyle w:val="NoSpacing"/>
              <w:jc w:val="center"/>
              <w:rPr>
                <w:rFonts w:asciiTheme="majorBidi" w:hAnsiTheme="majorBidi" w:cstheme="majorBidi"/>
                <w:b/>
                <w:sz w:val="16"/>
                <w:szCs w:val="16"/>
              </w:rPr>
            </w:pPr>
          </w:p>
        </w:tc>
        <w:tc>
          <w:tcPr>
            <w:tcW w:w="991" w:type="dxa"/>
            <w:vMerge/>
            <w:tcBorders>
              <w:left w:val="single" w:sz="6" w:space="0" w:color="auto"/>
              <w:bottom w:val="double" w:sz="4" w:space="0" w:color="auto"/>
              <w:right w:val="single" w:sz="6" w:space="0" w:color="auto"/>
            </w:tcBorders>
            <w:shd w:val="clear" w:color="auto" w:fill="auto"/>
            <w:vAlign w:val="center"/>
          </w:tcPr>
          <w:p w:rsidR="00530FD3" w:rsidRPr="000F4DBC" w:rsidRDefault="00530FD3" w:rsidP="00787F60">
            <w:pPr>
              <w:pStyle w:val="NoSpacing"/>
              <w:jc w:val="center"/>
              <w:rPr>
                <w:rFonts w:asciiTheme="majorBidi" w:hAnsiTheme="majorBidi" w:cstheme="majorBidi"/>
                <w:b/>
                <w:sz w:val="16"/>
                <w:szCs w:val="16"/>
                <w:lang w:val="id-ID"/>
              </w:rPr>
            </w:pPr>
          </w:p>
        </w:tc>
        <w:tc>
          <w:tcPr>
            <w:tcW w:w="566" w:type="dxa"/>
            <w:tcBorders>
              <w:top w:val="single" w:sz="6" w:space="0" w:color="auto"/>
              <w:left w:val="single" w:sz="6" w:space="0" w:color="auto"/>
              <w:bottom w:val="double" w:sz="4" w:space="0" w:color="auto"/>
              <w:right w:val="single" w:sz="6" w:space="0" w:color="auto"/>
            </w:tcBorders>
            <w:shd w:val="clear" w:color="auto" w:fill="auto"/>
            <w:vAlign w:val="center"/>
          </w:tcPr>
          <w:p w:rsidR="00530FD3" w:rsidRPr="000F4DBC" w:rsidRDefault="00530FD3" w:rsidP="00D55FD7">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F</w:t>
            </w:r>
            <w:r w:rsidR="00D55FD7" w:rsidRPr="000F4DBC">
              <w:rPr>
                <w:rFonts w:asciiTheme="majorBidi" w:hAnsiTheme="majorBidi" w:cstheme="majorBidi"/>
                <w:bCs/>
                <w:sz w:val="16"/>
                <w:szCs w:val="16"/>
              </w:rPr>
              <w:t>isik</w:t>
            </w:r>
          </w:p>
        </w:tc>
        <w:tc>
          <w:tcPr>
            <w:tcW w:w="850" w:type="dxa"/>
            <w:tcBorders>
              <w:top w:val="single" w:sz="6" w:space="0" w:color="auto"/>
              <w:left w:val="single" w:sz="6" w:space="0" w:color="auto"/>
              <w:bottom w:val="double" w:sz="4" w:space="0" w:color="auto"/>
              <w:right w:val="single" w:sz="6" w:space="0" w:color="auto"/>
            </w:tcBorders>
            <w:shd w:val="clear" w:color="auto" w:fill="auto"/>
            <w:vAlign w:val="center"/>
          </w:tcPr>
          <w:p w:rsidR="00530FD3" w:rsidRPr="000F4DBC" w:rsidRDefault="00530FD3" w:rsidP="00787F60">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Keuangan</w:t>
            </w:r>
          </w:p>
        </w:tc>
        <w:tc>
          <w:tcPr>
            <w:tcW w:w="566" w:type="dxa"/>
            <w:tcBorders>
              <w:top w:val="single" w:sz="6" w:space="0" w:color="auto"/>
              <w:left w:val="single" w:sz="6" w:space="0" w:color="auto"/>
              <w:bottom w:val="double" w:sz="4" w:space="0" w:color="auto"/>
              <w:right w:val="single" w:sz="6" w:space="0" w:color="auto"/>
            </w:tcBorders>
            <w:shd w:val="clear" w:color="auto" w:fill="auto"/>
            <w:vAlign w:val="center"/>
          </w:tcPr>
          <w:p w:rsidR="00530FD3" w:rsidRPr="000F4DBC" w:rsidRDefault="00530FD3" w:rsidP="004738A4">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F</w:t>
            </w:r>
            <w:r w:rsidR="00FB3CED" w:rsidRPr="000F4DBC">
              <w:rPr>
                <w:rFonts w:asciiTheme="majorBidi" w:hAnsiTheme="majorBidi" w:cstheme="majorBidi"/>
                <w:bCs/>
                <w:sz w:val="16"/>
                <w:szCs w:val="16"/>
              </w:rPr>
              <w:t>i</w:t>
            </w:r>
            <w:r w:rsidRPr="000F4DBC">
              <w:rPr>
                <w:rFonts w:asciiTheme="majorBidi" w:hAnsiTheme="majorBidi" w:cstheme="majorBidi"/>
                <w:bCs/>
                <w:sz w:val="16"/>
                <w:szCs w:val="16"/>
              </w:rPr>
              <w:t>s</w:t>
            </w:r>
            <w:r w:rsidR="00FB3CED" w:rsidRPr="000F4DBC">
              <w:rPr>
                <w:rFonts w:asciiTheme="majorBidi" w:hAnsiTheme="majorBidi" w:cstheme="majorBidi"/>
                <w:bCs/>
                <w:sz w:val="16"/>
                <w:szCs w:val="16"/>
              </w:rPr>
              <w:t>i</w:t>
            </w:r>
            <w:r w:rsidRPr="000F4DBC">
              <w:rPr>
                <w:rFonts w:asciiTheme="majorBidi" w:hAnsiTheme="majorBidi" w:cstheme="majorBidi"/>
                <w:bCs/>
                <w:sz w:val="16"/>
                <w:szCs w:val="16"/>
              </w:rPr>
              <w:t>k</w:t>
            </w:r>
          </w:p>
        </w:tc>
        <w:tc>
          <w:tcPr>
            <w:tcW w:w="849" w:type="dxa"/>
            <w:tcBorders>
              <w:top w:val="single" w:sz="6" w:space="0" w:color="auto"/>
              <w:left w:val="single" w:sz="6" w:space="0" w:color="auto"/>
              <w:bottom w:val="double" w:sz="4" w:space="0" w:color="auto"/>
              <w:right w:val="single" w:sz="6" w:space="0" w:color="auto"/>
            </w:tcBorders>
            <w:shd w:val="clear" w:color="auto" w:fill="auto"/>
            <w:vAlign w:val="center"/>
          </w:tcPr>
          <w:p w:rsidR="00530FD3" w:rsidRPr="000F4DBC" w:rsidRDefault="00530FD3" w:rsidP="0077690C">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Keuangan</w:t>
            </w:r>
          </w:p>
        </w:tc>
        <w:tc>
          <w:tcPr>
            <w:tcW w:w="566" w:type="dxa"/>
            <w:tcBorders>
              <w:top w:val="single" w:sz="6" w:space="0" w:color="auto"/>
              <w:left w:val="single" w:sz="6" w:space="0" w:color="auto"/>
              <w:bottom w:val="double" w:sz="4" w:space="0" w:color="auto"/>
              <w:right w:val="single" w:sz="6" w:space="0" w:color="auto"/>
            </w:tcBorders>
            <w:shd w:val="clear" w:color="auto" w:fill="auto"/>
            <w:vAlign w:val="center"/>
          </w:tcPr>
          <w:p w:rsidR="00530FD3" w:rsidRPr="000F4DBC" w:rsidRDefault="00530FD3" w:rsidP="002C0779">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F</w:t>
            </w:r>
            <w:r w:rsidR="00FB3CED" w:rsidRPr="000F4DBC">
              <w:rPr>
                <w:rFonts w:asciiTheme="majorBidi" w:hAnsiTheme="majorBidi" w:cstheme="majorBidi"/>
                <w:bCs/>
                <w:sz w:val="16"/>
                <w:szCs w:val="16"/>
              </w:rPr>
              <w:t>i</w:t>
            </w:r>
            <w:r w:rsidRPr="000F4DBC">
              <w:rPr>
                <w:rFonts w:asciiTheme="majorBidi" w:hAnsiTheme="majorBidi" w:cstheme="majorBidi"/>
                <w:bCs/>
                <w:sz w:val="16"/>
                <w:szCs w:val="16"/>
              </w:rPr>
              <w:t>s</w:t>
            </w:r>
            <w:r w:rsidR="002C0779" w:rsidRPr="000F4DBC">
              <w:rPr>
                <w:rFonts w:asciiTheme="majorBidi" w:hAnsiTheme="majorBidi" w:cstheme="majorBidi"/>
                <w:bCs/>
                <w:sz w:val="16"/>
                <w:szCs w:val="16"/>
              </w:rPr>
              <w:t>i</w:t>
            </w:r>
            <w:r w:rsidRPr="000F4DBC">
              <w:rPr>
                <w:rFonts w:asciiTheme="majorBidi" w:hAnsiTheme="majorBidi" w:cstheme="majorBidi"/>
                <w:bCs/>
                <w:sz w:val="16"/>
                <w:szCs w:val="16"/>
              </w:rPr>
              <w:t>k</w:t>
            </w:r>
          </w:p>
        </w:tc>
        <w:tc>
          <w:tcPr>
            <w:tcW w:w="850" w:type="dxa"/>
            <w:tcBorders>
              <w:top w:val="single" w:sz="6" w:space="0" w:color="auto"/>
              <w:left w:val="single" w:sz="6" w:space="0" w:color="auto"/>
              <w:bottom w:val="double" w:sz="4" w:space="0" w:color="auto"/>
              <w:right w:val="single" w:sz="6" w:space="0" w:color="auto"/>
            </w:tcBorders>
            <w:shd w:val="clear" w:color="auto" w:fill="auto"/>
            <w:vAlign w:val="center"/>
          </w:tcPr>
          <w:p w:rsidR="00530FD3" w:rsidRPr="000F4DBC" w:rsidRDefault="00530FD3" w:rsidP="0077690C">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Keuangan</w:t>
            </w:r>
          </w:p>
        </w:tc>
        <w:tc>
          <w:tcPr>
            <w:tcW w:w="990" w:type="dxa"/>
            <w:vMerge/>
            <w:tcBorders>
              <w:left w:val="single" w:sz="6" w:space="0" w:color="auto"/>
              <w:bottom w:val="double" w:sz="4" w:space="0" w:color="auto"/>
              <w:right w:val="single" w:sz="6" w:space="0" w:color="auto"/>
            </w:tcBorders>
            <w:vAlign w:val="center"/>
          </w:tcPr>
          <w:p w:rsidR="00530FD3" w:rsidRPr="000F4DBC" w:rsidRDefault="00530FD3" w:rsidP="00787F60">
            <w:pPr>
              <w:pStyle w:val="NoSpacing"/>
              <w:jc w:val="center"/>
              <w:rPr>
                <w:rFonts w:asciiTheme="majorBidi" w:hAnsiTheme="majorBidi" w:cstheme="majorBidi"/>
                <w:bCs/>
                <w:sz w:val="16"/>
                <w:szCs w:val="16"/>
                <w:lang w:val="id-ID"/>
              </w:rPr>
            </w:pPr>
          </w:p>
        </w:tc>
        <w:tc>
          <w:tcPr>
            <w:tcW w:w="1047" w:type="dxa"/>
            <w:vMerge/>
            <w:tcBorders>
              <w:left w:val="single" w:sz="6" w:space="0" w:color="auto"/>
              <w:bottom w:val="double" w:sz="4" w:space="0" w:color="auto"/>
              <w:right w:val="single" w:sz="6" w:space="0" w:color="auto"/>
            </w:tcBorders>
            <w:vAlign w:val="center"/>
          </w:tcPr>
          <w:p w:rsidR="00530FD3" w:rsidRPr="000F4DBC" w:rsidRDefault="00530FD3" w:rsidP="00787F60">
            <w:pPr>
              <w:pStyle w:val="NoSpacing"/>
              <w:jc w:val="center"/>
              <w:rPr>
                <w:rFonts w:asciiTheme="majorBidi" w:hAnsiTheme="majorBidi" w:cstheme="majorBidi"/>
                <w:bCs/>
                <w:sz w:val="16"/>
                <w:szCs w:val="16"/>
                <w:lang w:val="id-ID"/>
              </w:rPr>
            </w:pPr>
          </w:p>
        </w:tc>
        <w:tc>
          <w:tcPr>
            <w:tcW w:w="849" w:type="dxa"/>
            <w:vMerge/>
            <w:tcBorders>
              <w:left w:val="single" w:sz="6" w:space="0" w:color="auto"/>
              <w:bottom w:val="double" w:sz="4" w:space="0" w:color="auto"/>
              <w:right w:val="single" w:sz="6" w:space="0" w:color="auto"/>
            </w:tcBorders>
            <w:shd w:val="clear" w:color="auto" w:fill="auto"/>
            <w:vAlign w:val="center"/>
          </w:tcPr>
          <w:p w:rsidR="00530FD3" w:rsidRPr="000F4DBC" w:rsidRDefault="00530FD3" w:rsidP="00787F60">
            <w:pPr>
              <w:pStyle w:val="NoSpacing"/>
              <w:jc w:val="center"/>
              <w:rPr>
                <w:rFonts w:asciiTheme="majorBidi" w:hAnsiTheme="majorBidi" w:cstheme="majorBidi"/>
                <w:sz w:val="16"/>
                <w:szCs w:val="16"/>
              </w:rPr>
            </w:pPr>
          </w:p>
        </w:tc>
        <w:tc>
          <w:tcPr>
            <w:tcW w:w="707" w:type="dxa"/>
            <w:vMerge/>
            <w:tcBorders>
              <w:left w:val="single" w:sz="6" w:space="0" w:color="auto"/>
              <w:bottom w:val="double" w:sz="4" w:space="0" w:color="auto"/>
              <w:right w:val="double" w:sz="4" w:space="0" w:color="auto"/>
            </w:tcBorders>
            <w:vAlign w:val="center"/>
          </w:tcPr>
          <w:p w:rsidR="00530FD3" w:rsidRPr="000F4DBC" w:rsidRDefault="00530FD3" w:rsidP="00F84F66">
            <w:pPr>
              <w:pStyle w:val="NoSpacing"/>
              <w:jc w:val="center"/>
              <w:rPr>
                <w:rFonts w:asciiTheme="majorBidi" w:hAnsiTheme="majorBidi" w:cstheme="majorBidi"/>
                <w:sz w:val="16"/>
                <w:szCs w:val="16"/>
              </w:rPr>
            </w:pPr>
          </w:p>
        </w:tc>
      </w:tr>
      <w:tr w:rsidR="00F84F66" w:rsidRPr="00B05A3E" w:rsidTr="0041430F">
        <w:trPr>
          <w:cantSplit/>
          <w:trHeight w:val="341"/>
          <w:tblHeader/>
        </w:trPr>
        <w:tc>
          <w:tcPr>
            <w:tcW w:w="143" w:type="dxa"/>
            <w:tcBorders>
              <w:top w:val="double" w:sz="4" w:space="0" w:color="auto"/>
              <w:left w:val="double" w:sz="4" w:space="0" w:color="auto"/>
              <w:bottom w:val="single" w:sz="6" w:space="0" w:color="auto"/>
              <w:right w:val="nil"/>
            </w:tcBorders>
            <w:shd w:val="clear" w:color="auto" w:fill="auto"/>
            <w:vAlign w:val="center"/>
          </w:tcPr>
          <w:p w:rsidR="00F84F66" w:rsidRPr="000F4DBC" w:rsidRDefault="00F84F66" w:rsidP="00E56E93">
            <w:pPr>
              <w:pStyle w:val="NoSpacing"/>
              <w:rPr>
                <w:rFonts w:asciiTheme="majorBidi" w:hAnsiTheme="majorBidi" w:cstheme="majorBidi"/>
                <w:sz w:val="16"/>
                <w:szCs w:val="16"/>
              </w:rPr>
            </w:pPr>
          </w:p>
        </w:tc>
        <w:tc>
          <w:tcPr>
            <w:tcW w:w="79" w:type="dxa"/>
            <w:tcBorders>
              <w:top w:val="double" w:sz="4" w:space="0" w:color="auto"/>
              <w:left w:val="nil"/>
              <w:bottom w:val="single" w:sz="6" w:space="0" w:color="auto"/>
              <w:right w:val="nil"/>
            </w:tcBorders>
            <w:shd w:val="clear" w:color="auto" w:fill="auto"/>
            <w:vAlign w:val="center"/>
          </w:tcPr>
          <w:p w:rsidR="00F84F66" w:rsidRPr="000F4DBC" w:rsidRDefault="00F84F66" w:rsidP="00E56E93">
            <w:pPr>
              <w:pStyle w:val="NoSpacing"/>
              <w:rPr>
                <w:rFonts w:asciiTheme="majorBidi" w:hAnsiTheme="majorBidi" w:cstheme="majorBidi"/>
                <w:sz w:val="16"/>
                <w:szCs w:val="16"/>
              </w:rPr>
            </w:pPr>
          </w:p>
        </w:tc>
        <w:tc>
          <w:tcPr>
            <w:tcW w:w="142" w:type="dxa"/>
            <w:tcBorders>
              <w:top w:val="double" w:sz="4" w:space="0" w:color="auto"/>
              <w:left w:val="nil"/>
              <w:bottom w:val="single" w:sz="6" w:space="0" w:color="auto"/>
              <w:right w:val="nil"/>
            </w:tcBorders>
            <w:shd w:val="clear" w:color="auto" w:fill="auto"/>
            <w:vAlign w:val="center"/>
          </w:tcPr>
          <w:p w:rsidR="00F84F66" w:rsidRPr="000F4DBC" w:rsidRDefault="00F84F66" w:rsidP="00E56E93">
            <w:pPr>
              <w:pStyle w:val="NoSpacing"/>
              <w:rPr>
                <w:rFonts w:asciiTheme="majorBidi" w:hAnsiTheme="majorBidi" w:cstheme="majorBidi"/>
                <w:sz w:val="16"/>
                <w:szCs w:val="16"/>
              </w:rPr>
            </w:pPr>
            <w:r w:rsidRPr="000F4DBC">
              <w:rPr>
                <w:rFonts w:asciiTheme="majorBidi" w:hAnsiTheme="majorBidi" w:cstheme="majorBidi"/>
                <w:sz w:val="16"/>
                <w:szCs w:val="16"/>
              </w:rPr>
              <w:t>1</w:t>
            </w:r>
          </w:p>
        </w:tc>
        <w:tc>
          <w:tcPr>
            <w:tcW w:w="64" w:type="dxa"/>
            <w:tcBorders>
              <w:top w:val="double" w:sz="4" w:space="0" w:color="auto"/>
              <w:left w:val="nil"/>
              <w:bottom w:val="single" w:sz="6" w:space="0" w:color="auto"/>
              <w:right w:val="nil"/>
            </w:tcBorders>
            <w:shd w:val="clear" w:color="auto" w:fill="auto"/>
            <w:vAlign w:val="center"/>
          </w:tcPr>
          <w:p w:rsidR="00F84F66" w:rsidRPr="000F4DBC" w:rsidRDefault="00F84F66" w:rsidP="00E56E93">
            <w:pPr>
              <w:pStyle w:val="NoSpacing"/>
              <w:rPr>
                <w:rFonts w:asciiTheme="majorBidi" w:hAnsiTheme="majorBidi" w:cstheme="majorBidi"/>
                <w:sz w:val="16"/>
                <w:szCs w:val="16"/>
              </w:rPr>
            </w:pPr>
          </w:p>
        </w:tc>
        <w:tc>
          <w:tcPr>
            <w:tcW w:w="35" w:type="dxa"/>
            <w:tcBorders>
              <w:top w:val="double" w:sz="4" w:space="0" w:color="auto"/>
              <w:left w:val="nil"/>
              <w:bottom w:val="single" w:sz="6" w:space="0" w:color="auto"/>
              <w:right w:val="single" w:sz="6" w:space="0" w:color="auto"/>
            </w:tcBorders>
            <w:shd w:val="clear" w:color="auto" w:fill="auto"/>
            <w:vAlign w:val="center"/>
          </w:tcPr>
          <w:p w:rsidR="00F84F66" w:rsidRPr="000F4DBC" w:rsidRDefault="00F84F66" w:rsidP="00787F60">
            <w:pPr>
              <w:pStyle w:val="NoSpacing"/>
              <w:jc w:val="center"/>
              <w:rPr>
                <w:rFonts w:asciiTheme="majorBidi" w:hAnsiTheme="majorBidi" w:cstheme="majorBidi"/>
                <w:sz w:val="16"/>
                <w:szCs w:val="16"/>
              </w:rPr>
            </w:pPr>
          </w:p>
        </w:tc>
        <w:tc>
          <w:tcPr>
            <w:tcW w:w="1340" w:type="dxa"/>
            <w:tcBorders>
              <w:top w:val="double" w:sz="4" w:space="0" w:color="auto"/>
              <w:left w:val="single" w:sz="6" w:space="0" w:color="auto"/>
              <w:bottom w:val="single" w:sz="6" w:space="0" w:color="auto"/>
              <w:right w:val="single" w:sz="6" w:space="0" w:color="auto"/>
            </w:tcBorders>
            <w:tcMar>
              <w:left w:w="28" w:type="dxa"/>
            </w:tcMar>
            <w:vAlign w:val="center"/>
          </w:tcPr>
          <w:p w:rsidR="00F84F66" w:rsidRPr="000F4DBC" w:rsidRDefault="00F84F66" w:rsidP="0077690C">
            <w:pPr>
              <w:pStyle w:val="NoSpacing"/>
              <w:jc w:val="center"/>
              <w:rPr>
                <w:rFonts w:asciiTheme="majorBidi" w:hAnsiTheme="majorBidi" w:cstheme="majorBidi"/>
                <w:sz w:val="16"/>
                <w:szCs w:val="16"/>
              </w:rPr>
            </w:pPr>
            <w:r w:rsidRPr="000F4DBC">
              <w:rPr>
                <w:rFonts w:asciiTheme="majorBidi" w:hAnsiTheme="majorBidi" w:cstheme="majorBidi"/>
                <w:sz w:val="16"/>
                <w:szCs w:val="16"/>
              </w:rPr>
              <w:t>2</w:t>
            </w:r>
          </w:p>
        </w:tc>
        <w:tc>
          <w:tcPr>
            <w:tcW w:w="1983" w:type="dxa"/>
            <w:tcBorders>
              <w:top w:val="double" w:sz="4" w:space="0" w:color="auto"/>
              <w:left w:val="single" w:sz="6" w:space="0" w:color="auto"/>
              <w:bottom w:val="single" w:sz="6" w:space="0" w:color="auto"/>
              <w:right w:val="single" w:sz="6" w:space="0" w:color="auto"/>
            </w:tcBorders>
            <w:vAlign w:val="center"/>
          </w:tcPr>
          <w:p w:rsidR="00F84F66" w:rsidRPr="000F4DBC" w:rsidRDefault="00F84F66" w:rsidP="0077690C">
            <w:pPr>
              <w:pStyle w:val="NoSpacing"/>
              <w:jc w:val="center"/>
              <w:rPr>
                <w:rFonts w:asciiTheme="majorBidi" w:hAnsiTheme="majorBidi" w:cstheme="majorBidi"/>
                <w:sz w:val="16"/>
                <w:szCs w:val="16"/>
              </w:rPr>
            </w:pPr>
            <w:r w:rsidRPr="000F4DBC">
              <w:rPr>
                <w:rFonts w:asciiTheme="majorBidi" w:hAnsiTheme="majorBidi" w:cstheme="majorBidi"/>
                <w:sz w:val="16"/>
                <w:szCs w:val="16"/>
              </w:rPr>
              <w:t>3</w:t>
            </w:r>
          </w:p>
        </w:tc>
        <w:tc>
          <w:tcPr>
            <w:tcW w:w="2691" w:type="dxa"/>
            <w:tcBorders>
              <w:top w:val="double" w:sz="4" w:space="0" w:color="auto"/>
              <w:left w:val="single" w:sz="6" w:space="0" w:color="auto"/>
              <w:bottom w:val="single" w:sz="6" w:space="0" w:color="auto"/>
              <w:right w:val="single" w:sz="6" w:space="0" w:color="auto"/>
            </w:tcBorders>
            <w:vAlign w:val="center"/>
          </w:tcPr>
          <w:p w:rsidR="00F84F66" w:rsidRPr="000F4DBC" w:rsidRDefault="00F84F66" w:rsidP="0077690C">
            <w:pPr>
              <w:pStyle w:val="NoSpacing"/>
              <w:jc w:val="center"/>
              <w:rPr>
                <w:rFonts w:asciiTheme="majorBidi" w:hAnsiTheme="majorBidi" w:cstheme="majorBidi"/>
                <w:sz w:val="16"/>
                <w:szCs w:val="16"/>
              </w:rPr>
            </w:pPr>
            <w:r w:rsidRPr="000F4DBC">
              <w:rPr>
                <w:rFonts w:asciiTheme="majorBidi" w:hAnsiTheme="majorBidi" w:cstheme="majorBidi"/>
                <w:sz w:val="16"/>
                <w:szCs w:val="16"/>
              </w:rPr>
              <w:t>4</w:t>
            </w:r>
          </w:p>
        </w:tc>
        <w:tc>
          <w:tcPr>
            <w:tcW w:w="708" w:type="dxa"/>
            <w:tcBorders>
              <w:top w:val="double" w:sz="4" w:space="0" w:color="auto"/>
              <w:left w:val="single" w:sz="6" w:space="0" w:color="auto"/>
              <w:bottom w:val="single" w:sz="6" w:space="0" w:color="auto"/>
              <w:right w:val="single" w:sz="6" w:space="0" w:color="auto"/>
            </w:tcBorders>
            <w:shd w:val="clear" w:color="auto" w:fill="auto"/>
            <w:vAlign w:val="center"/>
          </w:tcPr>
          <w:p w:rsidR="00F84F66" w:rsidRPr="000F4DBC" w:rsidRDefault="00F84F66" w:rsidP="0077690C">
            <w:pPr>
              <w:pStyle w:val="NoSpacing"/>
              <w:jc w:val="center"/>
              <w:rPr>
                <w:rFonts w:asciiTheme="majorBidi" w:hAnsiTheme="majorBidi" w:cstheme="majorBidi"/>
                <w:sz w:val="16"/>
                <w:szCs w:val="16"/>
              </w:rPr>
            </w:pPr>
            <w:r w:rsidRPr="000F4DBC">
              <w:rPr>
                <w:rFonts w:asciiTheme="majorBidi" w:hAnsiTheme="majorBidi" w:cstheme="majorBidi"/>
                <w:sz w:val="16"/>
                <w:szCs w:val="16"/>
              </w:rPr>
              <w:t>5</w:t>
            </w:r>
          </w:p>
        </w:tc>
        <w:tc>
          <w:tcPr>
            <w:tcW w:w="991" w:type="dxa"/>
            <w:tcBorders>
              <w:top w:val="double" w:sz="4" w:space="0" w:color="auto"/>
              <w:left w:val="single" w:sz="6" w:space="0" w:color="auto"/>
              <w:bottom w:val="single" w:sz="6" w:space="0" w:color="auto"/>
              <w:right w:val="single" w:sz="6" w:space="0" w:color="auto"/>
            </w:tcBorders>
            <w:shd w:val="clear" w:color="auto" w:fill="auto"/>
            <w:vAlign w:val="center"/>
          </w:tcPr>
          <w:p w:rsidR="00F84F66" w:rsidRPr="000F4DBC" w:rsidRDefault="00F84F66" w:rsidP="0077690C">
            <w:pPr>
              <w:pStyle w:val="NoSpacing"/>
              <w:jc w:val="center"/>
              <w:rPr>
                <w:rFonts w:asciiTheme="majorBidi" w:hAnsiTheme="majorBidi" w:cstheme="majorBidi"/>
                <w:sz w:val="16"/>
                <w:szCs w:val="16"/>
              </w:rPr>
            </w:pPr>
            <w:r w:rsidRPr="000F4DBC">
              <w:rPr>
                <w:rFonts w:asciiTheme="majorBidi" w:hAnsiTheme="majorBidi" w:cstheme="majorBidi"/>
                <w:sz w:val="16"/>
                <w:szCs w:val="16"/>
              </w:rPr>
              <w:t>6</w:t>
            </w:r>
          </w:p>
        </w:tc>
        <w:tc>
          <w:tcPr>
            <w:tcW w:w="566" w:type="dxa"/>
            <w:tcBorders>
              <w:top w:val="double" w:sz="4" w:space="0" w:color="auto"/>
              <w:left w:val="single" w:sz="6" w:space="0" w:color="auto"/>
              <w:bottom w:val="single" w:sz="6" w:space="0" w:color="auto"/>
              <w:right w:val="single" w:sz="6" w:space="0" w:color="auto"/>
            </w:tcBorders>
            <w:shd w:val="clear" w:color="auto" w:fill="auto"/>
            <w:vAlign w:val="center"/>
          </w:tcPr>
          <w:p w:rsidR="00F84F66" w:rsidRPr="000F4DBC" w:rsidRDefault="00F84F66" w:rsidP="0077690C">
            <w:pPr>
              <w:pStyle w:val="NoSpacing"/>
              <w:jc w:val="center"/>
              <w:rPr>
                <w:rFonts w:asciiTheme="majorBidi" w:hAnsiTheme="majorBidi" w:cstheme="majorBidi"/>
                <w:sz w:val="16"/>
                <w:szCs w:val="16"/>
              </w:rPr>
            </w:pPr>
            <w:r w:rsidRPr="000F4DBC">
              <w:rPr>
                <w:rFonts w:asciiTheme="majorBidi" w:hAnsiTheme="majorBidi" w:cstheme="majorBidi"/>
                <w:sz w:val="16"/>
                <w:szCs w:val="16"/>
              </w:rPr>
              <w:t>7</w:t>
            </w:r>
          </w:p>
        </w:tc>
        <w:tc>
          <w:tcPr>
            <w:tcW w:w="850" w:type="dxa"/>
            <w:tcBorders>
              <w:top w:val="double" w:sz="4" w:space="0" w:color="auto"/>
              <w:left w:val="single" w:sz="6" w:space="0" w:color="auto"/>
              <w:bottom w:val="single" w:sz="6" w:space="0" w:color="auto"/>
              <w:right w:val="single" w:sz="6" w:space="0" w:color="auto"/>
            </w:tcBorders>
            <w:shd w:val="clear" w:color="auto" w:fill="auto"/>
            <w:vAlign w:val="center"/>
          </w:tcPr>
          <w:p w:rsidR="00F84F66" w:rsidRPr="000F4DBC" w:rsidRDefault="00F84F66" w:rsidP="0077690C">
            <w:pPr>
              <w:pStyle w:val="NoSpacing"/>
              <w:jc w:val="center"/>
              <w:rPr>
                <w:rFonts w:asciiTheme="majorBidi" w:hAnsiTheme="majorBidi" w:cstheme="majorBidi"/>
                <w:sz w:val="16"/>
                <w:szCs w:val="16"/>
              </w:rPr>
            </w:pPr>
            <w:r w:rsidRPr="000F4DBC">
              <w:rPr>
                <w:rFonts w:asciiTheme="majorBidi" w:hAnsiTheme="majorBidi" w:cstheme="majorBidi"/>
                <w:sz w:val="16"/>
                <w:szCs w:val="16"/>
              </w:rPr>
              <w:t>8</w:t>
            </w:r>
          </w:p>
        </w:tc>
        <w:tc>
          <w:tcPr>
            <w:tcW w:w="566" w:type="dxa"/>
            <w:tcBorders>
              <w:top w:val="double" w:sz="4" w:space="0" w:color="auto"/>
              <w:left w:val="single" w:sz="6" w:space="0" w:color="auto"/>
              <w:bottom w:val="single" w:sz="6" w:space="0" w:color="auto"/>
              <w:right w:val="single" w:sz="6" w:space="0" w:color="auto"/>
            </w:tcBorders>
            <w:shd w:val="clear" w:color="auto" w:fill="auto"/>
            <w:vAlign w:val="center"/>
          </w:tcPr>
          <w:p w:rsidR="00F84F66" w:rsidRPr="000F4DBC" w:rsidRDefault="00F84F66" w:rsidP="0077690C">
            <w:pPr>
              <w:pStyle w:val="NoSpacing"/>
              <w:jc w:val="center"/>
              <w:rPr>
                <w:rFonts w:asciiTheme="majorBidi" w:hAnsiTheme="majorBidi" w:cstheme="majorBidi"/>
                <w:sz w:val="16"/>
                <w:szCs w:val="16"/>
              </w:rPr>
            </w:pPr>
            <w:r w:rsidRPr="000F4DBC">
              <w:rPr>
                <w:rFonts w:asciiTheme="majorBidi" w:hAnsiTheme="majorBidi" w:cstheme="majorBidi"/>
                <w:sz w:val="16"/>
                <w:szCs w:val="16"/>
              </w:rPr>
              <w:t>9</w:t>
            </w:r>
          </w:p>
        </w:tc>
        <w:tc>
          <w:tcPr>
            <w:tcW w:w="849" w:type="dxa"/>
            <w:tcBorders>
              <w:top w:val="double" w:sz="4" w:space="0" w:color="auto"/>
              <w:left w:val="single" w:sz="6" w:space="0" w:color="auto"/>
              <w:bottom w:val="single" w:sz="6" w:space="0" w:color="auto"/>
              <w:right w:val="single" w:sz="6" w:space="0" w:color="auto"/>
            </w:tcBorders>
            <w:shd w:val="clear" w:color="auto" w:fill="auto"/>
            <w:vAlign w:val="center"/>
          </w:tcPr>
          <w:p w:rsidR="00F84F66" w:rsidRPr="000F4DBC" w:rsidRDefault="00F84F66" w:rsidP="0077690C">
            <w:pPr>
              <w:pStyle w:val="NoSpacing"/>
              <w:jc w:val="center"/>
              <w:rPr>
                <w:rFonts w:asciiTheme="majorBidi" w:hAnsiTheme="majorBidi" w:cstheme="majorBidi"/>
                <w:sz w:val="16"/>
                <w:szCs w:val="16"/>
              </w:rPr>
            </w:pPr>
            <w:r w:rsidRPr="000F4DBC">
              <w:rPr>
                <w:rFonts w:asciiTheme="majorBidi" w:hAnsiTheme="majorBidi" w:cstheme="majorBidi"/>
                <w:sz w:val="16"/>
                <w:szCs w:val="16"/>
              </w:rPr>
              <w:t>10</w:t>
            </w:r>
          </w:p>
        </w:tc>
        <w:tc>
          <w:tcPr>
            <w:tcW w:w="566" w:type="dxa"/>
            <w:tcBorders>
              <w:top w:val="double" w:sz="4" w:space="0" w:color="auto"/>
              <w:left w:val="single" w:sz="6" w:space="0" w:color="auto"/>
              <w:bottom w:val="single" w:sz="6" w:space="0" w:color="auto"/>
              <w:right w:val="single" w:sz="6" w:space="0" w:color="auto"/>
            </w:tcBorders>
            <w:shd w:val="clear" w:color="auto" w:fill="auto"/>
            <w:vAlign w:val="center"/>
          </w:tcPr>
          <w:p w:rsidR="00F84F66" w:rsidRPr="000F4DBC" w:rsidRDefault="00F84F66" w:rsidP="00AC1426">
            <w:pPr>
              <w:pStyle w:val="NoSpacing"/>
              <w:jc w:val="center"/>
              <w:rPr>
                <w:rFonts w:asciiTheme="majorBidi" w:hAnsiTheme="majorBidi" w:cstheme="majorBidi"/>
                <w:sz w:val="16"/>
                <w:szCs w:val="16"/>
              </w:rPr>
            </w:pPr>
            <w:r w:rsidRPr="000F4DBC">
              <w:rPr>
                <w:rFonts w:asciiTheme="majorBidi" w:hAnsiTheme="majorBidi" w:cstheme="majorBidi"/>
                <w:sz w:val="16"/>
                <w:szCs w:val="16"/>
              </w:rPr>
              <w:t>11</w:t>
            </w:r>
            <w:r w:rsidR="00AC1426">
              <w:rPr>
                <w:rFonts w:asciiTheme="majorBidi" w:hAnsiTheme="majorBidi" w:cstheme="majorBidi"/>
                <w:sz w:val="16"/>
                <w:szCs w:val="16"/>
              </w:rPr>
              <w:t>=9/7</w:t>
            </w:r>
          </w:p>
        </w:tc>
        <w:tc>
          <w:tcPr>
            <w:tcW w:w="850" w:type="dxa"/>
            <w:tcBorders>
              <w:top w:val="double" w:sz="4" w:space="0" w:color="auto"/>
              <w:left w:val="single" w:sz="6" w:space="0" w:color="auto"/>
              <w:bottom w:val="single" w:sz="6" w:space="0" w:color="auto"/>
              <w:right w:val="single" w:sz="6" w:space="0" w:color="auto"/>
            </w:tcBorders>
            <w:shd w:val="clear" w:color="auto" w:fill="auto"/>
            <w:vAlign w:val="center"/>
          </w:tcPr>
          <w:p w:rsidR="00F84F66" w:rsidRPr="000F4DBC" w:rsidRDefault="00F84F66" w:rsidP="0077690C">
            <w:pPr>
              <w:pStyle w:val="NoSpacing"/>
              <w:jc w:val="center"/>
              <w:rPr>
                <w:rFonts w:asciiTheme="majorBidi" w:hAnsiTheme="majorBidi" w:cstheme="majorBidi"/>
                <w:sz w:val="16"/>
                <w:szCs w:val="16"/>
              </w:rPr>
            </w:pPr>
            <w:r w:rsidRPr="000F4DBC">
              <w:rPr>
                <w:rFonts w:asciiTheme="majorBidi" w:hAnsiTheme="majorBidi" w:cstheme="majorBidi"/>
                <w:sz w:val="16"/>
                <w:szCs w:val="16"/>
              </w:rPr>
              <w:t>12</w:t>
            </w:r>
            <w:r w:rsidR="00AC1426">
              <w:rPr>
                <w:rFonts w:asciiTheme="majorBidi" w:hAnsiTheme="majorBidi" w:cstheme="majorBidi"/>
                <w:sz w:val="16"/>
                <w:szCs w:val="16"/>
              </w:rPr>
              <w:t>=10/8</w:t>
            </w:r>
          </w:p>
        </w:tc>
        <w:tc>
          <w:tcPr>
            <w:tcW w:w="990" w:type="dxa"/>
            <w:tcBorders>
              <w:top w:val="double" w:sz="4" w:space="0" w:color="auto"/>
              <w:left w:val="single" w:sz="6" w:space="0" w:color="auto"/>
              <w:bottom w:val="single" w:sz="6" w:space="0" w:color="auto"/>
              <w:right w:val="single" w:sz="6" w:space="0" w:color="auto"/>
            </w:tcBorders>
            <w:vAlign w:val="center"/>
          </w:tcPr>
          <w:p w:rsidR="00F84F66" w:rsidRPr="000F4DBC" w:rsidRDefault="00F84F66" w:rsidP="0077690C">
            <w:pPr>
              <w:pStyle w:val="NoSpacing"/>
              <w:jc w:val="center"/>
              <w:rPr>
                <w:rFonts w:asciiTheme="majorBidi" w:hAnsiTheme="majorBidi" w:cstheme="majorBidi"/>
                <w:sz w:val="16"/>
                <w:szCs w:val="16"/>
              </w:rPr>
            </w:pPr>
            <w:r w:rsidRPr="000F4DBC">
              <w:rPr>
                <w:rFonts w:asciiTheme="majorBidi" w:hAnsiTheme="majorBidi" w:cstheme="majorBidi"/>
                <w:sz w:val="16"/>
                <w:szCs w:val="16"/>
              </w:rPr>
              <w:t>13</w:t>
            </w:r>
          </w:p>
        </w:tc>
        <w:tc>
          <w:tcPr>
            <w:tcW w:w="1047" w:type="dxa"/>
            <w:tcBorders>
              <w:top w:val="double" w:sz="4" w:space="0" w:color="auto"/>
              <w:left w:val="single" w:sz="6" w:space="0" w:color="auto"/>
              <w:bottom w:val="single" w:sz="6" w:space="0" w:color="auto"/>
              <w:right w:val="single" w:sz="6" w:space="0" w:color="auto"/>
            </w:tcBorders>
            <w:vAlign w:val="center"/>
          </w:tcPr>
          <w:p w:rsidR="00F84F66" w:rsidRPr="000F4DBC" w:rsidRDefault="00F84F66" w:rsidP="0077690C">
            <w:pPr>
              <w:pStyle w:val="NoSpacing"/>
              <w:jc w:val="center"/>
              <w:rPr>
                <w:rFonts w:asciiTheme="majorBidi" w:hAnsiTheme="majorBidi" w:cstheme="majorBidi"/>
                <w:sz w:val="16"/>
                <w:szCs w:val="16"/>
              </w:rPr>
            </w:pPr>
            <w:r w:rsidRPr="000F4DBC">
              <w:rPr>
                <w:rFonts w:asciiTheme="majorBidi" w:hAnsiTheme="majorBidi" w:cstheme="majorBidi"/>
                <w:sz w:val="16"/>
                <w:szCs w:val="16"/>
              </w:rPr>
              <w:t>14</w:t>
            </w:r>
          </w:p>
        </w:tc>
        <w:tc>
          <w:tcPr>
            <w:tcW w:w="849" w:type="dxa"/>
            <w:tcBorders>
              <w:top w:val="double" w:sz="4" w:space="0" w:color="auto"/>
              <w:left w:val="single" w:sz="6" w:space="0" w:color="auto"/>
              <w:bottom w:val="single" w:sz="6" w:space="0" w:color="auto"/>
              <w:right w:val="single" w:sz="6" w:space="0" w:color="auto"/>
            </w:tcBorders>
            <w:shd w:val="clear" w:color="auto" w:fill="auto"/>
            <w:vAlign w:val="center"/>
          </w:tcPr>
          <w:p w:rsidR="00F84F66" w:rsidRPr="000F4DBC" w:rsidRDefault="00F84F66" w:rsidP="007723E6">
            <w:pPr>
              <w:pStyle w:val="NoSpacing"/>
              <w:jc w:val="center"/>
              <w:rPr>
                <w:rFonts w:asciiTheme="majorBidi" w:hAnsiTheme="majorBidi" w:cstheme="majorBidi"/>
                <w:sz w:val="16"/>
                <w:szCs w:val="16"/>
              </w:rPr>
            </w:pPr>
            <w:r w:rsidRPr="000F4DBC">
              <w:rPr>
                <w:rFonts w:asciiTheme="majorBidi" w:hAnsiTheme="majorBidi" w:cstheme="majorBidi"/>
                <w:sz w:val="16"/>
                <w:szCs w:val="16"/>
              </w:rPr>
              <w:t>15</w:t>
            </w:r>
            <w:r w:rsidR="00AC1426">
              <w:rPr>
                <w:rFonts w:asciiTheme="majorBidi" w:hAnsiTheme="majorBidi" w:cstheme="majorBidi"/>
                <w:sz w:val="16"/>
                <w:szCs w:val="16"/>
              </w:rPr>
              <w:t xml:space="preserve">=14/5 </w:t>
            </w:r>
          </w:p>
        </w:tc>
        <w:tc>
          <w:tcPr>
            <w:tcW w:w="707" w:type="dxa"/>
            <w:tcBorders>
              <w:top w:val="double" w:sz="4" w:space="0" w:color="auto"/>
              <w:left w:val="single" w:sz="6" w:space="0" w:color="auto"/>
              <w:bottom w:val="single" w:sz="6" w:space="0" w:color="auto"/>
              <w:right w:val="double" w:sz="4" w:space="0" w:color="auto"/>
            </w:tcBorders>
          </w:tcPr>
          <w:p w:rsidR="00F84F66" w:rsidRPr="000F4DBC" w:rsidRDefault="00F84F66" w:rsidP="0077690C">
            <w:pPr>
              <w:pStyle w:val="NoSpacing"/>
              <w:jc w:val="center"/>
              <w:rPr>
                <w:rFonts w:asciiTheme="majorBidi" w:hAnsiTheme="majorBidi" w:cstheme="majorBidi"/>
                <w:sz w:val="16"/>
                <w:szCs w:val="16"/>
              </w:rPr>
            </w:pPr>
            <w:r w:rsidRPr="000F4DBC">
              <w:rPr>
                <w:rFonts w:asciiTheme="majorBidi" w:hAnsiTheme="majorBidi" w:cstheme="majorBidi"/>
                <w:sz w:val="16"/>
                <w:szCs w:val="16"/>
              </w:rPr>
              <w:t>16</w:t>
            </w:r>
          </w:p>
        </w:tc>
      </w:tr>
      <w:tr w:rsidR="0041430F"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0070C0"/>
            <w:vAlign w:val="center"/>
          </w:tcPr>
          <w:p w:rsidR="00F84F66" w:rsidRPr="000F4DBC" w:rsidRDefault="00F84F66"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0070C0"/>
            <w:vAlign w:val="center"/>
          </w:tcPr>
          <w:p w:rsidR="00F84F66" w:rsidRPr="000F4DBC" w:rsidRDefault="00F84F66"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0070C0"/>
            <w:vAlign w:val="center"/>
          </w:tcPr>
          <w:p w:rsidR="00F84F66" w:rsidRPr="000F4DBC" w:rsidRDefault="00F84F66"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0070C0"/>
            <w:vAlign w:val="center"/>
          </w:tcPr>
          <w:p w:rsidR="00F84F66" w:rsidRPr="000F4DBC" w:rsidRDefault="00F84F66"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0070C0"/>
            <w:vAlign w:val="center"/>
          </w:tcPr>
          <w:p w:rsidR="00F84F66" w:rsidRPr="000F4DBC" w:rsidRDefault="00F84F66" w:rsidP="00787F60">
            <w:pPr>
              <w:pStyle w:val="NoSpacing"/>
              <w:jc w:val="center"/>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shd w:val="clear" w:color="auto" w:fill="auto"/>
            <w:tcMar>
              <w:left w:w="28" w:type="dxa"/>
            </w:tcMar>
            <w:vAlign w:val="center"/>
          </w:tcPr>
          <w:p w:rsidR="00F84F66" w:rsidRPr="000F4DBC" w:rsidRDefault="003C5DCF" w:rsidP="003C5DCF">
            <w:pPr>
              <w:pStyle w:val="NoSpacing"/>
              <w:rPr>
                <w:rFonts w:asciiTheme="majorBidi" w:hAnsiTheme="majorBidi" w:cstheme="majorBidi"/>
                <w:b/>
                <w:bCs/>
                <w:sz w:val="16"/>
                <w:szCs w:val="16"/>
              </w:rPr>
            </w:pPr>
            <w:r w:rsidRPr="000F4DBC">
              <w:rPr>
                <w:rFonts w:asciiTheme="majorBidi" w:hAnsiTheme="majorBidi" w:cstheme="majorBidi"/>
                <w:b/>
                <w:bCs/>
                <w:sz w:val="16"/>
                <w:szCs w:val="16"/>
              </w:rPr>
              <w:t>Program Pelayanan Administrasi Perkantoran</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center"/>
          </w:tcPr>
          <w:p w:rsidR="00F84F66" w:rsidRPr="000F4DBC" w:rsidRDefault="00CE16C0" w:rsidP="00F47101">
            <w:pPr>
              <w:pStyle w:val="NoSpacing"/>
              <w:rPr>
                <w:rFonts w:asciiTheme="majorBidi" w:hAnsiTheme="majorBidi" w:cstheme="majorBidi"/>
                <w:b/>
                <w:bCs/>
                <w:sz w:val="16"/>
                <w:szCs w:val="16"/>
              </w:rPr>
            </w:pPr>
            <w:r>
              <w:rPr>
                <w:rFonts w:asciiTheme="majorBidi" w:hAnsiTheme="majorBidi" w:cstheme="majorBidi"/>
                <w:b/>
                <w:bCs/>
                <w:sz w:val="16"/>
                <w:szCs w:val="16"/>
              </w:rPr>
              <w:t>Meningkatnya kelancaran administrasi perkantoran</w:t>
            </w:r>
          </w:p>
        </w:tc>
        <w:tc>
          <w:tcPr>
            <w:tcW w:w="2691" w:type="dxa"/>
            <w:tcBorders>
              <w:top w:val="single" w:sz="6" w:space="0" w:color="auto"/>
              <w:left w:val="single" w:sz="6" w:space="0" w:color="auto"/>
              <w:bottom w:val="single" w:sz="6" w:space="0" w:color="auto"/>
              <w:right w:val="single" w:sz="6" w:space="0" w:color="auto"/>
            </w:tcBorders>
            <w:shd w:val="clear" w:color="auto" w:fill="auto"/>
            <w:vAlign w:val="center"/>
          </w:tcPr>
          <w:p w:rsidR="00F84F66" w:rsidRPr="000F4DBC" w:rsidRDefault="00F84F66" w:rsidP="00787F60">
            <w:pPr>
              <w:pStyle w:val="NoSpacing"/>
              <w:jc w:val="center"/>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F84F66" w:rsidRPr="000F4DBC" w:rsidRDefault="00B27C84" w:rsidP="00B27C84">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100%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F84F66" w:rsidRPr="000F4DBC" w:rsidRDefault="00B27C84" w:rsidP="00B27C84">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100%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F84F66" w:rsidRPr="000F4DBC" w:rsidRDefault="00B27C84" w:rsidP="00787F60">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F84F66" w:rsidRPr="000F4DBC" w:rsidRDefault="00FB3CED" w:rsidP="005409F1">
            <w:pPr>
              <w:pStyle w:val="NoSpacing"/>
              <w:jc w:val="right"/>
              <w:rPr>
                <w:rFonts w:asciiTheme="majorBidi" w:hAnsiTheme="majorBidi" w:cstheme="majorBidi"/>
                <w:b/>
                <w:sz w:val="16"/>
                <w:szCs w:val="16"/>
              </w:rPr>
            </w:pPr>
            <w:r w:rsidRPr="000F4DBC">
              <w:rPr>
                <w:rFonts w:asciiTheme="majorBidi" w:hAnsiTheme="majorBidi" w:cstheme="majorBidi"/>
                <w:b/>
                <w:sz w:val="16"/>
                <w:szCs w:val="16"/>
              </w:rPr>
              <w:t>749.693.655</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F84F66" w:rsidRPr="000F4DBC" w:rsidRDefault="00FB3CED" w:rsidP="00787F60">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100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F84F66" w:rsidRPr="000F4DBC" w:rsidRDefault="00DA77CA" w:rsidP="00DA77CA">
            <w:pPr>
              <w:pStyle w:val="NoSpacing"/>
              <w:jc w:val="right"/>
              <w:rPr>
                <w:rFonts w:asciiTheme="majorBidi" w:hAnsiTheme="majorBidi" w:cstheme="majorBidi"/>
                <w:b/>
                <w:sz w:val="16"/>
                <w:szCs w:val="16"/>
              </w:rPr>
            </w:pPr>
            <w:r w:rsidRPr="000F4DBC">
              <w:rPr>
                <w:rFonts w:asciiTheme="majorBidi" w:hAnsiTheme="majorBidi" w:cstheme="majorBidi"/>
                <w:b/>
                <w:sz w:val="16"/>
                <w:szCs w:val="16"/>
              </w:rPr>
              <w:t>703.557.107</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F84F66" w:rsidRPr="000F4DBC" w:rsidRDefault="00DA77CA" w:rsidP="00787F60">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F84F66" w:rsidRPr="000F4DBC" w:rsidRDefault="00DA77CA" w:rsidP="00787F60">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93,85</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F84F66" w:rsidRPr="000F4DBC" w:rsidRDefault="002667AC" w:rsidP="00640049">
            <w:pPr>
              <w:pStyle w:val="NoSpacing"/>
              <w:spacing w:line="360" w:lineRule="auto"/>
              <w:jc w:val="center"/>
              <w:rPr>
                <w:rFonts w:asciiTheme="majorBidi" w:hAnsiTheme="majorBidi" w:cstheme="majorBidi"/>
                <w:b/>
                <w:sz w:val="16"/>
                <w:szCs w:val="16"/>
              </w:rPr>
            </w:pPr>
            <w:r w:rsidRPr="000F4DBC">
              <w:rPr>
                <w:rFonts w:asciiTheme="majorBidi" w:hAnsiTheme="majorBidi" w:cstheme="majorBidi"/>
                <w:b/>
                <w:sz w:val="16"/>
                <w:szCs w:val="16"/>
              </w:rPr>
              <w:t>100</w:t>
            </w:r>
            <w:r w:rsidR="00640049">
              <w:rPr>
                <w:rFonts w:asciiTheme="majorBidi" w:hAnsiTheme="majorBidi" w:cstheme="majorBidi"/>
                <w:b/>
                <w:sz w:val="16"/>
                <w:szCs w:val="16"/>
              </w:rPr>
              <w:t>%</w:t>
            </w:r>
          </w:p>
        </w:tc>
        <w:tc>
          <w:tcPr>
            <w:tcW w:w="1047" w:type="dxa"/>
            <w:tcBorders>
              <w:top w:val="single" w:sz="6" w:space="0" w:color="auto"/>
              <w:left w:val="single" w:sz="6" w:space="0" w:color="auto"/>
              <w:bottom w:val="single" w:sz="6" w:space="0" w:color="auto"/>
              <w:right w:val="single" w:sz="6" w:space="0" w:color="auto"/>
            </w:tcBorders>
            <w:shd w:val="clear" w:color="auto" w:fill="auto"/>
            <w:vAlign w:val="center"/>
          </w:tcPr>
          <w:p w:rsidR="00F84F66" w:rsidRPr="000F4DBC" w:rsidRDefault="00F84F66" w:rsidP="00787F60">
            <w:pPr>
              <w:pStyle w:val="NoSpacing"/>
              <w:jc w:val="center"/>
              <w:rPr>
                <w:rFonts w:asciiTheme="majorBidi" w:hAnsiTheme="majorBidi" w:cstheme="majorBidi"/>
                <w:b/>
                <w:sz w:val="16"/>
                <w:szCs w:val="16"/>
              </w:rPr>
            </w:pP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F84F66" w:rsidRPr="007723E6" w:rsidRDefault="00F84F66" w:rsidP="00787F60">
            <w:pPr>
              <w:pStyle w:val="NoSpacing"/>
              <w:jc w:val="center"/>
              <w:rPr>
                <w:rFonts w:asciiTheme="majorBidi" w:hAnsiTheme="majorBidi" w:cstheme="majorBidi"/>
                <w:sz w:val="16"/>
                <w:szCs w:val="16"/>
                <w:lang w:val="id-ID"/>
              </w:rPr>
            </w:pPr>
          </w:p>
        </w:tc>
        <w:tc>
          <w:tcPr>
            <w:tcW w:w="707" w:type="dxa"/>
            <w:tcBorders>
              <w:top w:val="single" w:sz="6" w:space="0" w:color="auto"/>
              <w:left w:val="single" w:sz="6" w:space="0" w:color="auto"/>
              <w:bottom w:val="single" w:sz="6" w:space="0" w:color="auto"/>
              <w:right w:val="double" w:sz="4" w:space="0" w:color="auto"/>
            </w:tcBorders>
            <w:shd w:val="clear" w:color="auto" w:fill="auto"/>
          </w:tcPr>
          <w:p w:rsidR="00B031AE" w:rsidRPr="00B031AE" w:rsidRDefault="00B031AE" w:rsidP="00787F60">
            <w:pPr>
              <w:pStyle w:val="NoSpacing"/>
              <w:jc w:val="center"/>
              <w:rPr>
                <w:rFonts w:asciiTheme="majorBidi" w:hAnsiTheme="majorBidi" w:cstheme="majorBidi"/>
                <w:sz w:val="8"/>
                <w:szCs w:val="8"/>
              </w:rPr>
            </w:pPr>
          </w:p>
          <w:p w:rsidR="00B80EF0" w:rsidRPr="000F4DBC" w:rsidRDefault="00B80EF0" w:rsidP="00B031AE">
            <w:pPr>
              <w:pStyle w:val="NoSpacing"/>
              <w:rPr>
                <w:rFonts w:asciiTheme="majorBidi" w:hAnsiTheme="majorBidi" w:cstheme="majorBidi"/>
                <w:sz w:val="16"/>
                <w:szCs w:val="16"/>
              </w:rPr>
            </w:pPr>
            <w:r w:rsidRPr="000F4DBC">
              <w:rPr>
                <w:rFonts w:asciiTheme="majorBidi" w:hAnsiTheme="majorBidi" w:cstheme="majorBidi"/>
                <w:sz w:val="16"/>
                <w:szCs w:val="16"/>
              </w:rPr>
              <w:t>Sekretariat</w:t>
            </w:r>
          </w:p>
        </w:tc>
      </w:tr>
      <w:tr w:rsidR="00656D47"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656D47" w:rsidRPr="000F4DBC" w:rsidRDefault="00656D47" w:rsidP="008949F1">
            <w:pPr>
              <w:shd w:val="clear" w:color="auto" w:fill="FFFFFF" w:themeFill="background1"/>
              <w:ind w:left="177" w:hanging="141"/>
              <w:rPr>
                <w:rFonts w:asciiTheme="majorBidi" w:hAnsiTheme="majorBidi" w:cstheme="majorBidi"/>
                <w:sz w:val="16"/>
                <w:szCs w:val="16"/>
              </w:rPr>
            </w:pPr>
            <w:r w:rsidRPr="000F4DBC">
              <w:rPr>
                <w:rFonts w:asciiTheme="majorBidi" w:hAnsiTheme="majorBidi" w:cstheme="majorBidi"/>
                <w:sz w:val="16"/>
                <w:szCs w:val="16"/>
              </w:rPr>
              <w:t>-  Penyediaan jasa surat-menyurat</w:t>
            </w:r>
          </w:p>
        </w:tc>
        <w:tc>
          <w:tcPr>
            <w:tcW w:w="1983" w:type="dxa"/>
            <w:tcBorders>
              <w:top w:val="single" w:sz="6" w:space="0" w:color="auto"/>
              <w:left w:val="single" w:sz="6" w:space="0" w:color="auto"/>
              <w:bottom w:val="single" w:sz="6" w:space="0" w:color="auto"/>
              <w:right w:val="single" w:sz="6" w:space="0" w:color="auto"/>
            </w:tcBorders>
            <w:vAlign w:val="center"/>
          </w:tcPr>
          <w:p w:rsidR="00656D47" w:rsidRPr="000F4DBC" w:rsidRDefault="00656D47" w:rsidP="00A30306">
            <w:pPr>
              <w:pStyle w:val="NoSpacing"/>
              <w:numPr>
                <w:ilvl w:val="0"/>
                <w:numId w:val="30"/>
              </w:numPr>
              <w:ind w:left="141" w:hanging="141"/>
              <w:rPr>
                <w:rFonts w:asciiTheme="majorBidi" w:hAnsiTheme="majorBidi" w:cstheme="majorBidi"/>
                <w:sz w:val="16"/>
                <w:szCs w:val="16"/>
                <w:lang w:val="id-ID"/>
              </w:rPr>
            </w:pPr>
            <w:r w:rsidRPr="000F4DBC">
              <w:rPr>
                <w:rFonts w:asciiTheme="majorBidi" w:hAnsiTheme="majorBidi" w:cstheme="majorBidi"/>
                <w:sz w:val="16"/>
                <w:szCs w:val="16"/>
              </w:rPr>
              <w:t>Materai 6000 yang tersedia</w:t>
            </w:r>
          </w:p>
          <w:p w:rsidR="00656D47" w:rsidRPr="000F4DBC" w:rsidRDefault="00656D47" w:rsidP="00A30306">
            <w:pPr>
              <w:pStyle w:val="NoSpacing"/>
              <w:numPr>
                <w:ilvl w:val="0"/>
                <w:numId w:val="30"/>
              </w:numPr>
              <w:ind w:left="141" w:hanging="141"/>
              <w:rPr>
                <w:rFonts w:asciiTheme="majorBidi" w:hAnsiTheme="majorBidi" w:cstheme="majorBidi"/>
                <w:sz w:val="16"/>
                <w:szCs w:val="16"/>
                <w:lang w:val="id-ID"/>
              </w:rPr>
            </w:pPr>
            <w:r w:rsidRPr="000F4DBC">
              <w:rPr>
                <w:rFonts w:asciiTheme="majorBidi" w:hAnsiTheme="majorBidi" w:cstheme="majorBidi"/>
                <w:sz w:val="16"/>
                <w:szCs w:val="16"/>
              </w:rPr>
              <w:t>Materai 3000 yang tersedia.</w:t>
            </w:r>
          </w:p>
          <w:p w:rsidR="00656D47" w:rsidRPr="000F4DBC" w:rsidRDefault="00656D47" w:rsidP="00A30306">
            <w:pPr>
              <w:pStyle w:val="NoSpacing"/>
              <w:numPr>
                <w:ilvl w:val="0"/>
                <w:numId w:val="30"/>
              </w:numPr>
              <w:ind w:left="141" w:hanging="141"/>
              <w:rPr>
                <w:rFonts w:asciiTheme="majorBidi" w:hAnsiTheme="majorBidi" w:cstheme="majorBidi"/>
                <w:sz w:val="16"/>
                <w:szCs w:val="16"/>
                <w:lang w:val="id-ID"/>
              </w:rPr>
            </w:pPr>
            <w:r w:rsidRPr="000F4DBC">
              <w:rPr>
                <w:rFonts w:asciiTheme="majorBidi" w:hAnsiTheme="majorBidi" w:cstheme="majorBidi"/>
                <w:sz w:val="16"/>
                <w:szCs w:val="16"/>
              </w:rPr>
              <w:t>Jasa pengiriman paket</w:t>
            </w:r>
          </w:p>
        </w:tc>
        <w:tc>
          <w:tcPr>
            <w:tcW w:w="2691" w:type="dxa"/>
            <w:tcBorders>
              <w:top w:val="single" w:sz="6" w:space="0" w:color="auto"/>
              <w:left w:val="single" w:sz="6" w:space="0" w:color="auto"/>
              <w:bottom w:val="single" w:sz="6" w:space="0" w:color="auto"/>
              <w:right w:val="single" w:sz="6" w:space="0" w:color="auto"/>
            </w:tcBorders>
            <w:vAlign w:val="center"/>
          </w:tcPr>
          <w:p w:rsidR="00656D47" w:rsidRPr="000F4DBC" w:rsidRDefault="00656D47"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1915BA" w:rsidRPr="000F4DBC" w:rsidRDefault="00B71CE4" w:rsidP="007318D6">
            <w:pPr>
              <w:shd w:val="clear" w:color="auto" w:fill="FFFFFF" w:themeFill="background1"/>
              <w:rPr>
                <w:rFonts w:asciiTheme="majorBidi" w:hAnsiTheme="majorBidi" w:cstheme="majorBidi"/>
                <w:sz w:val="16"/>
                <w:szCs w:val="16"/>
              </w:rPr>
            </w:pPr>
            <w:r>
              <w:rPr>
                <w:rFonts w:asciiTheme="majorBidi" w:hAnsiTheme="majorBidi" w:cstheme="majorBidi"/>
                <w:sz w:val="16"/>
                <w:szCs w:val="16"/>
              </w:rPr>
              <w:t>156</w:t>
            </w:r>
            <w:r w:rsidR="001915BA" w:rsidRPr="000F4DBC">
              <w:rPr>
                <w:rFonts w:asciiTheme="majorBidi" w:hAnsiTheme="majorBidi" w:cstheme="majorBidi"/>
                <w:sz w:val="16"/>
                <w:szCs w:val="16"/>
              </w:rPr>
              <w:t xml:space="preserve"> lbr</w:t>
            </w:r>
          </w:p>
          <w:p w:rsidR="001915BA" w:rsidRPr="000F4DBC" w:rsidRDefault="001915BA" w:rsidP="001915BA">
            <w:pPr>
              <w:shd w:val="clear" w:color="auto" w:fill="FFFFFF" w:themeFill="background1"/>
              <w:rPr>
                <w:rFonts w:asciiTheme="majorBidi" w:hAnsiTheme="majorBidi" w:cstheme="majorBidi"/>
                <w:sz w:val="16"/>
                <w:szCs w:val="16"/>
              </w:rPr>
            </w:pPr>
          </w:p>
          <w:p w:rsidR="001915BA" w:rsidRPr="000F4DBC" w:rsidRDefault="00B71CE4" w:rsidP="008E0412">
            <w:pPr>
              <w:shd w:val="clear" w:color="auto" w:fill="FFFFFF" w:themeFill="background1"/>
              <w:rPr>
                <w:rFonts w:asciiTheme="majorBidi" w:hAnsiTheme="majorBidi" w:cstheme="majorBidi"/>
                <w:sz w:val="16"/>
                <w:szCs w:val="16"/>
              </w:rPr>
            </w:pPr>
            <w:r>
              <w:rPr>
                <w:rFonts w:asciiTheme="majorBidi" w:hAnsiTheme="majorBidi" w:cstheme="majorBidi"/>
                <w:sz w:val="16"/>
                <w:szCs w:val="16"/>
              </w:rPr>
              <w:t>420</w:t>
            </w:r>
            <w:r w:rsidR="001915BA" w:rsidRPr="000F4DBC">
              <w:rPr>
                <w:rFonts w:asciiTheme="majorBidi" w:hAnsiTheme="majorBidi" w:cstheme="majorBidi"/>
                <w:sz w:val="16"/>
                <w:szCs w:val="16"/>
              </w:rPr>
              <w:t xml:space="preserve"> lbr</w:t>
            </w:r>
          </w:p>
          <w:p w:rsidR="007318D6" w:rsidRPr="000F4DBC" w:rsidRDefault="007318D6" w:rsidP="007318D6">
            <w:pPr>
              <w:shd w:val="clear" w:color="auto" w:fill="FFFFFF" w:themeFill="background1"/>
              <w:rPr>
                <w:rFonts w:asciiTheme="majorBidi" w:hAnsiTheme="majorBidi" w:cstheme="majorBidi"/>
                <w:sz w:val="16"/>
                <w:szCs w:val="16"/>
              </w:rPr>
            </w:pPr>
          </w:p>
          <w:p w:rsidR="00656D47" w:rsidRPr="000F4DBC" w:rsidRDefault="00B71CE4" w:rsidP="00B71CE4">
            <w:pPr>
              <w:pStyle w:val="NoSpacing"/>
              <w:rPr>
                <w:rFonts w:asciiTheme="majorBidi" w:hAnsiTheme="majorBidi" w:cstheme="majorBidi"/>
                <w:b/>
                <w:sz w:val="16"/>
                <w:szCs w:val="16"/>
              </w:rPr>
            </w:pPr>
            <w:r>
              <w:rPr>
                <w:rFonts w:asciiTheme="majorBidi" w:hAnsiTheme="majorBidi" w:cstheme="majorBidi"/>
                <w:sz w:val="16"/>
                <w:szCs w:val="16"/>
              </w:rPr>
              <w:t>1</w:t>
            </w:r>
            <w:r w:rsidR="001915BA" w:rsidRPr="000F4DBC">
              <w:rPr>
                <w:rFonts w:asciiTheme="majorBidi" w:hAnsiTheme="majorBidi" w:cstheme="majorBidi"/>
                <w:sz w:val="16"/>
                <w:szCs w:val="16"/>
              </w:rPr>
              <w:t>0 kali</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D577C5" w:rsidP="007318D6">
            <w:pPr>
              <w:pStyle w:val="NoSpacing"/>
              <w:rPr>
                <w:rFonts w:asciiTheme="majorBidi" w:hAnsiTheme="majorBidi" w:cstheme="majorBidi"/>
                <w:bCs/>
                <w:sz w:val="16"/>
                <w:szCs w:val="16"/>
              </w:rPr>
            </w:pPr>
            <w:r w:rsidRPr="000F4DBC">
              <w:rPr>
                <w:rFonts w:asciiTheme="majorBidi" w:hAnsiTheme="majorBidi" w:cstheme="majorBidi"/>
                <w:bCs/>
                <w:sz w:val="16"/>
                <w:szCs w:val="16"/>
              </w:rPr>
              <w:t>312 lbr</w:t>
            </w:r>
          </w:p>
          <w:p w:rsidR="00D577C5" w:rsidRPr="000F4DBC" w:rsidRDefault="00D577C5" w:rsidP="00E56E93">
            <w:pPr>
              <w:pStyle w:val="NoSpacing"/>
              <w:rPr>
                <w:rFonts w:asciiTheme="majorBidi" w:hAnsiTheme="majorBidi" w:cstheme="majorBidi"/>
                <w:bCs/>
                <w:sz w:val="16"/>
                <w:szCs w:val="16"/>
              </w:rPr>
            </w:pPr>
          </w:p>
          <w:p w:rsidR="00D577C5" w:rsidRPr="000F4DBC" w:rsidRDefault="00D577C5" w:rsidP="007318D6">
            <w:pPr>
              <w:pStyle w:val="NoSpacing"/>
              <w:rPr>
                <w:rFonts w:asciiTheme="majorBidi" w:hAnsiTheme="majorBidi" w:cstheme="majorBidi"/>
                <w:bCs/>
                <w:sz w:val="16"/>
                <w:szCs w:val="16"/>
              </w:rPr>
            </w:pPr>
            <w:r w:rsidRPr="000F4DBC">
              <w:rPr>
                <w:rFonts w:asciiTheme="majorBidi" w:hAnsiTheme="majorBidi" w:cstheme="majorBidi"/>
                <w:bCs/>
                <w:sz w:val="16"/>
                <w:szCs w:val="16"/>
              </w:rPr>
              <w:t>840 lbr</w:t>
            </w:r>
          </w:p>
          <w:p w:rsidR="00D577C5" w:rsidRPr="000F4DBC" w:rsidRDefault="00D577C5" w:rsidP="00E56E93">
            <w:pPr>
              <w:pStyle w:val="NoSpacing"/>
              <w:rPr>
                <w:rFonts w:asciiTheme="majorBidi" w:hAnsiTheme="majorBidi" w:cstheme="majorBidi"/>
                <w:bCs/>
                <w:sz w:val="16"/>
                <w:szCs w:val="16"/>
              </w:rPr>
            </w:pPr>
          </w:p>
          <w:p w:rsidR="00D577C5" w:rsidRPr="000F4DBC" w:rsidRDefault="00D577C5"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20 kali</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D577C5"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156 lbr</w:t>
            </w:r>
          </w:p>
          <w:p w:rsidR="00D577C5" w:rsidRPr="000F4DBC" w:rsidRDefault="00D577C5" w:rsidP="00E56E93">
            <w:pPr>
              <w:pStyle w:val="NoSpacing"/>
              <w:rPr>
                <w:rFonts w:asciiTheme="majorBidi" w:hAnsiTheme="majorBidi" w:cstheme="majorBidi"/>
                <w:bCs/>
                <w:sz w:val="16"/>
                <w:szCs w:val="16"/>
              </w:rPr>
            </w:pPr>
          </w:p>
          <w:p w:rsidR="00D577C5" w:rsidRPr="000F4DBC" w:rsidRDefault="00D577C5" w:rsidP="00D577C5">
            <w:pPr>
              <w:pStyle w:val="NoSpacing"/>
              <w:rPr>
                <w:rFonts w:asciiTheme="majorBidi" w:hAnsiTheme="majorBidi" w:cstheme="majorBidi"/>
                <w:bCs/>
                <w:sz w:val="16"/>
                <w:szCs w:val="16"/>
              </w:rPr>
            </w:pPr>
            <w:r w:rsidRPr="000F4DBC">
              <w:rPr>
                <w:rFonts w:asciiTheme="majorBidi" w:hAnsiTheme="majorBidi" w:cstheme="majorBidi"/>
                <w:bCs/>
                <w:sz w:val="16"/>
                <w:szCs w:val="16"/>
              </w:rPr>
              <w:t>420 lbr</w:t>
            </w:r>
          </w:p>
          <w:p w:rsidR="00D577C5" w:rsidRPr="000F4DBC" w:rsidRDefault="00D577C5" w:rsidP="00E56E93">
            <w:pPr>
              <w:pStyle w:val="NoSpacing"/>
              <w:rPr>
                <w:rFonts w:asciiTheme="majorBidi" w:hAnsiTheme="majorBidi" w:cstheme="majorBidi"/>
                <w:bCs/>
                <w:sz w:val="16"/>
                <w:szCs w:val="16"/>
              </w:rPr>
            </w:pPr>
          </w:p>
          <w:p w:rsidR="00D577C5" w:rsidRPr="000F4DBC" w:rsidRDefault="00D577C5" w:rsidP="00D577C5">
            <w:pPr>
              <w:pStyle w:val="NoSpacing"/>
              <w:rPr>
                <w:rFonts w:asciiTheme="majorBidi" w:hAnsiTheme="majorBidi" w:cstheme="majorBidi"/>
                <w:bCs/>
                <w:sz w:val="16"/>
                <w:szCs w:val="16"/>
              </w:rPr>
            </w:pPr>
            <w:r w:rsidRPr="000F4DBC">
              <w:rPr>
                <w:rFonts w:asciiTheme="majorBidi" w:hAnsiTheme="majorBidi" w:cstheme="majorBidi"/>
                <w:bCs/>
                <w:sz w:val="16"/>
                <w:szCs w:val="16"/>
              </w:rPr>
              <w:t>10 kali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456D06" w:rsidP="00456D06">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4.180.000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56D06" w:rsidRPr="000F4DBC" w:rsidRDefault="00456D06"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156 lbr</w:t>
            </w:r>
          </w:p>
          <w:p w:rsidR="00456D06" w:rsidRPr="000F4DBC" w:rsidRDefault="00456D06" w:rsidP="00E56E93">
            <w:pPr>
              <w:pStyle w:val="NoSpacing"/>
              <w:rPr>
                <w:rFonts w:asciiTheme="majorBidi" w:hAnsiTheme="majorBidi" w:cstheme="majorBidi"/>
                <w:bCs/>
                <w:sz w:val="16"/>
                <w:szCs w:val="16"/>
              </w:rPr>
            </w:pPr>
          </w:p>
          <w:p w:rsidR="00656D47" w:rsidRPr="000F4DBC" w:rsidRDefault="00456D06"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420 lbr</w:t>
            </w:r>
          </w:p>
          <w:p w:rsidR="00456D06" w:rsidRPr="000F4DBC" w:rsidRDefault="00456D06" w:rsidP="00E56E93">
            <w:pPr>
              <w:pStyle w:val="NoSpacing"/>
              <w:rPr>
                <w:rFonts w:asciiTheme="majorBidi" w:hAnsiTheme="majorBidi" w:cstheme="majorBidi"/>
                <w:bCs/>
                <w:sz w:val="16"/>
                <w:szCs w:val="16"/>
              </w:rPr>
            </w:pPr>
          </w:p>
          <w:p w:rsidR="00456D06" w:rsidRPr="000F4DBC" w:rsidRDefault="00456D06"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10 kali</w:t>
            </w:r>
          </w:p>
          <w:p w:rsidR="00456D06" w:rsidRPr="000F4DBC" w:rsidRDefault="00456D06" w:rsidP="00E56E93">
            <w:pPr>
              <w:pStyle w:val="NoSpacing"/>
              <w:rPr>
                <w:rFonts w:asciiTheme="majorBidi" w:hAnsiTheme="majorBidi" w:cstheme="majorBidi"/>
                <w:bCs/>
                <w:sz w:val="16"/>
                <w:szCs w:val="16"/>
              </w:rPr>
            </w:pP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C00C8E" w:rsidP="00C00C8E">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3.981.2000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FE5459" w:rsidP="005F4EAF">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p w:rsidR="00FE5459" w:rsidRPr="000F4DBC" w:rsidRDefault="00FE5459" w:rsidP="005F4EAF">
            <w:pPr>
              <w:pStyle w:val="NoSpacing"/>
              <w:jc w:val="center"/>
              <w:rPr>
                <w:rFonts w:asciiTheme="majorBidi" w:hAnsiTheme="majorBidi" w:cstheme="majorBidi"/>
                <w:bCs/>
                <w:sz w:val="16"/>
                <w:szCs w:val="16"/>
              </w:rPr>
            </w:pPr>
          </w:p>
          <w:p w:rsidR="00FE5459" w:rsidRPr="000F4DBC" w:rsidRDefault="00FE5459" w:rsidP="005F4EAF">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p w:rsidR="00FE5459" w:rsidRPr="000F4DBC" w:rsidRDefault="00FE5459" w:rsidP="005F4EAF">
            <w:pPr>
              <w:pStyle w:val="NoSpacing"/>
              <w:jc w:val="center"/>
              <w:rPr>
                <w:rFonts w:asciiTheme="majorBidi" w:hAnsiTheme="majorBidi" w:cstheme="majorBidi"/>
                <w:bCs/>
                <w:sz w:val="16"/>
                <w:szCs w:val="16"/>
              </w:rPr>
            </w:pPr>
          </w:p>
          <w:p w:rsidR="00FE5459" w:rsidRPr="000F4DBC" w:rsidRDefault="00FE5459" w:rsidP="005F4EAF">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9B3429" w:rsidP="00FE5459">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95,24</w:t>
            </w:r>
          </w:p>
        </w:tc>
        <w:tc>
          <w:tcPr>
            <w:tcW w:w="990" w:type="dxa"/>
            <w:tcBorders>
              <w:top w:val="single" w:sz="6" w:space="0" w:color="auto"/>
              <w:left w:val="single" w:sz="6" w:space="0" w:color="auto"/>
              <w:bottom w:val="single" w:sz="6" w:space="0" w:color="auto"/>
              <w:right w:val="single" w:sz="6" w:space="0" w:color="auto"/>
            </w:tcBorders>
            <w:vAlign w:val="center"/>
          </w:tcPr>
          <w:p w:rsidR="00656D47" w:rsidRPr="000F4DBC" w:rsidRDefault="009B3429"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156 lbr</w:t>
            </w:r>
          </w:p>
          <w:p w:rsidR="009B3429" w:rsidRPr="000F4DBC" w:rsidRDefault="009B3429" w:rsidP="00E56E93">
            <w:pPr>
              <w:pStyle w:val="NoSpacing"/>
              <w:rPr>
                <w:rFonts w:asciiTheme="majorBidi" w:hAnsiTheme="majorBidi" w:cstheme="majorBidi"/>
                <w:bCs/>
                <w:sz w:val="16"/>
                <w:szCs w:val="16"/>
              </w:rPr>
            </w:pPr>
          </w:p>
          <w:p w:rsidR="009B3429" w:rsidRPr="000F4DBC" w:rsidRDefault="009B3429"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420 lbr</w:t>
            </w:r>
          </w:p>
          <w:p w:rsidR="009B3429" w:rsidRPr="000F4DBC" w:rsidRDefault="009B3429" w:rsidP="00E56E93">
            <w:pPr>
              <w:pStyle w:val="NoSpacing"/>
              <w:rPr>
                <w:rFonts w:asciiTheme="majorBidi" w:hAnsiTheme="majorBidi" w:cstheme="majorBidi"/>
                <w:bCs/>
                <w:sz w:val="16"/>
                <w:szCs w:val="16"/>
              </w:rPr>
            </w:pPr>
          </w:p>
          <w:p w:rsidR="009B3429" w:rsidRPr="000F4DBC" w:rsidRDefault="009B3429"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10 kali</w:t>
            </w:r>
          </w:p>
        </w:tc>
        <w:tc>
          <w:tcPr>
            <w:tcW w:w="1047" w:type="dxa"/>
            <w:tcBorders>
              <w:top w:val="single" w:sz="6" w:space="0" w:color="auto"/>
              <w:left w:val="single" w:sz="6" w:space="0" w:color="auto"/>
              <w:bottom w:val="single" w:sz="6" w:space="0" w:color="auto"/>
              <w:right w:val="single" w:sz="6" w:space="0" w:color="auto"/>
            </w:tcBorders>
            <w:vAlign w:val="center"/>
          </w:tcPr>
          <w:p w:rsidR="00656D47" w:rsidRPr="000F4DBC" w:rsidRDefault="000E135E"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624 lbr</w:t>
            </w:r>
          </w:p>
          <w:p w:rsidR="000E135E" w:rsidRPr="000F4DBC" w:rsidRDefault="000E135E" w:rsidP="00E56E93">
            <w:pPr>
              <w:pStyle w:val="NoSpacing"/>
              <w:rPr>
                <w:rFonts w:asciiTheme="majorBidi" w:hAnsiTheme="majorBidi" w:cstheme="majorBidi"/>
                <w:bCs/>
                <w:sz w:val="16"/>
                <w:szCs w:val="16"/>
              </w:rPr>
            </w:pPr>
          </w:p>
          <w:p w:rsidR="000E135E" w:rsidRPr="000F4DBC" w:rsidRDefault="000E135E"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1680 lbr</w:t>
            </w:r>
          </w:p>
          <w:p w:rsidR="000E135E" w:rsidRPr="000F4DBC" w:rsidRDefault="000E135E" w:rsidP="00E56E93">
            <w:pPr>
              <w:pStyle w:val="NoSpacing"/>
              <w:rPr>
                <w:rFonts w:asciiTheme="majorBidi" w:hAnsiTheme="majorBidi" w:cstheme="majorBidi"/>
                <w:bCs/>
                <w:sz w:val="16"/>
                <w:szCs w:val="16"/>
              </w:rPr>
            </w:pPr>
          </w:p>
          <w:p w:rsidR="000E135E" w:rsidRPr="000F4DBC" w:rsidRDefault="000E135E"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40 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81089" w:rsidP="00681089">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80</w:t>
            </w:r>
          </w:p>
          <w:p w:rsidR="00681089" w:rsidRPr="000F4DBC" w:rsidRDefault="00681089" w:rsidP="00681089">
            <w:pPr>
              <w:pStyle w:val="NoSpacing"/>
              <w:jc w:val="center"/>
              <w:rPr>
                <w:rFonts w:asciiTheme="majorBidi" w:hAnsiTheme="majorBidi" w:cstheme="majorBidi"/>
                <w:bCs/>
                <w:sz w:val="16"/>
                <w:szCs w:val="16"/>
              </w:rPr>
            </w:pPr>
          </w:p>
          <w:p w:rsidR="00681089" w:rsidRPr="000F4DBC" w:rsidRDefault="00681089" w:rsidP="00681089">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80</w:t>
            </w:r>
          </w:p>
          <w:p w:rsidR="00681089" w:rsidRPr="000F4DBC" w:rsidRDefault="00681089" w:rsidP="00681089">
            <w:pPr>
              <w:pStyle w:val="NoSpacing"/>
              <w:jc w:val="center"/>
              <w:rPr>
                <w:rFonts w:asciiTheme="majorBidi" w:hAnsiTheme="majorBidi" w:cstheme="majorBidi"/>
                <w:bCs/>
                <w:sz w:val="16"/>
                <w:szCs w:val="16"/>
              </w:rPr>
            </w:pPr>
          </w:p>
          <w:p w:rsidR="00681089" w:rsidRPr="000F4DBC" w:rsidRDefault="00681089" w:rsidP="00681089">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80</w:t>
            </w:r>
          </w:p>
        </w:tc>
        <w:tc>
          <w:tcPr>
            <w:tcW w:w="707" w:type="dxa"/>
            <w:tcBorders>
              <w:top w:val="single" w:sz="6" w:space="0" w:color="auto"/>
              <w:left w:val="single" w:sz="6" w:space="0" w:color="auto"/>
              <w:bottom w:val="single" w:sz="6" w:space="0" w:color="auto"/>
              <w:right w:val="double" w:sz="4" w:space="0" w:color="auto"/>
            </w:tcBorders>
          </w:tcPr>
          <w:p w:rsidR="00656D47" w:rsidRPr="000F4DBC" w:rsidRDefault="00656D47" w:rsidP="00E56E93">
            <w:pPr>
              <w:pStyle w:val="NoSpacing"/>
              <w:rPr>
                <w:rFonts w:asciiTheme="majorBidi" w:hAnsiTheme="majorBidi" w:cstheme="majorBidi"/>
                <w:bCs/>
                <w:sz w:val="16"/>
                <w:szCs w:val="16"/>
              </w:rPr>
            </w:pPr>
          </w:p>
        </w:tc>
      </w:tr>
      <w:tr w:rsidR="00656D47"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656D47" w:rsidRPr="000F4DBC" w:rsidRDefault="00656D47" w:rsidP="008949F1">
            <w:pPr>
              <w:shd w:val="clear" w:color="auto" w:fill="FFFFFF" w:themeFill="background1"/>
              <w:ind w:left="177"/>
              <w:rPr>
                <w:rFonts w:asciiTheme="majorBidi" w:hAnsiTheme="majorBidi" w:cstheme="majorBidi"/>
                <w:sz w:val="16"/>
                <w:szCs w:val="16"/>
              </w:rPr>
            </w:pPr>
          </w:p>
          <w:p w:rsidR="00656D47" w:rsidRPr="000F4DBC" w:rsidRDefault="00656D47" w:rsidP="00A30306">
            <w:pPr>
              <w:pStyle w:val="ListParagraph"/>
              <w:numPr>
                <w:ilvl w:val="0"/>
                <w:numId w:val="33"/>
              </w:numPr>
              <w:shd w:val="clear" w:color="auto" w:fill="FFFFFF" w:themeFill="background1"/>
              <w:ind w:left="177" w:hanging="114"/>
              <w:rPr>
                <w:rFonts w:asciiTheme="majorBidi" w:hAnsiTheme="majorBidi" w:cstheme="majorBidi"/>
                <w:sz w:val="16"/>
                <w:szCs w:val="16"/>
              </w:rPr>
            </w:pPr>
            <w:r w:rsidRPr="000F4DBC">
              <w:rPr>
                <w:rFonts w:asciiTheme="majorBidi" w:hAnsiTheme="majorBidi" w:cstheme="majorBidi"/>
                <w:sz w:val="16"/>
                <w:szCs w:val="16"/>
              </w:rPr>
              <w:t>Penyediaan Jasa Komunikasi, Sumber Daya Air dan Listrik</w:t>
            </w:r>
          </w:p>
          <w:p w:rsidR="00656D47" w:rsidRPr="000F4DBC" w:rsidRDefault="00656D47" w:rsidP="008949F1">
            <w:pPr>
              <w:pStyle w:val="ListParagraph"/>
              <w:shd w:val="clear" w:color="auto" w:fill="FFFFFF" w:themeFill="background1"/>
              <w:ind w:left="177"/>
              <w:rPr>
                <w:rFonts w:asciiTheme="majorBidi" w:hAnsiTheme="majorBidi" w:cstheme="majorBidi"/>
                <w:sz w:val="16"/>
                <w:szCs w:val="16"/>
              </w:rPr>
            </w:pPr>
          </w:p>
        </w:tc>
        <w:tc>
          <w:tcPr>
            <w:tcW w:w="1983" w:type="dxa"/>
            <w:tcBorders>
              <w:top w:val="single" w:sz="6" w:space="0" w:color="auto"/>
              <w:left w:val="single" w:sz="6" w:space="0" w:color="auto"/>
              <w:bottom w:val="single" w:sz="6" w:space="0" w:color="auto"/>
              <w:right w:val="single" w:sz="6" w:space="0" w:color="auto"/>
            </w:tcBorders>
            <w:vAlign w:val="center"/>
          </w:tcPr>
          <w:p w:rsidR="00656D47" w:rsidRPr="000F4DBC" w:rsidRDefault="00656D47" w:rsidP="00F47101">
            <w:pPr>
              <w:pStyle w:val="NoSpacing"/>
              <w:rPr>
                <w:rFonts w:asciiTheme="majorBidi" w:hAnsiTheme="majorBidi" w:cstheme="majorBidi"/>
                <w:sz w:val="16"/>
                <w:szCs w:val="16"/>
              </w:rPr>
            </w:pPr>
            <w:r w:rsidRPr="000F4DBC">
              <w:rPr>
                <w:rFonts w:asciiTheme="majorBidi" w:hAnsiTheme="majorBidi" w:cstheme="majorBidi"/>
                <w:sz w:val="16"/>
                <w:szCs w:val="16"/>
              </w:rPr>
              <w:t>Tersedianya jasa komunikasi, sumber daya air dan telepon</w:t>
            </w:r>
          </w:p>
        </w:tc>
        <w:tc>
          <w:tcPr>
            <w:tcW w:w="2691" w:type="dxa"/>
            <w:tcBorders>
              <w:top w:val="single" w:sz="6" w:space="0" w:color="auto"/>
              <w:left w:val="single" w:sz="6" w:space="0" w:color="auto"/>
              <w:bottom w:val="single" w:sz="6" w:space="0" w:color="auto"/>
              <w:right w:val="single" w:sz="6" w:space="0" w:color="auto"/>
            </w:tcBorders>
            <w:vAlign w:val="center"/>
          </w:tcPr>
          <w:p w:rsidR="00656D47" w:rsidRPr="000F4DBC" w:rsidRDefault="00656D47"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1915BA"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2 unit</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2C0779" w:rsidP="002C0779">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2C0779" w:rsidP="002C0779">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2C0779" w:rsidP="002C0779">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2C0779" w:rsidP="002C0779">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2C0779" w:rsidP="002C0779">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2C0779" w:rsidP="002C0779">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BB3F3D" w:rsidP="00BB3F3D">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w:t>
            </w:r>
          </w:p>
        </w:tc>
        <w:tc>
          <w:tcPr>
            <w:tcW w:w="990" w:type="dxa"/>
            <w:tcBorders>
              <w:top w:val="single" w:sz="6" w:space="0" w:color="auto"/>
              <w:left w:val="single" w:sz="6" w:space="0" w:color="auto"/>
              <w:bottom w:val="single" w:sz="6" w:space="0" w:color="auto"/>
              <w:right w:val="single" w:sz="6" w:space="0" w:color="auto"/>
            </w:tcBorders>
            <w:vAlign w:val="center"/>
          </w:tcPr>
          <w:p w:rsidR="00656D47" w:rsidRPr="000F4DBC" w:rsidRDefault="00BB3F3D" w:rsidP="00BB3F3D">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w:t>
            </w:r>
          </w:p>
        </w:tc>
        <w:tc>
          <w:tcPr>
            <w:tcW w:w="1047" w:type="dxa"/>
            <w:tcBorders>
              <w:top w:val="single" w:sz="6" w:space="0" w:color="auto"/>
              <w:left w:val="single" w:sz="6" w:space="0" w:color="auto"/>
              <w:bottom w:val="single" w:sz="6" w:space="0" w:color="auto"/>
              <w:right w:val="single" w:sz="6" w:space="0" w:color="auto"/>
            </w:tcBorders>
            <w:vAlign w:val="center"/>
          </w:tcPr>
          <w:p w:rsidR="00656D47" w:rsidRPr="000F4DBC" w:rsidRDefault="00BB3F3D" w:rsidP="00BB3F3D">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BB3F3D" w:rsidP="00BB3F3D">
            <w:pPr>
              <w:pStyle w:val="NoSpacing"/>
              <w:jc w:val="center"/>
              <w:rPr>
                <w:rFonts w:asciiTheme="majorBidi" w:hAnsiTheme="majorBidi" w:cstheme="majorBidi"/>
                <w:sz w:val="16"/>
                <w:szCs w:val="16"/>
              </w:rPr>
            </w:pPr>
            <w:r w:rsidRPr="000F4DBC">
              <w:rPr>
                <w:rFonts w:asciiTheme="majorBidi" w:hAnsiTheme="majorBidi" w:cstheme="majorBidi"/>
                <w:sz w:val="16"/>
                <w:szCs w:val="16"/>
              </w:rPr>
              <w:t>-</w:t>
            </w:r>
          </w:p>
        </w:tc>
        <w:tc>
          <w:tcPr>
            <w:tcW w:w="707" w:type="dxa"/>
            <w:tcBorders>
              <w:top w:val="single" w:sz="6" w:space="0" w:color="auto"/>
              <w:left w:val="single" w:sz="6" w:space="0" w:color="auto"/>
              <w:bottom w:val="single" w:sz="6" w:space="0" w:color="auto"/>
              <w:right w:val="double" w:sz="4" w:space="0" w:color="auto"/>
            </w:tcBorders>
          </w:tcPr>
          <w:p w:rsidR="00656D47" w:rsidRPr="000F4DBC" w:rsidRDefault="00BB3F3D" w:rsidP="00B031AE">
            <w:pPr>
              <w:pStyle w:val="NoSpacing"/>
              <w:rPr>
                <w:rFonts w:asciiTheme="majorBidi" w:hAnsiTheme="majorBidi" w:cstheme="majorBidi"/>
                <w:sz w:val="16"/>
                <w:szCs w:val="16"/>
              </w:rPr>
            </w:pPr>
            <w:r w:rsidRPr="000F4DBC">
              <w:rPr>
                <w:rFonts w:asciiTheme="majorBidi" w:hAnsiTheme="majorBidi" w:cstheme="majorBidi"/>
                <w:sz w:val="16"/>
                <w:szCs w:val="16"/>
              </w:rPr>
              <w:t>Kegiatan ini baru akan dilaksanakan tahun 2016</w:t>
            </w:r>
          </w:p>
        </w:tc>
      </w:tr>
      <w:tr w:rsidR="00656D47" w:rsidRPr="00ED563D"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656D47" w:rsidRPr="000F4DBC" w:rsidRDefault="00656D47" w:rsidP="008949F1">
            <w:pPr>
              <w:pStyle w:val="ListParagraph"/>
              <w:numPr>
                <w:ilvl w:val="0"/>
                <w:numId w:val="25"/>
              </w:numPr>
              <w:shd w:val="clear" w:color="auto" w:fill="FFFFFF" w:themeFill="background1"/>
              <w:spacing w:before="120"/>
              <w:ind w:left="177" w:right="28" w:hanging="142"/>
              <w:rPr>
                <w:rFonts w:asciiTheme="majorBidi" w:hAnsiTheme="majorBidi" w:cstheme="majorBidi"/>
                <w:bCs/>
                <w:sz w:val="16"/>
                <w:szCs w:val="16"/>
                <w:lang w:val="id-ID"/>
              </w:rPr>
            </w:pPr>
            <w:r w:rsidRPr="000F4DBC">
              <w:rPr>
                <w:rFonts w:asciiTheme="majorBidi" w:hAnsiTheme="majorBidi" w:cstheme="majorBidi"/>
                <w:bCs/>
                <w:sz w:val="16"/>
                <w:szCs w:val="16"/>
                <w:lang w:val="id-ID"/>
              </w:rPr>
              <w:t xml:space="preserve">Penyediaan  jasa pemeliharaan dan perizinan kendaraan dinas/operasional </w:t>
            </w:r>
          </w:p>
        </w:tc>
        <w:tc>
          <w:tcPr>
            <w:tcW w:w="1983" w:type="dxa"/>
            <w:tcBorders>
              <w:top w:val="single" w:sz="6" w:space="0" w:color="auto"/>
              <w:left w:val="single" w:sz="6" w:space="0" w:color="auto"/>
              <w:bottom w:val="single" w:sz="6" w:space="0" w:color="auto"/>
              <w:right w:val="single" w:sz="6" w:space="0" w:color="auto"/>
            </w:tcBorders>
            <w:vAlign w:val="center"/>
          </w:tcPr>
          <w:p w:rsidR="00656D47" w:rsidRPr="000F4DBC" w:rsidRDefault="00656D47" w:rsidP="00A30306">
            <w:pPr>
              <w:pStyle w:val="ListParagraph"/>
              <w:numPr>
                <w:ilvl w:val="0"/>
                <w:numId w:val="29"/>
              </w:numPr>
              <w:shd w:val="clear" w:color="auto" w:fill="FFFFFF" w:themeFill="background1"/>
              <w:ind w:left="283" w:hanging="283"/>
              <w:rPr>
                <w:rFonts w:asciiTheme="majorBidi" w:hAnsiTheme="majorBidi" w:cstheme="majorBidi"/>
                <w:sz w:val="16"/>
                <w:szCs w:val="16"/>
                <w:lang w:val="id-ID"/>
              </w:rPr>
            </w:pPr>
            <w:r w:rsidRPr="000F4DBC">
              <w:rPr>
                <w:rFonts w:asciiTheme="majorBidi" w:hAnsiTheme="majorBidi" w:cstheme="majorBidi"/>
                <w:sz w:val="16"/>
                <w:szCs w:val="16"/>
              </w:rPr>
              <w:t>S</w:t>
            </w:r>
            <w:r w:rsidRPr="000F4DBC">
              <w:rPr>
                <w:rFonts w:asciiTheme="majorBidi" w:hAnsiTheme="majorBidi" w:cstheme="majorBidi"/>
                <w:sz w:val="16"/>
                <w:szCs w:val="16"/>
                <w:lang w:val="id-ID"/>
              </w:rPr>
              <w:t xml:space="preserve">TNK </w:t>
            </w:r>
            <w:r w:rsidRPr="000F4DBC">
              <w:rPr>
                <w:rFonts w:asciiTheme="majorBidi" w:hAnsiTheme="majorBidi" w:cstheme="majorBidi"/>
                <w:sz w:val="16"/>
                <w:szCs w:val="16"/>
              </w:rPr>
              <w:t>roda 4 yang diperpajang izinnya.</w:t>
            </w:r>
          </w:p>
          <w:p w:rsidR="00656D47" w:rsidRPr="000F4DBC" w:rsidRDefault="00656D47" w:rsidP="00A30306">
            <w:pPr>
              <w:pStyle w:val="ListParagraph"/>
              <w:numPr>
                <w:ilvl w:val="0"/>
                <w:numId w:val="29"/>
              </w:numPr>
              <w:shd w:val="clear" w:color="auto" w:fill="FFFFFF" w:themeFill="background1"/>
              <w:ind w:left="283" w:hanging="283"/>
              <w:rPr>
                <w:rFonts w:asciiTheme="majorBidi" w:hAnsiTheme="majorBidi" w:cstheme="majorBidi"/>
                <w:sz w:val="16"/>
                <w:szCs w:val="16"/>
                <w:lang w:val="id-ID"/>
              </w:rPr>
            </w:pPr>
            <w:r w:rsidRPr="000F4DBC">
              <w:rPr>
                <w:rFonts w:asciiTheme="majorBidi" w:hAnsiTheme="majorBidi" w:cstheme="majorBidi"/>
                <w:sz w:val="16"/>
                <w:szCs w:val="16"/>
              </w:rPr>
              <w:t>S</w:t>
            </w:r>
            <w:r w:rsidRPr="000F4DBC">
              <w:rPr>
                <w:rFonts w:asciiTheme="majorBidi" w:hAnsiTheme="majorBidi" w:cstheme="majorBidi"/>
                <w:sz w:val="16"/>
                <w:szCs w:val="16"/>
                <w:lang w:val="id-ID"/>
              </w:rPr>
              <w:t xml:space="preserve">TNK </w:t>
            </w:r>
            <w:r w:rsidRPr="000F4DBC">
              <w:rPr>
                <w:rFonts w:asciiTheme="majorBidi" w:hAnsiTheme="majorBidi" w:cstheme="majorBidi"/>
                <w:sz w:val="16"/>
                <w:szCs w:val="16"/>
              </w:rPr>
              <w:t>roda 3 yang diperpajang izinnya</w:t>
            </w:r>
          </w:p>
        </w:tc>
        <w:tc>
          <w:tcPr>
            <w:tcW w:w="2691" w:type="dxa"/>
            <w:tcBorders>
              <w:top w:val="single" w:sz="6" w:space="0" w:color="auto"/>
              <w:left w:val="single" w:sz="6" w:space="0" w:color="auto"/>
              <w:bottom w:val="single" w:sz="6" w:space="0" w:color="auto"/>
              <w:right w:val="single" w:sz="6" w:space="0" w:color="auto"/>
            </w:tcBorders>
            <w:vAlign w:val="center"/>
          </w:tcPr>
          <w:p w:rsidR="00656D47" w:rsidRPr="000F4DBC" w:rsidRDefault="00656D47"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B71CE4" w:rsidP="00B71CE4">
            <w:pPr>
              <w:pStyle w:val="NoSpacing"/>
              <w:rPr>
                <w:rFonts w:asciiTheme="majorBidi" w:hAnsiTheme="majorBidi" w:cstheme="majorBidi"/>
                <w:bCs/>
                <w:sz w:val="16"/>
                <w:szCs w:val="16"/>
              </w:rPr>
            </w:pPr>
            <w:r>
              <w:rPr>
                <w:rFonts w:asciiTheme="majorBidi" w:hAnsiTheme="majorBidi" w:cstheme="majorBidi"/>
                <w:bCs/>
                <w:sz w:val="16"/>
                <w:szCs w:val="16"/>
              </w:rPr>
              <w:t>3</w:t>
            </w:r>
            <w:r w:rsidR="000E4346" w:rsidRPr="000F4DBC">
              <w:rPr>
                <w:rFonts w:asciiTheme="majorBidi" w:hAnsiTheme="majorBidi" w:cstheme="majorBidi"/>
                <w:bCs/>
                <w:sz w:val="16"/>
                <w:szCs w:val="16"/>
              </w:rPr>
              <w:t xml:space="preserve"> unit</w:t>
            </w:r>
          </w:p>
          <w:p w:rsidR="000E4346" w:rsidRPr="000F4DBC" w:rsidRDefault="000E4346" w:rsidP="00E56E93">
            <w:pPr>
              <w:pStyle w:val="NoSpacing"/>
              <w:rPr>
                <w:rFonts w:asciiTheme="majorBidi" w:hAnsiTheme="majorBidi" w:cstheme="majorBidi"/>
                <w:bCs/>
                <w:sz w:val="16"/>
                <w:szCs w:val="16"/>
              </w:rPr>
            </w:pPr>
          </w:p>
          <w:p w:rsidR="00ED563D" w:rsidRPr="000F4DBC" w:rsidRDefault="00ED563D" w:rsidP="00E56E93">
            <w:pPr>
              <w:pStyle w:val="NoSpacing"/>
              <w:rPr>
                <w:rFonts w:asciiTheme="majorBidi" w:hAnsiTheme="majorBidi" w:cstheme="majorBidi"/>
                <w:bCs/>
                <w:sz w:val="16"/>
                <w:szCs w:val="16"/>
              </w:rPr>
            </w:pPr>
          </w:p>
          <w:p w:rsidR="00ED563D" w:rsidRPr="000F4DBC" w:rsidRDefault="00B71CE4" w:rsidP="00B71CE4">
            <w:pPr>
              <w:pStyle w:val="NoSpacing"/>
              <w:rPr>
                <w:rFonts w:asciiTheme="majorBidi" w:hAnsiTheme="majorBidi" w:cstheme="majorBidi"/>
                <w:bCs/>
                <w:sz w:val="16"/>
                <w:szCs w:val="16"/>
              </w:rPr>
            </w:pPr>
            <w:r>
              <w:rPr>
                <w:rFonts w:asciiTheme="majorBidi" w:hAnsiTheme="majorBidi" w:cstheme="majorBidi"/>
                <w:bCs/>
                <w:sz w:val="16"/>
                <w:szCs w:val="16"/>
              </w:rPr>
              <w:t>16</w:t>
            </w:r>
            <w:r w:rsidR="00ED563D" w:rsidRPr="000F4DBC">
              <w:rPr>
                <w:rFonts w:asciiTheme="majorBidi" w:hAnsiTheme="majorBidi" w:cstheme="majorBidi"/>
                <w:bCs/>
                <w:sz w:val="16"/>
                <w:szCs w:val="16"/>
              </w:rPr>
              <w:t xml:space="preserve"> unit</w:t>
            </w:r>
          </w:p>
          <w:p w:rsidR="000E4346" w:rsidRPr="000F4DBC" w:rsidRDefault="000E4346" w:rsidP="00ED563D">
            <w:pPr>
              <w:pStyle w:val="NoSpacing"/>
              <w:rPr>
                <w:rFonts w:asciiTheme="majorBidi" w:hAnsiTheme="majorBidi" w:cstheme="majorBidi"/>
                <w:bCs/>
                <w:sz w:val="16"/>
                <w:szCs w:val="16"/>
              </w:rPr>
            </w:pP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ED563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6 unit</w:t>
            </w:r>
          </w:p>
          <w:p w:rsidR="00ED563D" w:rsidRPr="000F4DBC" w:rsidRDefault="00ED563D" w:rsidP="00E56E93">
            <w:pPr>
              <w:pStyle w:val="NoSpacing"/>
              <w:rPr>
                <w:rFonts w:asciiTheme="majorBidi" w:hAnsiTheme="majorBidi" w:cstheme="majorBidi"/>
                <w:bCs/>
                <w:sz w:val="16"/>
                <w:szCs w:val="16"/>
              </w:rPr>
            </w:pPr>
          </w:p>
          <w:p w:rsidR="00ED563D" w:rsidRPr="000F4DBC" w:rsidRDefault="00ED563D" w:rsidP="00E56E93">
            <w:pPr>
              <w:pStyle w:val="NoSpacing"/>
              <w:rPr>
                <w:rFonts w:asciiTheme="majorBidi" w:hAnsiTheme="majorBidi" w:cstheme="majorBidi"/>
                <w:bCs/>
                <w:sz w:val="16"/>
                <w:szCs w:val="16"/>
              </w:rPr>
            </w:pPr>
          </w:p>
          <w:p w:rsidR="00ED563D" w:rsidRPr="000F4DBC" w:rsidRDefault="00ED563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32 unit</w:t>
            </w:r>
          </w:p>
          <w:p w:rsidR="00ED563D" w:rsidRPr="000F4DBC" w:rsidRDefault="00ED563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2E4DBD" w:rsidP="002E4DBD">
            <w:pPr>
              <w:pStyle w:val="NoSpacing"/>
              <w:rPr>
                <w:rFonts w:asciiTheme="majorBidi" w:hAnsiTheme="majorBidi" w:cstheme="majorBidi"/>
                <w:bCs/>
                <w:sz w:val="16"/>
                <w:szCs w:val="16"/>
              </w:rPr>
            </w:pPr>
            <w:r w:rsidRPr="000F4DBC">
              <w:rPr>
                <w:rFonts w:asciiTheme="majorBidi" w:hAnsiTheme="majorBidi" w:cstheme="majorBidi"/>
                <w:bCs/>
                <w:sz w:val="16"/>
                <w:szCs w:val="16"/>
              </w:rPr>
              <w:t>3</w:t>
            </w:r>
            <w:r w:rsidR="00CF0C72" w:rsidRPr="000F4DBC">
              <w:rPr>
                <w:rFonts w:asciiTheme="majorBidi" w:hAnsiTheme="majorBidi" w:cstheme="majorBidi"/>
                <w:bCs/>
                <w:sz w:val="16"/>
                <w:szCs w:val="16"/>
              </w:rPr>
              <w:t xml:space="preserve"> unit</w:t>
            </w:r>
          </w:p>
          <w:p w:rsidR="00CF0C72" w:rsidRPr="000F4DBC" w:rsidRDefault="00CF0C72" w:rsidP="00E56E93">
            <w:pPr>
              <w:pStyle w:val="NoSpacing"/>
              <w:rPr>
                <w:rFonts w:asciiTheme="majorBidi" w:hAnsiTheme="majorBidi" w:cstheme="majorBidi"/>
                <w:bCs/>
                <w:sz w:val="16"/>
                <w:szCs w:val="16"/>
              </w:rPr>
            </w:pPr>
          </w:p>
          <w:p w:rsidR="00CF0C72" w:rsidRPr="000F4DBC" w:rsidRDefault="00CF0C72" w:rsidP="00E56E93">
            <w:pPr>
              <w:pStyle w:val="NoSpacing"/>
              <w:rPr>
                <w:rFonts w:asciiTheme="majorBidi" w:hAnsiTheme="majorBidi" w:cstheme="majorBidi"/>
                <w:bCs/>
                <w:sz w:val="16"/>
                <w:szCs w:val="16"/>
              </w:rPr>
            </w:pPr>
          </w:p>
          <w:p w:rsidR="00CF0C72" w:rsidRPr="000F4DBC" w:rsidRDefault="002E4DBD" w:rsidP="002E4DBD">
            <w:pPr>
              <w:pStyle w:val="NoSpacing"/>
              <w:rPr>
                <w:rFonts w:asciiTheme="majorBidi" w:hAnsiTheme="majorBidi" w:cstheme="majorBidi"/>
                <w:bCs/>
                <w:sz w:val="16"/>
                <w:szCs w:val="16"/>
              </w:rPr>
            </w:pPr>
            <w:r w:rsidRPr="000F4DBC">
              <w:rPr>
                <w:rFonts w:asciiTheme="majorBidi" w:hAnsiTheme="majorBidi" w:cstheme="majorBidi"/>
                <w:bCs/>
                <w:sz w:val="16"/>
                <w:szCs w:val="16"/>
              </w:rPr>
              <w:t>16</w:t>
            </w:r>
            <w:r w:rsidR="00CF0C72" w:rsidRPr="000F4DBC">
              <w:rPr>
                <w:rFonts w:asciiTheme="majorBidi" w:hAnsiTheme="majorBidi" w:cstheme="majorBidi"/>
                <w:bCs/>
                <w:sz w:val="16"/>
                <w:szCs w:val="16"/>
              </w:rPr>
              <w:t xml:space="preserve"> unit</w:t>
            </w:r>
          </w:p>
          <w:p w:rsidR="00CF0C72" w:rsidRPr="000F4DBC" w:rsidRDefault="00CF0C72" w:rsidP="00E56E93">
            <w:pPr>
              <w:pStyle w:val="NoSpacing"/>
              <w:rPr>
                <w:rFonts w:asciiTheme="majorBidi" w:hAnsiTheme="majorBidi" w:cstheme="majorBidi"/>
                <w:bCs/>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CF0C72" w:rsidP="00CF0C72">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2.964.100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F0C72" w:rsidRPr="000F4DBC" w:rsidRDefault="002E4DBD" w:rsidP="002E4DBD">
            <w:pPr>
              <w:pStyle w:val="NoSpacing"/>
              <w:rPr>
                <w:rFonts w:asciiTheme="majorBidi" w:hAnsiTheme="majorBidi" w:cstheme="majorBidi"/>
                <w:bCs/>
                <w:sz w:val="16"/>
                <w:szCs w:val="16"/>
              </w:rPr>
            </w:pPr>
            <w:r w:rsidRPr="000F4DBC">
              <w:rPr>
                <w:rFonts w:asciiTheme="majorBidi" w:hAnsiTheme="majorBidi" w:cstheme="majorBidi"/>
                <w:bCs/>
                <w:sz w:val="16"/>
                <w:szCs w:val="16"/>
              </w:rPr>
              <w:t>3</w:t>
            </w:r>
            <w:r w:rsidR="00CF0C72" w:rsidRPr="000F4DBC">
              <w:rPr>
                <w:rFonts w:asciiTheme="majorBidi" w:hAnsiTheme="majorBidi" w:cstheme="majorBidi"/>
                <w:bCs/>
                <w:sz w:val="16"/>
                <w:szCs w:val="16"/>
              </w:rPr>
              <w:t xml:space="preserve"> unit</w:t>
            </w:r>
          </w:p>
          <w:p w:rsidR="00CF0C72" w:rsidRPr="000F4DBC" w:rsidRDefault="00CF0C72" w:rsidP="00CF0C72">
            <w:pPr>
              <w:pStyle w:val="NoSpacing"/>
              <w:rPr>
                <w:rFonts w:asciiTheme="majorBidi" w:hAnsiTheme="majorBidi" w:cstheme="majorBidi"/>
                <w:bCs/>
                <w:sz w:val="16"/>
                <w:szCs w:val="16"/>
              </w:rPr>
            </w:pPr>
          </w:p>
          <w:p w:rsidR="00CF0C72" w:rsidRPr="000F4DBC" w:rsidRDefault="00CF0C72" w:rsidP="00CF0C72">
            <w:pPr>
              <w:pStyle w:val="NoSpacing"/>
              <w:rPr>
                <w:rFonts w:asciiTheme="majorBidi" w:hAnsiTheme="majorBidi" w:cstheme="majorBidi"/>
                <w:bCs/>
                <w:sz w:val="16"/>
                <w:szCs w:val="16"/>
              </w:rPr>
            </w:pPr>
          </w:p>
          <w:p w:rsidR="00CF0C72" w:rsidRPr="000F4DBC" w:rsidRDefault="002E4DBD" w:rsidP="00CF0C72">
            <w:pPr>
              <w:pStyle w:val="NoSpacing"/>
              <w:rPr>
                <w:rFonts w:asciiTheme="majorBidi" w:hAnsiTheme="majorBidi" w:cstheme="majorBidi"/>
                <w:bCs/>
                <w:sz w:val="16"/>
                <w:szCs w:val="16"/>
              </w:rPr>
            </w:pPr>
            <w:r w:rsidRPr="000F4DBC">
              <w:rPr>
                <w:rFonts w:asciiTheme="majorBidi" w:hAnsiTheme="majorBidi" w:cstheme="majorBidi"/>
                <w:bCs/>
                <w:sz w:val="16"/>
                <w:szCs w:val="16"/>
              </w:rPr>
              <w:t>16</w:t>
            </w:r>
            <w:r w:rsidR="00CF0C72" w:rsidRPr="000F4DBC">
              <w:rPr>
                <w:rFonts w:asciiTheme="majorBidi" w:hAnsiTheme="majorBidi" w:cstheme="majorBidi"/>
                <w:bCs/>
                <w:sz w:val="16"/>
                <w:szCs w:val="16"/>
              </w:rPr>
              <w:t xml:space="preserve"> unit</w:t>
            </w:r>
          </w:p>
          <w:p w:rsidR="00656D47" w:rsidRPr="000F4DBC" w:rsidRDefault="00656D47" w:rsidP="00E56E93">
            <w:pPr>
              <w:pStyle w:val="NoSpacing"/>
              <w:rPr>
                <w:rFonts w:asciiTheme="majorBidi" w:hAnsiTheme="majorBidi" w:cstheme="majorBidi"/>
                <w:bCs/>
                <w:sz w:val="16"/>
                <w:szCs w:val="16"/>
              </w:rPr>
            </w:pP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5F4EAF" w:rsidP="00CF0C72">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2.399.600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5F4EAF" w:rsidP="005F4EAF">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5F4EAF" w:rsidP="005F4EAF">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81,84</w:t>
            </w:r>
          </w:p>
        </w:tc>
        <w:tc>
          <w:tcPr>
            <w:tcW w:w="990" w:type="dxa"/>
            <w:tcBorders>
              <w:top w:val="single" w:sz="6" w:space="0" w:color="auto"/>
              <w:left w:val="single" w:sz="6" w:space="0" w:color="auto"/>
              <w:bottom w:val="single" w:sz="6" w:space="0" w:color="auto"/>
              <w:right w:val="single" w:sz="6" w:space="0" w:color="auto"/>
            </w:tcBorders>
            <w:vAlign w:val="center"/>
          </w:tcPr>
          <w:p w:rsidR="00656D47" w:rsidRPr="000F4DBC" w:rsidRDefault="005F4EAF" w:rsidP="005F4EAF">
            <w:pPr>
              <w:pStyle w:val="NoSpacing"/>
              <w:rPr>
                <w:rFonts w:asciiTheme="majorBidi" w:hAnsiTheme="majorBidi" w:cstheme="majorBidi"/>
                <w:bCs/>
                <w:sz w:val="16"/>
                <w:szCs w:val="16"/>
              </w:rPr>
            </w:pPr>
            <w:r w:rsidRPr="000F4DBC">
              <w:rPr>
                <w:rFonts w:asciiTheme="majorBidi" w:hAnsiTheme="majorBidi" w:cstheme="majorBidi"/>
                <w:bCs/>
                <w:sz w:val="16"/>
                <w:szCs w:val="16"/>
              </w:rPr>
              <w:t>3 unit kend. roda 4</w:t>
            </w:r>
          </w:p>
          <w:p w:rsidR="005F4EAF" w:rsidRPr="000F4DBC" w:rsidRDefault="005F4EAF" w:rsidP="00E56E93">
            <w:pPr>
              <w:pStyle w:val="NoSpacing"/>
              <w:rPr>
                <w:rFonts w:asciiTheme="majorBidi" w:hAnsiTheme="majorBidi" w:cstheme="majorBidi"/>
                <w:bCs/>
                <w:sz w:val="16"/>
                <w:szCs w:val="16"/>
              </w:rPr>
            </w:pPr>
          </w:p>
          <w:p w:rsidR="005F4EAF" w:rsidRPr="000F4DBC" w:rsidRDefault="005F4EAF" w:rsidP="005F4EAF">
            <w:pPr>
              <w:pStyle w:val="NoSpacing"/>
              <w:rPr>
                <w:rFonts w:asciiTheme="majorBidi" w:hAnsiTheme="majorBidi" w:cstheme="majorBidi"/>
                <w:bCs/>
                <w:sz w:val="16"/>
                <w:szCs w:val="16"/>
              </w:rPr>
            </w:pPr>
            <w:r w:rsidRPr="000F4DBC">
              <w:rPr>
                <w:rFonts w:asciiTheme="majorBidi" w:hAnsiTheme="majorBidi" w:cstheme="majorBidi"/>
                <w:bCs/>
                <w:sz w:val="16"/>
                <w:szCs w:val="16"/>
              </w:rPr>
              <w:t>16 unit kend. roda 3</w:t>
            </w:r>
          </w:p>
        </w:tc>
        <w:tc>
          <w:tcPr>
            <w:tcW w:w="1047" w:type="dxa"/>
            <w:tcBorders>
              <w:top w:val="single" w:sz="6" w:space="0" w:color="auto"/>
              <w:left w:val="single" w:sz="6" w:space="0" w:color="auto"/>
              <w:bottom w:val="single" w:sz="6" w:space="0" w:color="auto"/>
              <w:right w:val="single" w:sz="6" w:space="0" w:color="auto"/>
            </w:tcBorders>
            <w:vAlign w:val="center"/>
          </w:tcPr>
          <w:p w:rsidR="00656D47" w:rsidRPr="000F4DBC" w:rsidRDefault="005F4EAF" w:rsidP="005F4EAF">
            <w:pPr>
              <w:pStyle w:val="NoSpacing"/>
              <w:rPr>
                <w:rFonts w:asciiTheme="majorBidi" w:hAnsiTheme="majorBidi" w:cstheme="majorBidi"/>
                <w:bCs/>
                <w:sz w:val="16"/>
                <w:szCs w:val="16"/>
              </w:rPr>
            </w:pPr>
            <w:r w:rsidRPr="000F4DBC">
              <w:rPr>
                <w:rFonts w:asciiTheme="majorBidi" w:hAnsiTheme="majorBidi" w:cstheme="majorBidi"/>
                <w:bCs/>
                <w:sz w:val="16"/>
                <w:szCs w:val="16"/>
              </w:rPr>
              <w:t>12 unit kend. roda 4</w:t>
            </w:r>
          </w:p>
          <w:p w:rsidR="005F4EAF" w:rsidRPr="000F4DBC" w:rsidRDefault="005F4EAF" w:rsidP="005F4EAF">
            <w:pPr>
              <w:pStyle w:val="NoSpacing"/>
              <w:rPr>
                <w:rFonts w:asciiTheme="majorBidi" w:hAnsiTheme="majorBidi" w:cstheme="majorBidi"/>
                <w:bCs/>
                <w:sz w:val="16"/>
                <w:szCs w:val="16"/>
              </w:rPr>
            </w:pPr>
          </w:p>
          <w:p w:rsidR="005F4EAF" w:rsidRPr="000F4DBC" w:rsidRDefault="005F4EAF" w:rsidP="005F4EAF">
            <w:pPr>
              <w:pStyle w:val="NoSpacing"/>
              <w:rPr>
                <w:rFonts w:asciiTheme="majorBidi" w:hAnsiTheme="majorBidi" w:cstheme="majorBidi"/>
                <w:bCs/>
                <w:sz w:val="16"/>
                <w:szCs w:val="16"/>
              </w:rPr>
            </w:pPr>
            <w:r w:rsidRPr="000F4DBC">
              <w:rPr>
                <w:rFonts w:asciiTheme="majorBidi" w:hAnsiTheme="majorBidi" w:cstheme="majorBidi"/>
                <w:bCs/>
                <w:sz w:val="16"/>
                <w:szCs w:val="16"/>
              </w:rPr>
              <w:t>64 unit kend. roda 3</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5F4EAF" w:rsidP="005F4EAF">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80</w:t>
            </w:r>
          </w:p>
          <w:p w:rsidR="005F4EAF" w:rsidRPr="000F4DBC" w:rsidRDefault="005F4EAF" w:rsidP="005F4EAF">
            <w:pPr>
              <w:pStyle w:val="NoSpacing"/>
              <w:jc w:val="center"/>
              <w:rPr>
                <w:rFonts w:asciiTheme="majorBidi" w:hAnsiTheme="majorBidi" w:cstheme="majorBidi"/>
                <w:bCs/>
                <w:sz w:val="16"/>
                <w:szCs w:val="16"/>
              </w:rPr>
            </w:pPr>
          </w:p>
          <w:p w:rsidR="005F4EAF" w:rsidRPr="000F4DBC" w:rsidRDefault="005F4EAF" w:rsidP="005F4EAF">
            <w:pPr>
              <w:pStyle w:val="NoSpacing"/>
              <w:jc w:val="center"/>
              <w:rPr>
                <w:rFonts w:asciiTheme="majorBidi" w:hAnsiTheme="majorBidi" w:cstheme="majorBidi"/>
                <w:bCs/>
                <w:sz w:val="16"/>
                <w:szCs w:val="16"/>
              </w:rPr>
            </w:pPr>
          </w:p>
          <w:p w:rsidR="005F4EAF" w:rsidRPr="000F4DBC" w:rsidRDefault="005F4EAF" w:rsidP="005F4EAF">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80</w:t>
            </w:r>
          </w:p>
          <w:p w:rsidR="005F4EAF" w:rsidRPr="000F4DBC" w:rsidRDefault="005F4EAF" w:rsidP="005F4EAF">
            <w:pPr>
              <w:pStyle w:val="NoSpacing"/>
              <w:jc w:val="center"/>
              <w:rPr>
                <w:rFonts w:asciiTheme="majorBidi" w:hAnsiTheme="majorBidi" w:cstheme="majorBidi"/>
                <w:bCs/>
                <w:sz w:val="16"/>
                <w:szCs w:val="16"/>
              </w:rPr>
            </w:pPr>
          </w:p>
        </w:tc>
        <w:tc>
          <w:tcPr>
            <w:tcW w:w="707" w:type="dxa"/>
            <w:tcBorders>
              <w:top w:val="single" w:sz="6" w:space="0" w:color="auto"/>
              <w:left w:val="single" w:sz="6" w:space="0" w:color="auto"/>
              <w:bottom w:val="single" w:sz="6" w:space="0" w:color="auto"/>
              <w:right w:val="double" w:sz="4" w:space="0" w:color="auto"/>
            </w:tcBorders>
          </w:tcPr>
          <w:p w:rsidR="00656D47" w:rsidRPr="000F4DBC" w:rsidRDefault="00656D47" w:rsidP="00E56E93">
            <w:pPr>
              <w:pStyle w:val="NoSpacing"/>
              <w:rPr>
                <w:rFonts w:asciiTheme="majorBidi" w:hAnsiTheme="majorBidi" w:cstheme="majorBidi"/>
                <w:bCs/>
                <w:sz w:val="16"/>
                <w:szCs w:val="16"/>
              </w:rPr>
            </w:pPr>
          </w:p>
        </w:tc>
      </w:tr>
      <w:tr w:rsidR="00656D47" w:rsidRPr="00ED563D" w:rsidTr="0041430F">
        <w:trPr>
          <w:cantSplit/>
          <w:trHeight w:val="341"/>
        </w:trPr>
        <w:tc>
          <w:tcPr>
            <w:tcW w:w="143" w:type="dxa"/>
            <w:tcBorders>
              <w:top w:val="single" w:sz="6" w:space="0" w:color="auto"/>
              <w:left w:val="double" w:sz="4" w:space="0" w:color="auto"/>
              <w:bottom w:val="single" w:sz="4"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4"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4"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4"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4"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4" w:space="0" w:color="auto"/>
              <w:right w:val="single" w:sz="6" w:space="0" w:color="auto"/>
            </w:tcBorders>
            <w:tcMar>
              <w:left w:w="28" w:type="dxa"/>
            </w:tcMar>
            <w:vAlign w:val="center"/>
          </w:tcPr>
          <w:p w:rsidR="00656D47" w:rsidRPr="000F4DBC" w:rsidRDefault="00656D47" w:rsidP="008949F1">
            <w:pPr>
              <w:pStyle w:val="ListParagraph"/>
              <w:numPr>
                <w:ilvl w:val="0"/>
                <w:numId w:val="25"/>
              </w:numPr>
              <w:shd w:val="clear" w:color="auto" w:fill="FFFFFF" w:themeFill="background1"/>
              <w:spacing w:before="120"/>
              <w:ind w:left="177" w:right="28" w:hanging="142"/>
              <w:rPr>
                <w:rFonts w:asciiTheme="majorBidi" w:hAnsiTheme="majorBidi" w:cstheme="majorBidi"/>
                <w:bCs/>
                <w:sz w:val="16"/>
                <w:szCs w:val="16"/>
                <w:lang w:val="id-ID"/>
              </w:rPr>
            </w:pPr>
            <w:r w:rsidRPr="000F4DBC">
              <w:rPr>
                <w:rFonts w:asciiTheme="majorBidi" w:hAnsiTheme="majorBidi" w:cstheme="majorBidi"/>
                <w:bCs/>
                <w:sz w:val="16"/>
                <w:szCs w:val="16"/>
                <w:lang w:val="id-ID"/>
              </w:rPr>
              <w:t>Penyediaan  jasa administrasi keuangan</w:t>
            </w:r>
          </w:p>
        </w:tc>
        <w:tc>
          <w:tcPr>
            <w:tcW w:w="1983" w:type="dxa"/>
            <w:tcBorders>
              <w:top w:val="single" w:sz="6" w:space="0" w:color="auto"/>
              <w:left w:val="single" w:sz="6" w:space="0" w:color="auto"/>
              <w:bottom w:val="single" w:sz="6" w:space="0" w:color="auto"/>
              <w:right w:val="single" w:sz="6" w:space="0" w:color="auto"/>
            </w:tcBorders>
            <w:vAlign w:val="center"/>
          </w:tcPr>
          <w:p w:rsidR="00656D47" w:rsidRPr="000F4DBC" w:rsidRDefault="00656D47" w:rsidP="00A30306">
            <w:pPr>
              <w:pStyle w:val="ListParagraph"/>
              <w:numPr>
                <w:ilvl w:val="0"/>
                <w:numId w:val="31"/>
              </w:numPr>
              <w:shd w:val="clear" w:color="auto" w:fill="FFFFFF" w:themeFill="background1"/>
              <w:ind w:left="283" w:hanging="283"/>
              <w:rPr>
                <w:rFonts w:asciiTheme="majorBidi" w:hAnsiTheme="majorBidi" w:cstheme="majorBidi"/>
                <w:sz w:val="16"/>
                <w:szCs w:val="16"/>
                <w:lang w:val="id-ID"/>
              </w:rPr>
            </w:pPr>
            <w:r w:rsidRPr="000F4DBC">
              <w:rPr>
                <w:rFonts w:asciiTheme="majorBidi" w:hAnsiTheme="majorBidi" w:cstheme="majorBidi"/>
                <w:sz w:val="16"/>
                <w:szCs w:val="16"/>
              </w:rPr>
              <w:t>Dokumen administrasi penatausahaan keuangan: SPP, SPM, SPJ, dan laporan akuntansi yang tersedia.</w:t>
            </w:r>
          </w:p>
        </w:tc>
        <w:tc>
          <w:tcPr>
            <w:tcW w:w="2691" w:type="dxa"/>
            <w:tcBorders>
              <w:top w:val="single" w:sz="6" w:space="0" w:color="auto"/>
              <w:left w:val="single" w:sz="6" w:space="0" w:color="auto"/>
              <w:bottom w:val="single" w:sz="6" w:space="0" w:color="auto"/>
              <w:right w:val="single" w:sz="6" w:space="0" w:color="auto"/>
            </w:tcBorders>
            <w:vAlign w:val="center"/>
          </w:tcPr>
          <w:p w:rsidR="00656D47" w:rsidRPr="000F4DBC" w:rsidRDefault="00656D47"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B27924" w:rsidP="00B27924">
            <w:pPr>
              <w:pStyle w:val="NoSpacing"/>
              <w:rPr>
                <w:rFonts w:asciiTheme="majorBidi" w:hAnsiTheme="majorBidi" w:cstheme="majorBidi"/>
                <w:bCs/>
                <w:sz w:val="16"/>
                <w:szCs w:val="16"/>
              </w:rPr>
            </w:pPr>
            <w:r>
              <w:rPr>
                <w:rFonts w:asciiTheme="majorBidi" w:hAnsiTheme="majorBidi" w:cstheme="majorBidi"/>
                <w:bCs/>
                <w:sz w:val="16"/>
                <w:szCs w:val="16"/>
              </w:rPr>
              <w:t>12bulan</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B27924" w:rsidP="00B27924">
            <w:pPr>
              <w:pStyle w:val="NoSpacing"/>
              <w:rPr>
                <w:rFonts w:asciiTheme="majorBidi" w:hAnsiTheme="majorBidi" w:cstheme="majorBidi"/>
                <w:bCs/>
                <w:sz w:val="16"/>
                <w:szCs w:val="16"/>
              </w:rPr>
            </w:pPr>
            <w:r>
              <w:rPr>
                <w:rFonts w:asciiTheme="majorBidi" w:hAnsiTheme="majorBidi" w:cstheme="majorBidi"/>
                <w:bCs/>
                <w:sz w:val="16"/>
                <w:szCs w:val="16"/>
              </w:rPr>
              <w:t>24bulan</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5F41EF" w:rsidP="005F41EF">
            <w:pPr>
              <w:pStyle w:val="NoSpacing"/>
              <w:rPr>
                <w:rFonts w:asciiTheme="majorBidi" w:hAnsiTheme="majorBidi" w:cstheme="majorBidi"/>
                <w:bCs/>
                <w:sz w:val="16"/>
                <w:szCs w:val="16"/>
              </w:rPr>
            </w:pPr>
            <w:r>
              <w:rPr>
                <w:rFonts w:asciiTheme="majorBidi" w:hAnsiTheme="majorBidi" w:cstheme="majorBidi"/>
                <w:bCs/>
                <w:sz w:val="16"/>
                <w:szCs w:val="16"/>
              </w:rPr>
              <w:t>12 bulan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9A65A9" w:rsidP="009A65A9">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37.000.000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342A36" w:rsidP="00E56E93">
            <w:pPr>
              <w:pStyle w:val="NoSpacing"/>
              <w:rPr>
                <w:rFonts w:asciiTheme="majorBidi" w:hAnsiTheme="majorBidi" w:cstheme="majorBidi"/>
                <w:bCs/>
                <w:sz w:val="16"/>
                <w:szCs w:val="16"/>
              </w:rPr>
            </w:pPr>
            <w:r>
              <w:rPr>
                <w:rFonts w:asciiTheme="majorBidi" w:hAnsiTheme="majorBidi" w:cstheme="majorBidi"/>
                <w:bCs/>
                <w:sz w:val="16"/>
                <w:szCs w:val="16"/>
              </w:rPr>
              <w:t>11 bulan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9A65A9"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35.325.000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342A36" w:rsidP="00342A36">
            <w:pPr>
              <w:pStyle w:val="NoSpacing"/>
              <w:jc w:val="center"/>
              <w:rPr>
                <w:rFonts w:asciiTheme="majorBidi" w:hAnsiTheme="majorBidi" w:cstheme="majorBidi"/>
                <w:bCs/>
                <w:sz w:val="16"/>
                <w:szCs w:val="16"/>
              </w:rPr>
            </w:pPr>
            <w:r>
              <w:rPr>
                <w:rFonts w:asciiTheme="majorBidi" w:hAnsiTheme="majorBidi" w:cstheme="majorBidi"/>
                <w:bCs/>
                <w:sz w:val="16"/>
                <w:szCs w:val="16"/>
              </w:rPr>
              <w:t>92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D7AB7" w:rsidP="009A65A9">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95,47</w:t>
            </w:r>
          </w:p>
        </w:tc>
        <w:tc>
          <w:tcPr>
            <w:tcW w:w="990" w:type="dxa"/>
            <w:tcBorders>
              <w:top w:val="single" w:sz="6" w:space="0" w:color="auto"/>
              <w:left w:val="single" w:sz="6" w:space="0" w:color="auto"/>
              <w:bottom w:val="single" w:sz="6" w:space="0" w:color="auto"/>
              <w:right w:val="single" w:sz="6" w:space="0" w:color="auto"/>
            </w:tcBorders>
            <w:vAlign w:val="center"/>
          </w:tcPr>
          <w:p w:rsidR="00656D47" w:rsidRPr="000F4DBC" w:rsidRDefault="00342A36" w:rsidP="00342A36">
            <w:pPr>
              <w:pStyle w:val="NoSpacing"/>
              <w:rPr>
                <w:rFonts w:asciiTheme="majorBidi" w:hAnsiTheme="majorBidi" w:cstheme="majorBidi"/>
                <w:bCs/>
                <w:sz w:val="16"/>
                <w:szCs w:val="16"/>
              </w:rPr>
            </w:pPr>
            <w:r>
              <w:rPr>
                <w:rFonts w:asciiTheme="majorBidi" w:hAnsiTheme="majorBidi" w:cstheme="majorBidi"/>
                <w:bCs/>
                <w:sz w:val="16"/>
                <w:szCs w:val="16"/>
              </w:rPr>
              <w:t>12 bulan</w:t>
            </w:r>
          </w:p>
        </w:tc>
        <w:tc>
          <w:tcPr>
            <w:tcW w:w="1047" w:type="dxa"/>
            <w:tcBorders>
              <w:top w:val="single" w:sz="6" w:space="0" w:color="auto"/>
              <w:left w:val="single" w:sz="6" w:space="0" w:color="auto"/>
              <w:bottom w:val="single" w:sz="6" w:space="0" w:color="auto"/>
              <w:right w:val="single" w:sz="6" w:space="0" w:color="auto"/>
            </w:tcBorders>
            <w:vAlign w:val="center"/>
          </w:tcPr>
          <w:p w:rsidR="00656D47" w:rsidRPr="000F4DBC" w:rsidRDefault="00342A36" w:rsidP="00342A36">
            <w:pPr>
              <w:pStyle w:val="NoSpacing"/>
              <w:rPr>
                <w:rFonts w:asciiTheme="majorBidi" w:hAnsiTheme="majorBidi" w:cstheme="majorBidi"/>
                <w:bCs/>
                <w:sz w:val="16"/>
                <w:szCs w:val="16"/>
              </w:rPr>
            </w:pPr>
            <w:r>
              <w:rPr>
                <w:rFonts w:asciiTheme="majorBidi" w:hAnsiTheme="majorBidi" w:cstheme="majorBidi"/>
                <w:bCs/>
                <w:sz w:val="16"/>
                <w:szCs w:val="16"/>
              </w:rPr>
              <w:t>23bulan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342A36" w:rsidP="00342A36">
            <w:pPr>
              <w:pStyle w:val="NoSpacing"/>
              <w:jc w:val="center"/>
              <w:rPr>
                <w:rFonts w:asciiTheme="majorBidi" w:hAnsiTheme="majorBidi" w:cstheme="majorBidi"/>
                <w:bCs/>
                <w:sz w:val="16"/>
                <w:szCs w:val="16"/>
              </w:rPr>
            </w:pPr>
            <w:r>
              <w:rPr>
                <w:rFonts w:asciiTheme="majorBidi" w:hAnsiTheme="majorBidi" w:cstheme="majorBidi"/>
                <w:bCs/>
                <w:sz w:val="16"/>
                <w:szCs w:val="16"/>
              </w:rPr>
              <w:t>191,67</w:t>
            </w:r>
          </w:p>
        </w:tc>
        <w:tc>
          <w:tcPr>
            <w:tcW w:w="707" w:type="dxa"/>
            <w:tcBorders>
              <w:top w:val="single" w:sz="6" w:space="0" w:color="auto"/>
              <w:left w:val="single" w:sz="6" w:space="0" w:color="auto"/>
              <w:bottom w:val="single" w:sz="6" w:space="0" w:color="auto"/>
              <w:right w:val="double" w:sz="4" w:space="0" w:color="auto"/>
            </w:tcBorders>
          </w:tcPr>
          <w:p w:rsidR="00656D47" w:rsidRPr="000F4DBC" w:rsidRDefault="00656D47" w:rsidP="00E56E93">
            <w:pPr>
              <w:pStyle w:val="NoSpacing"/>
              <w:rPr>
                <w:rFonts w:asciiTheme="majorBidi" w:hAnsiTheme="majorBidi" w:cstheme="majorBidi"/>
                <w:bCs/>
                <w:sz w:val="16"/>
                <w:szCs w:val="16"/>
              </w:rPr>
            </w:pPr>
          </w:p>
        </w:tc>
      </w:tr>
      <w:tr w:rsidR="00656D47" w:rsidRPr="00ED563D" w:rsidTr="0041430F">
        <w:trPr>
          <w:cantSplit/>
          <w:trHeight w:val="341"/>
        </w:trPr>
        <w:tc>
          <w:tcPr>
            <w:tcW w:w="143" w:type="dxa"/>
            <w:tcBorders>
              <w:top w:val="single" w:sz="4" w:space="0" w:color="auto"/>
              <w:left w:val="double" w:sz="4" w:space="0" w:color="auto"/>
              <w:bottom w:val="single" w:sz="4"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79" w:type="dxa"/>
            <w:tcBorders>
              <w:top w:val="single" w:sz="4" w:space="0" w:color="auto"/>
              <w:left w:val="single" w:sz="6" w:space="0" w:color="auto"/>
              <w:bottom w:val="single" w:sz="4"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42" w:type="dxa"/>
            <w:tcBorders>
              <w:top w:val="single" w:sz="4" w:space="0" w:color="auto"/>
              <w:left w:val="single" w:sz="6" w:space="0" w:color="auto"/>
              <w:bottom w:val="single" w:sz="4"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64" w:type="dxa"/>
            <w:tcBorders>
              <w:top w:val="single" w:sz="4" w:space="0" w:color="auto"/>
              <w:left w:val="single" w:sz="6" w:space="0" w:color="auto"/>
              <w:bottom w:val="single" w:sz="4"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35" w:type="dxa"/>
            <w:tcBorders>
              <w:top w:val="single" w:sz="4" w:space="0" w:color="auto"/>
              <w:left w:val="single" w:sz="6" w:space="0" w:color="auto"/>
              <w:bottom w:val="single" w:sz="4"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340" w:type="dxa"/>
            <w:tcBorders>
              <w:top w:val="single" w:sz="4" w:space="0" w:color="auto"/>
              <w:left w:val="single" w:sz="6" w:space="0" w:color="auto"/>
              <w:bottom w:val="single" w:sz="4" w:space="0" w:color="auto"/>
              <w:right w:val="single" w:sz="6" w:space="0" w:color="auto"/>
            </w:tcBorders>
            <w:tcMar>
              <w:left w:w="28" w:type="dxa"/>
            </w:tcMar>
            <w:vAlign w:val="center"/>
          </w:tcPr>
          <w:p w:rsidR="00656D47" w:rsidRPr="000F4DBC" w:rsidRDefault="00656D47" w:rsidP="00656D47">
            <w:pPr>
              <w:shd w:val="clear" w:color="auto" w:fill="FFFFFF" w:themeFill="background1"/>
              <w:spacing w:before="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656D47" w:rsidRPr="000F4DBC" w:rsidRDefault="00656D47" w:rsidP="00A30306">
            <w:pPr>
              <w:pStyle w:val="ListParagraph"/>
              <w:numPr>
                <w:ilvl w:val="0"/>
                <w:numId w:val="31"/>
              </w:numPr>
              <w:shd w:val="clear" w:color="auto" w:fill="FFFFFF" w:themeFill="background1"/>
              <w:ind w:left="283" w:hanging="283"/>
              <w:rPr>
                <w:rFonts w:asciiTheme="majorBidi" w:hAnsiTheme="majorBidi" w:cstheme="majorBidi"/>
                <w:sz w:val="16"/>
                <w:szCs w:val="16"/>
                <w:lang w:val="id-ID"/>
              </w:rPr>
            </w:pPr>
            <w:r w:rsidRPr="000F4DBC">
              <w:rPr>
                <w:rFonts w:asciiTheme="majorBidi" w:hAnsiTheme="majorBidi" w:cstheme="majorBidi"/>
                <w:sz w:val="16"/>
                <w:szCs w:val="16"/>
              </w:rPr>
              <w:t>Dokumen administrasi pengelolaan barang yang tersedia.</w:t>
            </w:r>
          </w:p>
        </w:tc>
        <w:tc>
          <w:tcPr>
            <w:tcW w:w="2691" w:type="dxa"/>
            <w:tcBorders>
              <w:top w:val="single" w:sz="6" w:space="0" w:color="auto"/>
              <w:left w:val="single" w:sz="6" w:space="0" w:color="auto"/>
              <w:bottom w:val="single" w:sz="6" w:space="0" w:color="auto"/>
              <w:right w:val="single" w:sz="6" w:space="0" w:color="auto"/>
            </w:tcBorders>
            <w:vAlign w:val="center"/>
          </w:tcPr>
          <w:p w:rsidR="00656D47" w:rsidRPr="000F4DBC" w:rsidRDefault="00656D47"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B14466" w:rsidP="00B14466">
            <w:pPr>
              <w:pStyle w:val="NoSpacing"/>
              <w:rPr>
                <w:rFonts w:asciiTheme="majorBidi" w:hAnsiTheme="majorBidi" w:cstheme="majorBidi"/>
                <w:bCs/>
                <w:sz w:val="16"/>
                <w:szCs w:val="16"/>
              </w:rPr>
            </w:pPr>
            <w:r>
              <w:rPr>
                <w:rFonts w:asciiTheme="majorBidi" w:hAnsiTheme="majorBidi" w:cstheme="majorBidi"/>
                <w:bCs/>
                <w:sz w:val="16"/>
                <w:szCs w:val="16"/>
              </w:rPr>
              <w:t>1</w:t>
            </w:r>
            <w:r w:rsidR="000E4346" w:rsidRPr="000F4DBC">
              <w:rPr>
                <w:rFonts w:asciiTheme="majorBidi" w:hAnsiTheme="majorBidi" w:cstheme="majorBidi"/>
                <w:bCs/>
                <w:sz w:val="16"/>
                <w:szCs w:val="16"/>
              </w:rPr>
              <w:t xml:space="preserve"> jenis</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F57AF2"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2 jenis</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F57AF2"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 jenis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F57AF2"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 jenis</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F57AF2" w:rsidP="00F57AF2">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656D47" w:rsidRPr="000F4DBC" w:rsidRDefault="00F57AF2" w:rsidP="00F57AF2">
            <w:pPr>
              <w:pStyle w:val="NoSpacing"/>
              <w:rPr>
                <w:rFonts w:asciiTheme="majorBidi" w:hAnsiTheme="majorBidi" w:cstheme="majorBidi"/>
                <w:bCs/>
                <w:sz w:val="16"/>
                <w:szCs w:val="16"/>
              </w:rPr>
            </w:pPr>
            <w:r w:rsidRPr="000F4DBC">
              <w:rPr>
                <w:rFonts w:asciiTheme="majorBidi" w:hAnsiTheme="majorBidi" w:cstheme="majorBidi"/>
                <w:bCs/>
                <w:sz w:val="16"/>
                <w:szCs w:val="16"/>
              </w:rPr>
              <w:t>1 jenis</w:t>
            </w:r>
          </w:p>
        </w:tc>
        <w:tc>
          <w:tcPr>
            <w:tcW w:w="1047" w:type="dxa"/>
            <w:tcBorders>
              <w:top w:val="single" w:sz="6" w:space="0" w:color="auto"/>
              <w:left w:val="single" w:sz="6" w:space="0" w:color="auto"/>
              <w:bottom w:val="single" w:sz="6" w:space="0" w:color="auto"/>
              <w:right w:val="single" w:sz="6" w:space="0" w:color="auto"/>
            </w:tcBorders>
            <w:vAlign w:val="center"/>
          </w:tcPr>
          <w:p w:rsidR="00656D47" w:rsidRPr="000F4DBC" w:rsidRDefault="00F57AF2" w:rsidP="00F57AF2">
            <w:pPr>
              <w:pStyle w:val="NoSpacing"/>
              <w:rPr>
                <w:rFonts w:asciiTheme="majorBidi" w:hAnsiTheme="majorBidi" w:cstheme="majorBidi"/>
                <w:bCs/>
                <w:sz w:val="16"/>
                <w:szCs w:val="16"/>
              </w:rPr>
            </w:pPr>
            <w:r w:rsidRPr="000F4DBC">
              <w:rPr>
                <w:rFonts w:asciiTheme="majorBidi" w:hAnsiTheme="majorBidi" w:cstheme="majorBidi"/>
                <w:bCs/>
                <w:sz w:val="16"/>
                <w:szCs w:val="16"/>
              </w:rPr>
              <w:t>4 jenis</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F57AF2" w:rsidP="00F57AF2">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80</w:t>
            </w:r>
          </w:p>
        </w:tc>
        <w:tc>
          <w:tcPr>
            <w:tcW w:w="707" w:type="dxa"/>
            <w:tcBorders>
              <w:top w:val="single" w:sz="6" w:space="0" w:color="auto"/>
              <w:left w:val="single" w:sz="6" w:space="0" w:color="auto"/>
              <w:bottom w:val="single" w:sz="6" w:space="0" w:color="auto"/>
              <w:right w:val="double" w:sz="4" w:space="0" w:color="auto"/>
            </w:tcBorders>
          </w:tcPr>
          <w:p w:rsidR="00656D47" w:rsidRPr="000F4DBC" w:rsidRDefault="00656D47" w:rsidP="00E56E93">
            <w:pPr>
              <w:pStyle w:val="NoSpacing"/>
              <w:rPr>
                <w:rFonts w:asciiTheme="majorBidi" w:hAnsiTheme="majorBidi" w:cstheme="majorBidi"/>
                <w:bCs/>
                <w:sz w:val="16"/>
                <w:szCs w:val="16"/>
              </w:rPr>
            </w:pPr>
          </w:p>
        </w:tc>
      </w:tr>
      <w:tr w:rsidR="00732E1A" w:rsidRPr="008949F1" w:rsidTr="0041430F">
        <w:trPr>
          <w:cantSplit/>
          <w:trHeight w:val="341"/>
        </w:trPr>
        <w:tc>
          <w:tcPr>
            <w:tcW w:w="143" w:type="dxa"/>
            <w:tcBorders>
              <w:top w:val="single" w:sz="4" w:space="0" w:color="auto"/>
              <w:left w:val="double" w:sz="4" w:space="0" w:color="auto"/>
              <w:bottom w:val="single" w:sz="6" w:space="0" w:color="auto"/>
              <w:right w:val="single" w:sz="6" w:space="0" w:color="auto"/>
            </w:tcBorders>
            <w:shd w:val="clear" w:color="auto" w:fill="auto"/>
            <w:vAlign w:val="center"/>
          </w:tcPr>
          <w:p w:rsidR="00732E1A" w:rsidRPr="000F4DBC" w:rsidRDefault="00732E1A" w:rsidP="00E56E93">
            <w:pPr>
              <w:pStyle w:val="NoSpacing"/>
              <w:rPr>
                <w:rFonts w:asciiTheme="majorBidi" w:hAnsiTheme="majorBidi" w:cstheme="majorBidi"/>
                <w:sz w:val="16"/>
                <w:szCs w:val="16"/>
              </w:rPr>
            </w:pPr>
          </w:p>
        </w:tc>
        <w:tc>
          <w:tcPr>
            <w:tcW w:w="79" w:type="dxa"/>
            <w:tcBorders>
              <w:top w:val="single" w:sz="4" w:space="0" w:color="auto"/>
              <w:left w:val="single" w:sz="6" w:space="0" w:color="auto"/>
              <w:bottom w:val="single" w:sz="6" w:space="0" w:color="auto"/>
              <w:right w:val="single" w:sz="6" w:space="0" w:color="auto"/>
            </w:tcBorders>
            <w:shd w:val="clear" w:color="auto" w:fill="auto"/>
            <w:vAlign w:val="center"/>
          </w:tcPr>
          <w:p w:rsidR="00732E1A" w:rsidRPr="000F4DBC" w:rsidRDefault="00732E1A" w:rsidP="00E56E93">
            <w:pPr>
              <w:pStyle w:val="NoSpacing"/>
              <w:rPr>
                <w:rFonts w:asciiTheme="majorBidi" w:hAnsiTheme="majorBidi" w:cstheme="majorBidi"/>
                <w:sz w:val="16"/>
                <w:szCs w:val="16"/>
              </w:rPr>
            </w:pPr>
          </w:p>
        </w:tc>
        <w:tc>
          <w:tcPr>
            <w:tcW w:w="142" w:type="dxa"/>
            <w:tcBorders>
              <w:top w:val="single" w:sz="4" w:space="0" w:color="auto"/>
              <w:left w:val="single" w:sz="6" w:space="0" w:color="auto"/>
              <w:bottom w:val="single" w:sz="6" w:space="0" w:color="auto"/>
              <w:right w:val="single" w:sz="6" w:space="0" w:color="auto"/>
            </w:tcBorders>
            <w:shd w:val="clear" w:color="auto" w:fill="auto"/>
            <w:vAlign w:val="center"/>
          </w:tcPr>
          <w:p w:rsidR="00732E1A" w:rsidRPr="000F4DBC" w:rsidRDefault="00732E1A" w:rsidP="00E56E93">
            <w:pPr>
              <w:pStyle w:val="NoSpacing"/>
              <w:rPr>
                <w:rFonts w:asciiTheme="majorBidi" w:hAnsiTheme="majorBidi" w:cstheme="majorBidi"/>
                <w:sz w:val="16"/>
                <w:szCs w:val="16"/>
              </w:rPr>
            </w:pPr>
          </w:p>
        </w:tc>
        <w:tc>
          <w:tcPr>
            <w:tcW w:w="64" w:type="dxa"/>
            <w:tcBorders>
              <w:top w:val="single" w:sz="4" w:space="0" w:color="auto"/>
              <w:left w:val="single" w:sz="6" w:space="0" w:color="auto"/>
              <w:bottom w:val="single" w:sz="6" w:space="0" w:color="auto"/>
              <w:right w:val="single" w:sz="6" w:space="0" w:color="auto"/>
            </w:tcBorders>
            <w:shd w:val="clear" w:color="auto" w:fill="auto"/>
            <w:vAlign w:val="center"/>
          </w:tcPr>
          <w:p w:rsidR="00732E1A" w:rsidRPr="000F4DBC" w:rsidRDefault="00732E1A" w:rsidP="00E56E93">
            <w:pPr>
              <w:pStyle w:val="NoSpacing"/>
              <w:rPr>
                <w:rFonts w:asciiTheme="majorBidi" w:hAnsiTheme="majorBidi" w:cstheme="majorBidi"/>
                <w:sz w:val="16"/>
                <w:szCs w:val="16"/>
              </w:rPr>
            </w:pPr>
          </w:p>
        </w:tc>
        <w:tc>
          <w:tcPr>
            <w:tcW w:w="35" w:type="dxa"/>
            <w:tcBorders>
              <w:top w:val="single" w:sz="4" w:space="0" w:color="auto"/>
              <w:left w:val="single" w:sz="6" w:space="0" w:color="auto"/>
              <w:bottom w:val="single" w:sz="6" w:space="0" w:color="auto"/>
              <w:right w:val="single" w:sz="6" w:space="0" w:color="auto"/>
            </w:tcBorders>
            <w:shd w:val="clear" w:color="auto" w:fill="auto"/>
            <w:vAlign w:val="center"/>
          </w:tcPr>
          <w:p w:rsidR="00732E1A" w:rsidRPr="000F4DBC" w:rsidRDefault="00732E1A" w:rsidP="00E56E93">
            <w:pPr>
              <w:pStyle w:val="NoSpacing"/>
              <w:rPr>
                <w:rFonts w:asciiTheme="majorBidi" w:hAnsiTheme="majorBidi" w:cstheme="majorBidi"/>
                <w:sz w:val="16"/>
                <w:szCs w:val="16"/>
              </w:rPr>
            </w:pPr>
          </w:p>
        </w:tc>
        <w:tc>
          <w:tcPr>
            <w:tcW w:w="1340" w:type="dxa"/>
            <w:tcBorders>
              <w:top w:val="single" w:sz="4" w:space="0" w:color="auto"/>
              <w:left w:val="single" w:sz="6" w:space="0" w:color="auto"/>
              <w:bottom w:val="single" w:sz="6" w:space="0" w:color="auto"/>
              <w:right w:val="single" w:sz="6" w:space="0" w:color="auto"/>
            </w:tcBorders>
            <w:tcMar>
              <w:left w:w="28" w:type="dxa"/>
            </w:tcMar>
            <w:vAlign w:val="center"/>
          </w:tcPr>
          <w:p w:rsidR="00732E1A" w:rsidRPr="000F4DBC" w:rsidRDefault="00732E1A" w:rsidP="00656D47">
            <w:pPr>
              <w:shd w:val="clear" w:color="auto" w:fill="FFFFFF" w:themeFill="background1"/>
              <w:spacing w:before="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732E1A" w:rsidRPr="000F4DBC" w:rsidRDefault="00732E1A" w:rsidP="00A30306">
            <w:pPr>
              <w:pStyle w:val="ListParagraph"/>
              <w:numPr>
                <w:ilvl w:val="0"/>
                <w:numId w:val="31"/>
              </w:numPr>
              <w:shd w:val="clear" w:color="auto" w:fill="FFFFFF" w:themeFill="background1"/>
              <w:ind w:left="283" w:hanging="283"/>
              <w:rPr>
                <w:rFonts w:asciiTheme="majorBidi" w:hAnsiTheme="majorBidi" w:cstheme="majorBidi"/>
                <w:sz w:val="16"/>
                <w:szCs w:val="16"/>
              </w:rPr>
            </w:pPr>
            <w:r w:rsidRPr="000F4DBC">
              <w:rPr>
                <w:rFonts w:asciiTheme="majorBidi" w:hAnsiTheme="majorBidi" w:cstheme="majorBidi"/>
                <w:sz w:val="16"/>
                <w:szCs w:val="16"/>
              </w:rPr>
              <w:t>Dokumen administrasi penatalaksana kepegawaian yang tersedia.</w:t>
            </w:r>
          </w:p>
        </w:tc>
        <w:tc>
          <w:tcPr>
            <w:tcW w:w="2691" w:type="dxa"/>
            <w:tcBorders>
              <w:top w:val="single" w:sz="6" w:space="0" w:color="auto"/>
              <w:left w:val="single" w:sz="6" w:space="0" w:color="auto"/>
              <w:bottom w:val="single" w:sz="6" w:space="0" w:color="auto"/>
              <w:right w:val="single" w:sz="6" w:space="0" w:color="auto"/>
            </w:tcBorders>
            <w:vAlign w:val="center"/>
          </w:tcPr>
          <w:p w:rsidR="00732E1A" w:rsidRPr="000F4DBC" w:rsidRDefault="00732E1A"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732E1A" w:rsidRPr="000F4DBC" w:rsidRDefault="00B14466" w:rsidP="00B14466">
            <w:pPr>
              <w:pStyle w:val="NoSpacing"/>
              <w:rPr>
                <w:rFonts w:asciiTheme="majorBidi" w:hAnsiTheme="majorBidi" w:cstheme="majorBidi"/>
                <w:bCs/>
                <w:sz w:val="16"/>
                <w:szCs w:val="16"/>
              </w:rPr>
            </w:pPr>
            <w:r>
              <w:rPr>
                <w:rFonts w:asciiTheme="majorBidi" w:hAnsiTheme="majorBidi" w:cstheme="majorBidi"/>
                <w:bCs/>
                <w:sz w:val="16"/>
                <w:szCs w:val="16"/>
              </w:rPr>
              <w:t>1</w:t>
            </w:r>
            <w:r w:rsidR="00732E1A" w:rsidRPr="000F4DBC">
              <w:rPr>
                <w:rFonts w:asciiTheme="majorBidi" w:hAnsiTheme="majorBidi" w:cstheme="majorBidi"/>
                <w:bCs/>
                <w:sz w:val="16"/>
                <w:szCs w:val="16"/>
              </w:rPr>
              <w:t xml:space="preserve"> jenis</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732E1A" w:rsidRPr="000F4DBC" w:rsidRDefault="00732E1A" w:rsidP="00381EBE">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732E1A" w:rsidRPr="000F4DBC" w:rsidRDefault="00732E1A" w:rsidP="00381EBE">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732E1A" w:rsidRPr="000F4DBC" w:rsidRDefault="00732E1A" w:rsidP="00381EBE">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732E1A" w:rsidRPr="000F4DBC" w:rsidRDefault="00732E1A" w:rsidP="00381EBE">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732E1A" w:rsidRPr="000F4DBC" w:rsidRDefault="00732E1A" w:rsidP="00381EBE">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732E1A" w:rsidRPr="000F4DBC" w:rsidRDefault="00732E1A" w:rsidP="00381EBE">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732E1A" w:rsidRPr="000F4DBC" w:rsidRDefault="00732E1A" w:rsidP="00381EBE">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w:t>
            </w:r>
          </w:p>
        </w:tc>
        <w:tc>
          <w:tcPr>
            <w:tcW w:w="990" w:type="dxa"/>
            <w:tcBorders>
              <w:top w:val="single" w:sz="6" w:space="0" w:color="auto"/>
              <w:left w:val="single" w:sz="6" w:space="0" w:color="auto"/>
              <w:bottom w:val="single" w:sz="6" w:space="0" w:color="auto"/>
              <w:right w:val="single" w:sz="6" w:space="0" w:color="auto"/>
            </w:tcBorders>
            <w:vAlign w:val="center"/>
          </w:tcPr>
          <w:p w:rsidR="00732E1A" w:rsidRPr="000F4DBC" w:rsidRDefault="00732E1A" w:rsidP="00381EBE">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w:t>
            </w:r>
          </w:p>
        </w:tc>
        <w:tc>
          <w:tcPr>
            <w:tcW w:w="1047" w:type="dxa"/>
            <w:tcBorders>
              <w:top w:val="single" w:sz="6" w:space="0" w:color="auto"/>
              <w:left w:val="single" w:sz="6" w:space="0" w:color="auto"/>
              <w:bottom w:val="single" w:sz="6" w:space="0" w:color="auto"/>
              <w:right w:val="single" w:sz="6" w:space="0" w:color="auto"/>
            </w:tcBorders>
            <w:vAlign w:val="center"/>
          </w:tcPr>
          <w:p w:rsidR="00732E1A" w:rsidRPr="000F4DBC" w:rsidRDefault="00732E1A" w:rsidP="00381EBE">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732E1A" w:rsidRPr="000F4DBC" w:rsidRDefault="00732E1A" w:rsidP="00381EBE">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w:t>
            </w:r>
          </w:p>
        </w:tc>
        <w:tc>
          <w:tcPr>
            <w:tcW w:w="707" w:type="dxa"/>
            <w:tcBorders>
              <w:top w:val="single" w:sz="6" w:space="0" w:color="auto"/>
              <w:left w:val="single" w:sz="6" w:space="0" w:color="auto"/>
              <w:bottom w:val="single" w:sz="6" w:space="0" w:color="auto"/>
              <w:right w:val="double" w:sz="4" w:space="0" w:color="auto"/>
            </w:tcBorders>
          </w:tcPr>
          <w:p w:rsidR="00732E1A" w:rsidRPr="000F4DBC" w:rsidRDefault="00B031AE" w:rsidP="002426EB">
            <w:pPr>
              <w:pStyle w:val="NoSpacing"/>
              <w:rPr>
                <w:rFonts w:asciiTheme="majorBidi" w:hAnsiTheme="majorBidi" w:cstheme="majorBidi"/>
                <w:sz w:val="16"/>
                <w:szCs w:val="16"/>
              </w:rPr>
            </w:pPr>
            <w:r>
              <w:rPr>
                <w:rFonts w:asciiTheme="majorBidi" w:hAnsiTheme="majorBidi" w:cstheme="majorBidi"/>
                <w:sz w:val="16"/>
                <w:szCs w:val="16"/>
              </w:rPr>
              <w:t>S</w:t>
            </w:r>
            <w:r w:rsidR="002E4DBD" w:rsidRPr="000F4DBC">
              <w:rPr>
                <w:rFonts w:asciiTheme="majorBidi" w:hAnsiTheme="majorBidi" w:cstheme="majorBidi"/>
                <w:sz w:val="16"/>
                <w:szCs w:val="16"/>
              </w:rPr>
              <w:t>ejak tahun 2012 s.d. 2015 output ini ada di bidang PSP. Tahun 2016 dipindah di Sekretariat.</w:t>
            </w:r>
          </w:p>
        </w:tc>
      </w:tr>
      <w:tr w:rsidR="00656D47" w:rsidRPr="00D206E6"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656D47" w:rsidRPr="000F4DBC" w:rsidRDefault="00656D47" w:rsidP="008949F1">
            <w:pPr>
              <w:pStyle w:val="ListParagraph"/>
              <w:numPr>
                <w:ilvl w:val="0"/>
                <w:numId w:val="25"/>
              </w:numPr>
              <w:shd w:val="clear" w:color="auto" w:fill="FFFFFF" w:themeFill="background1"/>
              <w:spacing w:before="120"/>
              <w:ind w:left="177" w:right="28" w:hanging="142"/>
              <w:rPr>
                <w:rFonts w:asciiTheme="majorBidi" w:hAnsiTheme="majorBidi" w:cstheme="majorBidi"/>
                <w:bCs/>
                <w:sz w:val="16"/>
                <w:szCs w:val="16"/>
                <w:lang w:val="id-ID"/>
              </w:rPr>
            </w:pPr>
            <w:r w:rsidRPr="000F4DBC">
              <w:rPr>
                <w:rFonts w:asciiTheme="majorBidi" w:hAnsiTheme="majorBidi" w:cstheme="majorBidi"/>
                <w:bCs/>
                <w:sz w:val="16"/>
                <w:szCs w:val="16"/>
                <w:lang w:val="id-ID"/>
              </w:rPr>
              <w:t>Penyediaan  jasa kebersihan kantor</w:t>
            </w:r>
          </w:p>
        </w:tc>
        <w:tc>
          <w:tcPr>
            <w:tcW w:w="1983" w:type="dxa"/>
            <w:tcBorders>
              <w:top w:val="single" w:sz="6" w:space="0" w:color="auto"/>
              <w:left w:val="single" w:sz="6" w:space="0" w:color="auto"/>
              <w:bottom w:val="single" w:sz="6" w:space="0" w:color="auto"/>
              <w:right w:val="single" w:sz="6" w:space="0" w:color="auto"/>
            </w:tcBorders>
            <w:vAlign w:val="center"/>
          </w:tcPr>
          <w:p w:rsidR="00656D47" w:rsidRPr="000F4DBC" w:rsidRDefault="00656D47" w:rsidP="00656D47">
            <w:pPr>
              <w:pStyle w:val="ListParagraph"/>
              <w:numPr>
                <w:ilvl w:val="0"/>
                <w:numId w:val="25"/>
              </w:numPr>
              <w:shd w:val="clear" w:color="auto" w:fill="FFFFFF" w:themeFill="background1"/>
              <w:ind w:left="141" w:hanging="141"/>
              <w:rPr>
                <w:rFonts w:asciiTheme="majorBidi" w:hAnsiTheme="majorBidi" w:cstheme="majorBidi"/>
                <w:sz w:val="16"/>
                <w:szCs w:val="16"/>
              </w:rPr>
            </w:pPr>
            <w:r w:rsidRPr="000F4DBC">
              <w:rPr>
                <w:rFonts w:asciiTheme="majorBidi" w:hAnsiTheme="majorBidi" w:cstheme="majorBidi"/>
                <w:sz w:val="16"/>
                <w:szCs w:val="16"/>
              </w:rPr>
              <w:t>Bahan dan peralatan kebersihan yang tersedia.</w:t>
            </w:r>
          </w:p>
          <w:p w:rsidR="00656D47" w:rsidRPr="000F4DBC" w:rsidRDefault="00656D47" w:rsidP="00656D47">
            <w:pPr>
              <w:pStyle w:val="ListParagraph"/>
              <w:numPr>
                <w:ilvl w:val="0"/>
                <w:numId w:val="25"/>
              </w:numPr>
              <w:shd w:val="clear" w:color="auto" w:fill="FFFFFF" w:themeFill="background1"/>
              <w:ind w:left="141" w:hanging="141"/>
              <w:rPr>
                <w:rFonts w:asciiTheme="majorBidi" w:hAnsiTheme="majorBidi" w:cstheme="majorBidi"/>
                <w:sz w:val="16"/>
                <w:szCs w:val="16"/>
                <w:lang w:val="id-ID"/>
              </w:rPr>
            </w:pPr>
            <w:r w:rsidRPr="000F4DBC">
              <w:rPr>
                <w:rFonts w:asciiTheme="majorBidi" w:hAnsiTheme="majorBidi" w:cstheme="majorBidi"/>
                <w:sz w:val="16"/>
                <w:szCs w:val="16"/>
              </w:rPr>
              <w:t>Jasa kebersihan kantor.</w:t>
            </w:r>
          </w:p>
        </w:tc>
        <w:tc>
          <w:tcPr>
            <w:tcW w:w="2691" w:type="dxa"/>
            <w:tcBorders>
              <w:top w:val="single" w:sz="6" w:space="0" w:color="auto"/>
              <w:left w:val="single" w:sz="6" w:space="0" w:color="auto"/>
              <w:bottom w:val="single" w:sz="6" w:space="0" w:color="auto"/>
              <w:right w:val="single" w:sz="6" w:space="0" w:color="auto"/>
            </w:tcBorders>
            <w:vAlign w:val="center"/>
          </w:tcPr>
          <w:p w:rsidR="00656D47" w:rsidRPr="000F4DBC" w:rsidRDefault="00656D47"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CB174E" w:rsidRPr="000F4DBC" w:rsidRDefault="00B14466" w:rsidP="00B14466">
            <w:pPr>
              <w:pStyle w:val="NoSpacing"/>
              <w:rPr>
                <w:rFonts w:asciiTheme="majorBidi" w:hAnsiTheme="majorBidi" w:cstheme="majorBidi"/>
                <w:b/>
                <w:sz w:val="16"/>
                <w:szCs w:val="16"/>
              </w:rPr>
            </w:pPr>
            <w:r>
              <w:rPr>
                <w:rFonts w:asciiTheme="majorBidi" w:hAnsiTheme="majorBidi" w:cstheme="majorBidi"/>
                <w:bCs/>
                <w:sz w:val="16"/>
                <w:szCs w:val="16"/>
              </w:rPr>
              <w:t>12</w:t>
            </w:r>
            <w:r w:rsidR="00CB174E" w:rsidRPr="000F4DBC">
              <w:rPr>
                <w:rFonts w:asciiTheme="majorBidi" w:hAnsiTheme="majorBidi" w:cstheme="majorBidi"/>
                <w:bCs/>
                <w:sz w:val="16"/>
                <w:szCs w:val="16"/>
              </w:rPr>
              <w:t xml:space="preserve"> bulan</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D206E6" w:rsidRPr="000F4DBC" w:rsidRDefault="00342A36" w:rsidP="00342A36">
            <w:pPr>
              <w:pStyle w:val="NoSpacing"/>
              <w:rPr>
                <w:rFonts w:asciiTheme="majorBidi" w:hAnsiTheme="majorBidi" w:cstheme="majorBidi"/>
                <w:bCs/>
                <w:sz w:val="16"/>
                <w:szCs w:val="16"/>
              </w:rPr>
            </w:pPr>
            <w:r>
              <w:rPr>
                <w:rFonts w:asciiTheme="majorBidi" w:hAnsiTheme="majorBidi" w:cstheme="majorBidi"/>
                <w:bCs/>
                <w:sz w:val="16"/>
                <w:szCs w:val="16"/>
              </w:rPr>
              <w:t>10</w:t>
            </w:r>
            <w:r w:rsidR="00D206E6" w:rsidRPr="000F4DBC">
              <w:rPr>
                <w:rFonts w:asciiTheme="majorBidi" w:hAnsiTheme="majorBidi" w:cstheme="majorBidi"/>
                <w:bCs/>
                <w:sz w:val="16"/>
                <w:szCs w:val="16"/>
              </w:rPr>
              <w:t xml:space="preserve"> bulan</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D206E6" w:rsidRPr="000F4DBC" w:rsidRDefault="00D206E6"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12 bulan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D206E6" w:rsidP="00D206E6">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59.269.055</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D206E6" w:rsidRPr="000F4DBC" w:rsidRDefault="00D206E6"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12 bulan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D26A96" w:rsidP="00D26A96">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44.519.700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545468" w:rsidP="00545468">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545468" w:rsidP="00545468">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75,11</w:t>
            </w:r>
          </w:p>
        </w:tc>
        <w:tc>
          <w:tcPr>
            <w:tcW w:w="990" w:type="dxa"/>
            <w:tcBorders>
              <w:top w:val="single" w:sz="6" w:space="0" w:color="auto"/>
              <w:left w:val="single" w:sz="6" w:space="0" w:color="auto"/>
              <w:bottom w:val="single" w:sz="6" w:space="0" w:color="auto"/>
              <w:right w:val="single" w:sz="6" w:space="0" w:color="auto"/>
            </w:tcBorders>
            <w:vAlign w:val="center"/>
          </w:tcPr>
          <w:p w:rsidR="00545468" w:rsidRPr="000F4DBC" w:rsidRDefault="00545468"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12 bulan</w:t>
            </w:r>
          </w:p>
        </w:tc>
        <w:tc>
          <w:tcPr>
            <w:tcW w:w="1047" w:type="dxa"/>
            <w:tcBorders>
              <w:top w:val="single" w:sz="6" w:space="0" w:color="auto"/>
              <w:left w:val="single" w:sz="6" w:space="0" w:color="auto"/>
              <w:bottom w:val="single" w:sz="6" w:space="0" w:color="auto"/>
              <w:right w:val="single" w:sz="6" w:space="0" w:color="auto"/>
            </w:tcBorders>
            <w:vAlign w:val="center"/>
          </w:tcPr>
          <w:p w:rsidR="00545468" w:rsidRPr="000F4DBC" w:rsidRDefault="00342A36" w:rsidP="00342A36">
            <w:pPr>
              <w:pStyle w:val="NoSpacing"/>
              <w:rPr>
                <w:rFonts w:asciiTheme="majorBidi" w:hAnsiTheme="majorBidi" w:cstheme="majorBidi"/>
                <w:bCs/>
                <w:sz w:val="16"/>
                <w:szCs w:val="16"/>
              </w:rPr>
            </w:pPr>
            <w:r>
              <w:rPr>
                <w:rFonts w:asciiTheme="majorBidi" w:hAnsiTheme="majorBidi" w:cstheme="majorBidi"/>
                <w:bCs/>
                <w:sz w:val="16"/>
                <w:szCs w:val="16"/>
              </w:rPr>
              <w:t>24</w:t>
            </w:r>
            <w:r w:rsidR="00545468" w:rsidRPr="000F4DBC">
              <w:rPr>
                <w:rFonts w:asciiTheme="majorBidi" w:hAnsiTheme="majorBidi" w:cstheme="majorBidi"/>
                <w:bCs/>
                <w:sz w:val="16"/>
                <w:szCs w:val="16"/>
              </w:rPr>
              <w:t xml:space="preserve"> bulan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342A36" w:rsidP="00342A36">
            <w:pPr>
              <w:pStyle w:val="NoSpacing"/>
              <w:jc w:val="center"/>
              <w:rPr>
                <w:rFonts w:asciiTheme="majorBidi" w:hAnsiTheme="majorBidi" w:cstheme="majorBidi"/>
                <w:bCs/>
                <w:sz w:val="16"/>
                <w:szCs w:val="16"/>
              </w:rPr>
            </w:pPr>
            <w:r>
              <w:rPr>
                <w:rFonts w:asciiTheme="majorBidi" w:hAnsiTheme="majorBidi" w:cstheme="majorBidi"/>
                <w:bCs/>
                <w:sz w:val="16"/>
                <w:szCs w:val="16"/>
              </w:rPr>
              <w:t>200</w:t>
            </w:r>
          </w:p>
        </w:tc>
        <w:tc>
          <w:tcPr>
            <w:tcW w:w="707" w:type="dxa"/>
            <w:tcBorders>
              <w:top w:val="single" w:sz="6" w:space="0" w:color="auto"/>
              <w:left w:val="single" w:sz="6" w:space="0" w:color="auto"/>
              <w:bottom w:val="single" w:sz="6" w:space="0" w:color="auto"/>
              <w:right w:val="double" w:sz="4" w:space="0" w:color="auto"/>
            </w:tcBorders>
          </w:tcPr>
          <w:p w:rsidR="00656D47" w:rsidRPr="000F4DBC" w:rsidRDefault="00656D47" w:rsidP="00E56E93">
            <w:pPr>
              <w:pStyle w:val="NoSpacing"/>
              <w:rPr>
                <w:rFonts w:asciiTheme="majorBidi" w:hAnsiTheme="majorBidi" w:cstheme="majorBidi"/>
                <w:bCs/>
                <w:sz w:val="16"/>
                <w:szCs w:val="16"/>
              </w:rPr>
            </w:pPr>
          </w:p>
        </w:tc>
      </w:tr>
      <w:tr w:rsidR="00656D47" w:rsidRPr="00D206E6"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656D47" w:rsidRPr="000F4DBC" w:rsidRDefault="00656D47" w:rsidP="008949F1">
            <w:pPr>
              <w:pStyle w:val="ListParagraph"/>
              <w:numPr>
                <w:ilvl w:val="0"/>
                <w:numId w:val="25"/>
              </w:numPr>
              <w:shd w:val="clear" w:color="auto" w:fill="FFFFFF" w:themeFill="background1"/>
              <w:spacing w:before="120"/>
              <w:ind w:left="177" w:right="28" w:hanging="142"/>
              <w:rPr>
                <w:rFonts w:asciiTheme="majorBidi" w:hAnsiTheme="majorBidi" w:cstheme="majorBidi"/>
                <w:bCs/>
                <w:sz w:val="16"/>
                <w:szCs w:val="16"/>
                <w:lang w:val="id-ID"/>
              </w:rPr>
            </w:pPr>
            <w:r w:rsidRPr="000F4DBC">
              <w:rPr>
                <w:rFonts w:asciiTheme="majorBidi" w:hAnsiTheme="majorBidi" w:cstheme="majorBidi"/>
                <w:bCs/>
                <w:sz w:val="16"/>
                <w:szCs w:val="16"/>
                <w:lang w:val="id-ID"/>
              </w:rPr>
              <w:t>Penyediaaan alat tulis kantor</w:t>
            </w:r>
          </w:p>
        </w:tc>
        <w:tc>
          <w:tcPr>
            <w:tcW w:w="1983" w:type="dxa"/>
            <w:tcBorders>
              <w:top w:val="single" w:sz="6" w:space="0" w:color="auto"/>
              <w:left w:val="single" w:sz="6" w:space="0" w:color="auto"/>
              <w:bottom w:val="single" w:sz="6" w:space="0" w:color="auto"/>
              <w:right w:val="single" w:sz="6" w:space="0" w:color="auto"/>
            </w:tcBorders>
            <w:vAlign w:val="center"/>
          </w:tcPr>
          <w:p w:rsidR="00656D47" w:rsidRPr="000F4DBC" w:rsidRDefault="005603B9" w:rsidP="005603B9">
            <w:pPr>
              <w:shd w:val="clear" w:color="auto" w:fill="FFFFFF" w:themeFill="background1"/>
              <w:ind w:left="141"/>
              <w:rPr>
                <w:rFonts w:asciiTheme="majorBidi" w:hAnsiTheme="majorBidi" w:cstheme="majorBidi"/>
                <w:sz w:val="16"/>
                <w:szCs w:val="16"/>
              </w:rPr>
            </w:pPr>
            <w:r w:rsidRPr="000F4DBC">
              <w:rPr>
                <w:rFonts w:asciiTheme="majorBidi" w:hAnsiTheme="majorBidi" w:cstheme="majorBidi"/>
                <w:sz w:val="16"/>
                <w:szCs w:val="16"/>
                <w:lang w:val="id-ID"/>
              </w:rPr>
              <w:t>A</w:t>
            </w:r>
            <w:r w:rsidRPr="000F4DBC">
              <w:rPr>
                <w:rFonts w:asciiTheme="majorBidi" w:hAnsiTheme="majorBidi" w:cstheme="majorBidi"/>
                <w:sz w:val="16"/>
                <w:szCs w:val="16"/>
              </w:rPr>
              <w:t>lat tulis kantor yang tersedia</w:t>
            </w:r>
          </w:p>
        </w:tc>
        <w:tc>
          <w:tcPr>
            <w:tcW w:w="2691" w:type="dxa"/>
            <w:tcBorders>
              <w:top w:val="single" w:sz="6" w:space="0" w:color="auto"/>
              <w:left w:val="single" w:sz="6" w:space="0" w:color="auto"/>
              <w:bottom w:val="single" w:sz="6" w:space="0" w:color="auto"/>
              <w:right w:val="single" w:sz="6" w:space="0" w:color="auto"/>
            </w:tcBorders>
            <w:vAlign w:val="center"/>
          </w:tcPr>
          <w:p w:rsidR="00656D47" w:rsidRPr="000F4DBC" w:rsidRDefault="00656D47"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FD26F7" w:rsidP="000E05C3">
            <w:pPr>
              <w:pStyle w:val="NoSpacing"/>
              <w:rPr>
                <w:rFonts w:asciiTheme="majorBidi" w:hAnsiTheme="majorBidi" w:cstheme="majorBidi"/>
                <w:bCs/>
                <w:sz w:val="16"/>
                <w:szCs w:val="16"/>
              </w:rPr>
            </w:pPr>
            <w:r w:rsidRPr="000F4DBC">
              <w:rPr>
                <w:rFonts w:asciiTheme="majorBidi" w:hAnsiTheme="majorBidi" w:cstheme="majorBidi"/>
                <w:bCs/>
                <w:sz w:val="16"/>
                <w:szCs w:val="16"/>
              </w:rPr>
              <w:t>5</w:t>
            </w:r>
            <w:r w:rsidR="000E05C3">
              <w:rPr>
                <w:rFonts w:asciiTheme="majorBidi" w:hAnsiTheme="majorBidi" w:cstheme="majorBidi"/>
                <w:bCs/>
                <w:sz w:val="16"/>
                <w:szCs w:val="16"/>
              </w:rPr>
              <w:t>1</w:t>
            </w:r>
            <w:r w:rsidR="005A6D31" w:rsidRPr="000F4DBC">
              <w:rPr>
                <w:rFonts w:asciiTheme="majorBidi" w:hAnsiTheme="majorBidi" w:cstheme="majorBidi"/>
                <w:bCs/>
                <w:sz w:val="16"/>
                <w:szCs w:val="16"/>
              </w:rPr>
              <w:t xml:space="preserve"> jenis</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FC4F71" w:rsidP="00FC4F71">
            <w:pPr>
              <w:pStyle w:val="NoSpacing"/>
              <w:rPr>
                <w:rFonts w:asciiTheme="majorBidi" w:hAnsiTheme="majorBidi" w:cstheme="majorBidi"/>
                <w:bCs/>
                <w:sz w:val="16"/>
                <w:szCs w:val="16"/>
              </w:rPr>
            </w:pPr>
            <w:r>
              <w:rPr>
                <w:rFonts w:asciiTheme="majorBidi" w:hAnsiTheme="majorBidi" w:cstheme="majorBidi"/>
                <w:bCs/>
                <w:sz w:val="16"/>
                <w:szCs w:val="16"/>
              </w:rPr>
              <w:t>5</w:t>
            </w:r>
            <w:r w:rsidR="002A319C" w:rsidRPr="000F4DBC">
              <w:rPr>
                <w:rFonts w:asciiTheme="majorBidi" w:hAnsiTheme="majorBidi" w:cstheme="majorBidi"/>
                <w:bCs/>
                <w:sz w:val="16"/>
                <w:szCs w:val="16"/>
              </w:rPr>
              <w:t xml:space="preserve"> jenis</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80379A" w:rsidP="00FC4F71">
            <w:pPr>
              <w:pStyle w:val="NoSpacing"/>
              <w:rPr>
                <w:rFonts w:asciiTheme="majorBidi" w:hAnsiTheme="majorBidi" w:cstheme="majorBidi"/>
                <w:bCs/>
                <w:sz w:val="16"/>
                <w:szCs w:val="16"/>
              </w:rPr>
            </w:pPr>
            <w:r w:rsidRPr="000F4DBC">
              <w:rPr>
                <w:rFonts w:asciiTheme="majorBidi" w:hAnsiTheme="majorBidi" w:cstheme="majorBidi"/>
                <w:bCs/>
                <w:sz w:val="16"/>
                <w:szCs w:val="16"/>
              </w:rPr>
              <w:t>5 jenis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80379A" w:rsidP="0080379A">
            <w:pPr>
              <w:pStyle w:val="NoSpacing"/>
              <w:rPr>
                <w:rFonts w:asciiTheme="majorBidi" w:hAnsiTheme="majorBidi" w:cstheme="majorBidi"/>
                <w:bCs/>
                <w:sz w:val="16"/>
                <w:szCs w:val="16"/>
              </w:rPr>
            </w:pPr>
            <w:r w:rsidRPr="000F4DBC">
              <w:rPr>
                <w:rFonts w:asciiTheme="majorBidi" w:hAnsiTheme="majorBidi" w:cstheme="majorBidi"/>
                <w:bCs/>
                <w:sz w:val="16"/>
                <w:szCs w:val="16"/>
              </w:rPr>
              <w:t>44.740.050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0159B4" w:rsidP="00FC4F71">
            <w:pPr>
              <w:pStyle w:val="NoSpacing"/>
              <w:rPr>
                <w:rFonts w:asciiTheme="majorBidi" w:hAnsiTheme="majorBidi" w:cstheme="majorBidi"/>
                <w:bCs/>
                <w:sz w:val="16"/>
                <w:szCs w:val="16"/>
              </w:rPr>
            </w:pPr>
            <w:r w:rsidRPr="000F4DBC">
              <w:rPr>
                <w:rFonts w:asciiTheme="majorBidi" w:hAnsiTheme="majorBidi" w:cstheme="majorBidi"/>
                <w:bCs/>
                <w:sz w:val="16"/>
                <w:szCs w:val="16"/>
              </w:rPr>
              <w:t>5 jenis</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0159B4" w:rsidP="000159B4">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44.519.700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0159B4" w:rsidP="000159B4">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0159B4" w:rsidP="000159B4">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96,92</w:t>
            </w:r>
          </w:p>
        </w:tc>
        <w:tc>
          <w:tcPr>
            <w:tcW w:w="990" w:type="dxa"/>
            <w:tcBorders>
              <w:top w:val="single" w:sz="6" w:space="0" w:color="auto"/>
              <w:left w:val="single" w:sz="6" w:space="0" w:color="auto"/>
              <w:bottom w:val="single" w:sz="6" w:space="0" w:color="auto"/>
              <w:right w:val="single" w:sz="6" w:space="0" w:color="auto"/>
            </w:tcBorders>
            <w:vAlign w:val="center"/>
          </w:tcPr>
          <w:p w:rsidR="00656D47" w:rsidRPr="000F4DBC" w:rsidRDefault="00361531"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51 jenis</w:t>
            </w:r>
          </w:p>
        </w:tc>
        <w:tc>
          <w:tcPr>
            <w:tcW w:w="1047" w:type="dxa"/>
            <w:tcBorders>
              <w:top w:val="single" w:sz="6" w:space="0" w:color="auto"/>
              <w:left w:val="single" w:sz="6" w:space="0" w:color="auto"/>
              <w:bottom w:val="single" w:sz="6" w:space="0" w:color="auto"/>
              <w:right w:val="single" w:sz="6" w:space="0" w:color="auto"/>
            </w:tcBorders>
            <w:vAlign w:val="center"/>
          </w:tcPr>
          <w:p w:rsidR="00656D47" w:rsidRPr="000F4DBC" w:rsidRDefault="00FC4F71" w:rsidP="00FC4F71">
            <w:pPr>
              <w:pStyle w:val="NoSpacing"/>
              <w:rPr>
                <w:rFonts w:asciiTheme="majorBidi" w:hAnsiTheme="majorBidi" w:cstheme="majorBidi"/>
                <w:bCs/>
                <w:sz w:val="16"/>
                <w:szCs w:val="16"/>
              </w:rPr>
            </w:pPr>
            <w:r>
              <w:rPr>
                <w:rFonts w:asciiTheme="majorBidi" w:hAnsiTheme="majorBidi" w:cstheme="majorBidi"/>
                <w:bCs/>
                <w:sz w:val="16"/>
                <w:szCs w:val="16"/>
              </w:rPr>
              <w:t>61</w:t>
            </w:r>
            <w:r w:rsidR="00361531" w:rsidRPr="000F4DBC">
              <w:rPr>
                <w:rFonts w:asciiTheme="majorBidi" w:hAnsiTheme="majorBidi" w:cstheme="majorBidi"/>
                <w:bCs/>
                <w:sz w:val="16"/>
                <w:szCs w:val="16"/>
              </w:rPr>
              <w:t xml:space="preserve"> jenis</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DE1D9B" w:rsidP="00DE1D9B">
            <w:pPr>
              <w:pStyle w:val="NoSpacing"/>
              <w:jc w:val="center"/>
              <w:rPr>
                <w:rFonts w:asciiTheme="majorBidi" w:hAnsiTheme="majorBidi" w:cstheme="majorBidi"/>
                <w:bCs/>
                <w:sz w:val="16"/>
                <w:szCs w:val="16"/>
              </w:rPr>
            </w:pPr>
            <w:r>
              <w:rPr>
                <w:rFonts w:asciiTheme="majorBidi" w:hAnsiTheme="majorBidi" w:cstheme="majorBidi"/>
                <w:bCs/>
                <w:sz w:val="16"/>
                <w:szCs w:val="16"/>
              </w:rPr>
              <w:t>119,61</w:t>
            </w:r>
          </w:p>
        </w:tc>
        <w:tc>
          <w:tcPr>
            <w:tcW w:w="707" w:type="dxa"/>
            <w:tcBorders>
              <w:top w:val="single" w:sz="6" w:space="0" w:color="auto"/>
              <w:left w:val="single" w:sz="6" w:space="0" w:color="auto"/>
              <w:bottom w:val="single" w:sz="6" w:space="0" w:color="auto"/>
              <w:right w:val="double" w:sz="4" w:space="0" w:color="auto"/>
            </w:tcBorders>
          </w:tcPr>
          <w:p w:rsidR="00656D47" w:rsidRPr="000F4DBC" w:rsidRDefault="00656D47" w:rsidP="00E56E93">
            <w:pPr>
              <w:pStyle w:val="NoSpacing"/>
              <w:rPr>
                <w:rFonts w:asciiTheme="majorBidi" w:hAnsiTheme="majorBidi" w:cstheme="majorBidi"/>
                <w:bCs/>
                <w:sz w:val="16"/>
                <w:szCs w:val="16"/>
              </w:rPr>
            </w:pPr>
          </w:p>
        </w:tc>
      </w:tr>
      <w:tr w:rsidR="00094B77" w:rsidRPr="008949F1" w:rsidTr="0041430F">
        <w:trPr>
          <w:cantSplit/>
          <w:trHeight w:val="341"/>
        </w:trPr>
        <w:tc>
          <w:tcPr>
            <w:tcW w:w="143" w:type="dxa"/>
            <w:tcBorders>
              <w:top w:val="single" w:sz="6" w:space="0" w:color="auto"/>
              <w:left w:val="double" w:sz="4" w:space="0" w:color="auto"/>
              <w:bottom w:val="nil"/>
              <w:right w:val="single" w:sz="6" w:space="0" w:color="auto"/>
            </w:tcBorders>
            <w:shd w:val="clear" w:color="auto" w:fill="auto"/>
            <w:vAlign w:val="center"/>
          </w:tcPr>
          <w:p w:rsidR="00094B77" w:rsidRPr="000F4DBC" w:rsidRDefault="00094B7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nil"/>
              <w:right w:val="single" w:sz="6" w:space="0" w:color="auto"/>
            </w:tcBorders>
            <w:shd w:val="clear" w:color="auto" w:fill="auto"/>
            <w:vAlign w:val="center"/>
          </w:tcPr>
          <w:p w:rsidR="00094B77" w:rsidRPr="000F4DBC" w:rsidRDefault="00094B7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nil"/>
              <w:right w:val="single" w:sz="6" w:space="0" w:color="auto"/>
            </w:tcBorders>
            <w:shd w:val="clear" w:color="auto" w:fill="auto"/>
            <w:vAlign w:val="center"/>
          </w:tcPr>
          <w:p w:rsidR="00094B77" w:rsidRPr="000F4DBC" w:rsidRDefault="00094B7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nil"/>
              <w:right w:val="single" w:sz="6" w:space="0" w:color="auto"/>
            </w:tcBorders>
            <w:shd w:val="clear" w:color="auto" w:fill="auto"/>
            <w:vAlign w:val="center"/>
          </w:tcPr>
          <w:p w:rsidR="00094B77" w:rsidRPr="000F4DBC" w:rsidRDefault="00094B7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nil"/>
              <w:right w:val="single" w:sz="6" w:space="0" w:color="auto"/>
            </w:tcBorders>
            <w:shd w:val="clear" w:color="auto" w:fill="auto"/>
            <w:vAlign w:val="center"/>
          </w:tcPr>
          <w:p w:rsidR="00094B77" w:rsidRPr="000F4DBC" w:rsidRDefault="00094B7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nil"/>
              <w:right w:val="single" w:sz="6" w:space="0" w:color="auto"/>
            </w:tcBorders>
            <w:tcMar>
              <w:left w:w="28" w:type="dxa"/>
            </w:tcMar>
            <w:vAlign w:val="center"/>
          </w:tcPr>
          <w:p w:rsidR="00094B77" w:rsidRPr="000F4DBC" w:rsidRDefault="00094B77" w:rsidP="008949F1">
            <w:pPr>
              <w:pStyle w:val="ListParagraph"/>
              <w:numPr>
                <w:ilvl w:val="0"/>
                <w:numId w:val="25"/>
              </w:numPr>
              <w:shd w:val="clear" w:color="auto" w:fill="FFFFFF" w:themeFill="background1"/>
              <w:spacing w:before="120"/>
              <w:ind w:left="177" w:right="28" w:hanging="142"/>
              <w:rPr>
                <w:rFonts w:asciiTheme="majorBidi" w:hAnsiTheme="majorBidi" w:cstheme="majorBidi"/>
                <w:bCs/>
                <w:sz w:val="16"/>
                <w:szCs w:val="16"/>
                <w:lang w:val="id-ID"/>
              </w:rPr>
            </w:pPr>
            <w:r w:rsidRPr="000F4DBC">
              <w:rPr>
                <w:rFonts w:asciiTheme="majorBidi" w:hAnsiTheme="majorBidi" w:cstheme="majorBidi"/>
                <w:bCs/>
                <w:sz w:val="16"/>
                <w:szCs w:val="16"/>
                <w:lang w:val="id-ID"/>
              </w:rPr>
              <w:t>Penyediaan barang cetakan dan penggandaan</w:t>
            </w:r>
          </w:p>
        </w:tc>
        <w:tc>
          <w:tcPr>
            <w:tcW w:w="1983" w:type="dxa"/>
            <w:tcBorders>
              <w:top w:val="single" w:sz="6" w:space="0" w:color="auto"/>
              <w:left w:val="single" w:sz="6" w:space="0" w:color="auto"/>
              <w:bottom w:val="single" w:sz="6" w:space="0" w:color="auto"/>
              <w:right w:val="single" w:sz="6" w:space="0" w:color="auto"/>
            </w:tcBorders>
            <w:vAlign w:val="center"/>
          </w:tcPr>
          <w:p w:rsidR="00094B77" w:rsidRPr="000F4DBC" w:rsidRDefault="00094B77" w:rsidP="005603B9">
            <w:pPr>
              <w:pStyle w:val="ListParagraph"/>
              <w:numPr>
                <w:ilvl w:val="0"/>
                <w:numId w:val="25"/>
              </w:numPr>
              <w:shd w:val="clear" w:color="auto" w:fill="FFFFFF" w:themeFill="background1"/>
              <w:ind w:left="141" w:hanging="141"/>
              <w:rPr>
                <w:rFonts w:asciiTheme="majorBidi" w:hAnsiTheme="majorBidi" w:cstheme="majorBidi"/>
                <w:sz w:val="16"/>
                <w:szCs w:val="16"/>
              </w:rPr>
            </w:pPr>
            <w:r w:rsidRPr="000F4DBC">
              <w:rPr>
                <w:rFonts w:asciiTheme="majorBidi" w:hAnsiTheme="majorBidi" w:cstheme="majorBidi"/>
                <w:sz w:val="16"/>
                <w:szCs w:val="16"/>
              </w:rPr>
              <w:t>Jas</w:t>
            </w:r>
            <w:r w:rsidR="00962E14">
              <w:rPr>
                <w:rFonts w:asciiTheme="majorBidi" w:hAnsiTheme="majorBidi" w:cstheme="majorBidi"/>
                <w:sz w:val="16"/>
                <w:szCs w:val="16"/>
                <w:lang w:val="id-ID"/>
              </w:rPr>
              <w:t>a</w:t>
            </w:r>
            <w:r w:rsidRPr="000F4DBC">
              <w:rPr>
                <w:rFonts w:asciiTheme="majorBidi" w:hAnsiTheme="majorBidi" w:cstheme="majorBidi"/>
                <w:sz w:val="16"/>
                <w:szCs w:val="16"/>
              </w:rPr>
              <w:t xml:space="preserve"> percetakan.</w:t>
            </w:r>
          </w:p>
          <w:p w:rsidR="00094B77" w:rsidRPr="000F4DBC" w:rsidRDefault="00094B77" w:rsidP="005A6D31">
            <w:pPr>
              <w:shd w:val="clear" w:color="auto" w:fill="FFFFFF" w:themeFill="background1"/>
              <w:rPr>
                <w:rFonts w:asciiTheme="majorBidi" w:hAnsiTheme="majorBidi" w:cstheme="majorBidi"/>
                <w:sz w:val="16"/>
                <w:szCs w:val="16"/>
              </w:rPr>
            </w:pPr>
          </w:p>
        </w:tc>
        <w:tc>
          <w:tcPr>
            <w:tcW w:w="2691" w:type="dxa"/>
            <w:tcBorders>
              <w:top w:val="single" w:sz="6" w:space="0" w:color="auto"/>
              <w:left w:val="single" w:sz="6" w:space="0" w:color="auto"/>
              <w:bottom w:val="single" w:sz="6" w:space="0" w:color="auto"/>
              <w:right w:val="single" w:sz="6" w:space="0" w:color="auto"/>
            </w:tcBorders>
            <w:vAlign w:val="center"/>
          </w:tcPr>
          <w:p w:rsidR="00094B77" w:rsidRPr="000F4DBC" w:rsidRDefault="00094B77"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094B77" w:rsidRPr="000F4DBC" w:rsidRDefault="000E05C3" w:rsidP="000E05C3">
            <w:pPr>
              <w:pStyle w:val="NoSpacing"/>
              <w:rPr>
                <w:rFonts w:asciiTheme="majorBidi" w:hAnsiTheme="majorBidi" w:cstheme="majorBidi"/>
                <w:bCs/>
                <w:sz w:val="16"/>
                <w:szCs w:val="16"/>
              </w:rPr>
            </w:pPr>
            <w:r>
              <w:rPr>
                <w:rFonts w:asciiTheme="majorBidi" w:hAnsiTheme="majorBidi" w:cstheme="majorBidi"/>
                <w:b/>
                <w:sz w:val="16"/>
                <w:szCs w:val="16"/>
              </w:rPr>
              <w:t>2</w:t>
            </w:r>
            <w:r w:rsidR="00094B77" w:rsidRPr="000F4DBC">
              <w:rPr>
                <w:rFonts w:asciiTheme="majorBidi" w:hAnsiTheme="majorBidi" w:cstheme="majorBidi"/>
                <w:bCs/>
                <w:sz w:val="16"/>
                <w:szCs w:val="16"/>
              </w:rPr>
              <w:t xml:space="preserve"> jenis</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094B77" w:rsidRPr="000F4DBC" w:rsidRDefault="00DE1D9B" w:rsidP="00DE1D9B">
            <w:pPr>
              <w:pStyle w:val="NoSpacing"/>
              <w:rPr>
                <w:rFonts w:asciiTheme="majorBidi" w:hAnsiTheme="majorBidi" w:cstheme="majorBidi"/>
                <w:bCs/>
                <w:sz w:val="16"/>
                <w:szCs w:val="16"/>
              </w:rPr>
            </w:pPr>
            <w:r>
              <w:rPr>
                <w:rFonts w:asciiTheme="majorBidi" w:hAnsiTheme="majorBidi" w:cstheme="majorBidi"/>
                <w:bCs/>
                <w:sz w:val="16"/>
                <w:szCs w:val="16"/>
              </w:rPr>
              <w:t>2</w:t>
            </w:r>
            <w:r w:rsidR="00094B77" w:rsidRPr="000F4DBC">
              <w:rPr>
                <w:rFonts w:asciiTheme="majorBidi" w:hAnsiTheme="majorBidi" w:cstheme="majorBidi"/>
                <w:bCs/>
                <w:sz w:val="16"/>
                <w:szCs w:val="16"/>
              </w:rPr>
              <w:t xml:space="preserve"> jenis</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094B77" w:rsidRPr="000F4DBC" w:rsidRDefault="00094B77"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2 jenis</w:t>
            </w:r>
          </w:p>
        </w:tc>
        <w:tc>
          <w:tcPr>
            <w:tcW w:w="850" w:type="dxa"/>
            <w:vMerge w:val="restart"/>
            <w:tcBorders>
              <w:top w:val="single" w:sz="6" w:space="0" w:color="auto"/>
              <w:left w:val="single" w:sz="6" w:space="0" w:color="auto"/>
              <w:right w:val="single" w:sz="6" w:space="0" w:color="auto"/>
            </w:tcBorders>
            <w:shd w:val="clear" w:color="auto" w:fill="auto"/>
            <w:vAlign w:val="center"/>
          </w:tcPr>
          <w:p w:rsidR="00094B77" w:rsidRPr="000F4DBC" w:rsidRDefault="00094B77" w:rsidP="005B3B64">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66.099.900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094B77" w:rsidRPr="000F4DBC" w:rsidRDefault="00094B77"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2 jenis</w:t>
            </w:r>
          </w:p>
        </w:tc>
        <w:tc>
          <w:tcPr>
            <w:tcW w:w="849" w:type="dxa"/>
            <w:vMerge w:val="restart"/>
            <w:tcBorders>
              <w:top w:val="single" w:sz="6" w:space="0" w:color="auto"/>
              <w:left w:val="single" w:sz="6" w:space="0" w:color="auto"/>
              <w:right w:val="single" w:sz="6" w:space="0" w:color="auto"/>
            </w:tcBorders>
            <w:shd w:val="clear" w:color="auto" w:fill="auto"/>
            <w:vAlign w:val="center"/>
          </w:tcPr>
          <w:p w:rsidR="00094B77" w:rsidRPr="000F4DBC" w:rsidRDefault="00094B77" w:rsidP="005B3B64">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49.199.962</w:t>
            </w:r>
          </w:p>
        </w:tc>
        <w:tc>
          <w:tcPr>
            <w:tcW w:w="566" w:type="dxa"/>
            <w:vMerge w:val="restart"/>
            <w:tcBorders>
              <w:top w:val="single" w:sz="6" w:space="0" w:color="auto"/>
              <w:left w:val="single" w:sz="6" w:space="0" w:color="auto"/>
              <w:right w:val="single" w:sz="6" w:space="0" w:color="auto"/>
            </w:tcBorders>
            <w:shd w:val="clear" w:color="auto" w:fill="auto"/>
            <w:vAlign w:val="center"/>
          </w:tcPr>
          <w:p w:rsidR="00DE1D9B" w:rsidRDefault="00DE1D9B" w:rsidP="005B3B64">
            <w:pPr>
              <w:pStyle w:val="NoSpacing"/>
              <w:jc w:val="center"/>
              <w:rPr>
                <w:rFonts w:asciiTheme="majorBidi" w:hAnsiTheme="majorBidi" w:cstheme="majorBidi"/>
                <w:bCs/>
                <w:sz w:val="16"/>
                <w:szCs w:val="16"/>
              </w:rPr>
            </w:pPr>
            <w:r>
              <w:rPr>
                <w:rFonts w:asciiTheme="majorBidi" w:hAnsiTheme="majorBidi" w:cstheme="majorBidi"/>
                <w:bCs/>
                <w:sz w:val="16"/>
                <w:szCs w:val="16"/>
              </w:rPr>
              <w:t xml:space="preserve"> 100</w:t>
            </w:r>
          </w:p>
          <w:p w:rsidR="00DE1D9B" w:rsidRDefault="00DE1D9B" w:rsidP="005B3B64">
            <w:pPr>
              <w:pStyle w:val="NoSpacing"/>
              <w:jc w:val="center"/>
              <w:rPr>
                <w:rFonts w:asciiTheme="majorBidi" w:hAnsiTheme="majorBidi" w:cstheme="majorBidi"/>
                <w:bCs/>
                <w:sz w:val="16"/>
                <w:szCs w:val="16"/>
              </w:rPr>
            </w:pPr>
          </w:p>
          <w:p w:rsidR="00DE1D9B" w:rsidRDefault="00DE1D9B" w:rsidP="005B3B64">
            <w:pPr>
              <w:pStyle w:val="NoSpacing"/>
              <w:jc w:val="center"/>
              <w:rPr>
                <w:rFonts w:asciiTheme="majorBidi" w:hAnsiTheme="majorBidi" w:cstheme="majorBidi"/>
                <w:bCs/>
                <w:sz w:val="16"/>
                <w:szCs w:val="16"/>
              </w:rPr>
            </w:pPr>
          </w:p>
          <w:p w:rsidR="00094B77" w:rsidRPr="000F4DBC" w:rsidRDefault="00094B77" w:rsidP="005B3B64">
            <w:pPr>
              <w:pStyle w:val="NoSpacing"/>
              <w:jc w:val="center"/>
              <w:rPr>
                <w:rFonts w:asciiTheme="majorBidi" w:hAnsiTheme="majorBidi" w:cstheme="majorBidi"/>
                <w:bCs/>
                <w:sz w:val="16"/>
                <w:szCs w:val="16"/>
              </w:rPr>
            </w:pPr>
          </w:p>
        </w:tc>
        <w:tc>
          <w:tcPr>
            <w:tcW w:w="850" w:type="dxa"/>
            <w:vMerge w:val="restart"/>
            <w:tcBorders>
              <w:top w:val="single" w:sz="6" w:space="0" w:color="auto"/>
              <w:left w:val="single" w:sz="6" w:space="0" w:color="auto"/>
              <w:right w:val="single" w:sz="6" w:space="0" w:color="auto"/>
            </w:tcBorders>
            <w:shd w:val="clear" w:color="auto" w:fill="auto"/>
            <w:vAlign w:val="center"/>
          </w:tcPr>
          <w:p w:rsidR="00094B77" w:rsidRPr="000F4DBC" w:rsidRDefault="00094B77" w:rsidP="005B3B64">
            <w:pPr>
              <w:pStyle w:val="NoSpacing"/>
              <w:jc w:val="center"/>
              <w:rPr>
                <w:rFonts w:asciiTheme="majorBidi" w:hAnsiTheme="majorBidi" w:cstheme="majorBidi"/>
                <w:bCs/>
                <w:sz w:val="16"/>
                <w:szCs w:val="16"/>
                <w:lang w:val="id-ID"/>
              </w:rPr>
            </w:pPr>
            <w:r w:rsidRPr="000F4DBC">
              <w:rPr>
                <w:rFonts w:asciiTheme="majorBidi" w:hAnsiTheme="majorBidi" w:cstheme="majorBidi"/>
                <w:bCs/>
                <w:sz w:val="16"/>
                <w:szCs w:val="16"/>
              </w:rPr>
              <w:t>74,43</w:t>
            </w:r>
          </w:p>
        </w:tc>
        <w:tc>
          <w:tcPr>
            <w:tcW w:w="990" w:type="dxa"/>
            <w:vMerge w:val="restart"/>
            <w:tcBorders>
              <w:top w:val="single" w:sz="6" w:space="0" w:color="auto"/>
              <w:left w:val="single" w:sz="6" w:space="0" w:color="auto"/>
              <w:right w:val="single" w:sz="6" w:space="0" w:color="auto"/>
            </w:tcBorders>
            <w:vAlign w:val="center"/>
          </w:tcPr>
          <w:p w:rsidR="00094B77" w:rsidRPr="000F4DBC" w:rsidRDefault="00094B77" w:rsidP="00E56E93">
            <w:pPr>
              <w:pStyle w:val="NoSpacing"/>
              <w:rPr>
                <w:rFonts w:asciiTheme="majorBidi" w:hAnsiTheme="majorBidi" w:cstheme="majorBidi"/>
                <w:bCs/>
                <w:sz w:val="16"/>
                <w:szCs w:val="16"/>
                <w:lang w:val="id-ID"/>
              </w:rPr>
            </w:pPr>
            <w:r w:rsidRPr="000F4DBC">
              <w:rPr>
                <w:rFonts w:asciiTheme="majorBidi" w:hAnsiTheme="majorBidi" w:cstheme="majorBidi"/>
                <w:bCs/>
                <w:sz w:val="16"/>
                <w:szCs w:val="16"/>
              </w:rPr>
              <w:t xml:space="preserve">523.000 lbr, 1 paket amplop berkop, 1 paket kertas </w:t>
            </w:r>
            <w:r w:rsidRPr="000F4DBC">
              <w:rPr>
                <w:rFonts w:asciiTheme="majorBidi" w:hAnsiTheme="majorBidi" w:cstheme="majorBidi"/>
                <w:bCs/>
                <w:sz w:val="16"/>
                <w:szCs w:val="16"/>
              </w:rPr>
              <w:lastRenderedPageBreak/>
              <w:t xml:space="preserve">surat berkop </w:t>
            </w:r>
          </w:p>
        </w:tc>
        <w:tc>
          <w:tcPr>
            <w:tcW w:w="1047" w:type="dxa"/>
            <w:vMerge w:val="restart"/>
            <w:tcBorders>
              <w:top w:val="single" w:sz="6" w:space="0" w:color="auto"/>
              <w:left w:val="single" w:sz="6" w:space="0" w:color="auto"/>
              <w:right w:val="single" w:sz="6" w:space="0" w:color="auto"/>
            </w:tcBorders>
            <w:vAlign w:val="center"/>
          </w:tcPr>
          <w:p w:rsidR="00094B77" w:rsidRPr="000F4DBC" w:rsidRDefault="000817C4" w:rsidP="000817C4">
            <w:pPr>
              <w:pStyle w:val="NoSpacing"/>
              <w:rPr>
                <w:rFonts w:asciiTheme="majorBidi" w:hAnsiTheme="majorBidi" w:cstheme="majorBidi"/>
                <w:bCs/>
                <w:sz w:val="16"/>
                <w:szCs w:val="16"/>
                <w:lang w:val="id-ID"/>
              </w:rPr>
            </w:pPr>
            <w:r>
              <w:rPr>
                <w:rFonts w:asciiTheme="majorBidi" w:hAnsiTheme="majorBidi" w:cstheme="majorBidi"/>
                <w:bCs/>
                <w:sz w:val="16"/>
                <w:szCs w:val="16"/>
              </w:rPr>
              <w:lastRenderedPageBreak/>
              <w:t xml:space="preserve">406.232 </w:t>
            </w:r>
            <w:r w:rsidR="00094B77" w:rsidRPr="000F4DBC">
              <w:rPr>
                <w:rFonts w:asciiTheme="majorBidi" w:hAnsiTheme="majorBidi" w:cstheme="majorBidi"/>
                <w:bCs/>
                <w:sz w:val="16"/>
                <w:szCs w:val="16"/>
              </w:rPr>
              <w:t>lbr</w:t>
            </w:r>
          </w:p>
        </w:tc>
        <w:tc>
          <w:tcPr>
            <w:tcW w:w="849" w:type="dxa"/>
            <w:vMerge w:val="restart"/>
            <w:tcBorders>
              <w:top w:val="single" w:sz="6" w:space="0" w:color="auto"/>
              <w:left w:val="single" w:sz="6" w:space="0" w:color="auto"/>
              <w:right w:val="single" w:sz="6" w:space="0" w:color="auto"/>
            </w:tcBorders>
            <w:shd w:val="clear" w:color="auto" w:fill="auto"/>
            <w:vAlign w:val="center"/>
          </w:tcPr>
          <w:p w:rsidR="00094B77" w:rsidRDefault="000817C4" w:rsidP="000817C4">
            <w:pPr>
              <w:pStyle w:val="NoSpacing"/>
              <w:jc w:val="center"/>
              <w:rPr>
                <w:rFonts w:asciiTheme="majorBidi" w:hAnsiTheme="majorBidi" w:cstheme="majorBidi"/>
                <w:bCs/>
                <w:sz w:val="16"/>
                <w:szCs w:val="16"/>
              </w:rPr>
            </w:pPr>
            <w:r>
              <w:rPr>
                <w:rFonts w:asciiTheme="majorBidi" w:hAnsiTheme="majorBidi" w:cstheme="majorBidi"/>
                <w:bCs/>
                <w:sz w:val="16"/>
                <w:szCs w:val="16"/>
              </w:rPr>
              <w:t>76,82</w:t>
            </w:r>
          </w:p>
          <w:p w:rsidR="000817C4" w:rsidRPr="000F4DBC" w:rsidRDefault="000817C4" w:rsidP="000817C4">
            <w:pPr>
              <w:pStyle w:val="NoSpacing"/>
              <w:jc w:val="center"/>
              <w:rPr>
                <w:rFonts w:asciiTheme="majorBidi" w:hAnsiTheme="majorBidi" w:cstheme="majorBidi"/>
                <w:bCs/>
                <w:sz w:val="16"/>
                <w:szCs w:val="16"/>
              </w:rPr>
            </w:pPr>
          </w:p>
        </w:tc>
        <w:tc>
          <w:tcPr>
            <w:tcW w:w="707" w:type="dxa"/>
            <w:tcBorders>
              <w:top w:val="single" w:sz="6" w:space="0" w:color="auto"/>
              <w:left w:val="single" w:sz="6" w:space="0" w:color="auto"/>
              <w:bottom w:val="nil"/>
              <w:right w:val="double" w:sz="4" w:space="0" w:color="auto"/>
            </w:tcBorders>
          </w:tcPr>
          <w:p w:rsidR="00094B77" w:rsidRPr="000F4DBC" w:rsidRDefault="00094B77" w:rsidP="00E56E93">
            <w:pPr>
              <w:pStyle w:val="NoSpacing"/>
              <w:rPr>
                <w:rFonts w:asciiTheme="majorBidi" w:hAnsiTheme="majorBidi" w:cstheme="majorBidi"/>
                <w:bCs/>
                <w:sz w:val="16"/>
                <w:szCs w:val="16"/>
              </w:rPr>
            </w:pPr>
          </w:p>
        </w:tc>
      </w:tr>
      <w:tr w:rsidR="00094B77" w:rsidRPr="008949F1" w:rsidTr="0041430F">
        <w:trPr>
          <w:cantSplit/>
          <w:trHeight w:val="341"/>
        </w:trPr>
        <w:tc>
          <w:tcPr>
            <w:tcW w:w="143" w:type="dxa"/>
            <w:tcBorders>
              <w:top w:val="nil"/>
              <w:left w:val="double" w:sz="4" w:space="0" w:color="auto"/>
              <w:bottom w:val="single" w:sz="6" w:space="0" w:color="auto"/>
              <w:right w:val="single" w:sz="6" w:space="0" w:color="auto"/>
            </w:tcBorders>
            <w:shd w:val="clear" w:color="auto" w:fill="auto"/>
            <w:vAlign w:val="center"/>
          </w:tcPr>
          <w:p w:rsidR="00094B77" w:rsidRPr="000F4DBC" w:rsidRDefault="00094B77" w:rsidP="00E56E93">
            <w:pPr>
              <w:pStyle w:val="NoSpacing"/>
              <w:rPr>
                <w:rFonts w:asciiTheme="majorBidi" w:hAnsiTheme="majorBidi" w:cstheme="majorBidi"/>
                <w:sz w:val="16"/>
                <w:szCs w:val="16"/>
              </w:rPr>
            </w:pPr>
          </w:p>
        </w:tc>
        <w:tc>
          <w:tcPr>
            <w:tcW w:w="79" w:type="dxa"/>
            <w:tcBorders>
              <w:top w:val="nil"/>
              <w:left w:val="single" w:sz="6" w:space="0" w:color="auto"/>
              <w:bottom w:val="single" w:sz="6" w:space="0" w:color="auto"/>
              <w:right w:val="single" w:sz="6" w:space="0" w:color="auto"/>
            </w:tcBorders>
            <w:shd w:val="clear" w:color="auto" w:fill="auto"/>
            <w:vAlign w:val="center"/>
          </w:tcPr>
          <w:p w:rsidR="00094B77" w:rsidRPr="000F4DBC" w:rsidRDefault="00094B77" w:rsidP="00E56E93">
            <w:pPr>
              <w:pStyle w:val="NoSpacing"/>
              <w:rPr>
                <w:rFonts w:asciiTheme="majorBidi" w:hAnsiTheme="majorBidi" w:cstheme="majorBidi"/>
                <w:sz w:val="16"/>
                <w:szCs w:val="16"/>
              </w:rPr>
            </w:pPr>
          </w:p>
        </w:tc>
        <w:tc>
          <w:tcPr>
            <w:tcW w:w="142" w:type="dxa"/>
            <w:tcBorders>
              <w:top w:val="nil"/>
              <w:left w:val="single" w:sz="6" w:space="0" w:color="auto"/>
              <w:bottom w:val="single" w:sz="6" w:space="0" w:color="auto"/>
              <w:right w:val="single" w:sz="6" w:space="0" w:color="auto"/>
            </w:tcBorders>
            <w:shd w:val="clear" w:color="auto" w:fill="auto"/>
            <w:vAlign w:val="center"/>
          </w:tcPr>
          <w:p w:rsidR="00094B77" w:rsidRPr="000F4DBC" w:rsidRDefault="00094B77" w:rsidP="00E56E93">
            <w:pPr>
              <w:pStyle w:val="NoSpacing"/>
              <w:rPr>
                <w:rFonts w:asciiTheme="majorBidi" w:hAnsiTheme="majorBidi" w:cstheme="majorBidi"/>
                <w:sz w:val="16"/>
                <w:szCs w:val="16"/>
              </w:rPr>
            </w:pPr>
          </w:p>
        </w:tc>
        <w:tc>
          <w:tcPr>
            <w:tcW w:w="64" w:type="dxa"/>
            <w:tcBorders>
              <w:top w:val="nil"/>
              <w:left w:val="single" w:sz="6" w:space="0" w:color="auto"/>
              <w:bottom w:val="single" w:sz="6" w:space="0" w:color="auto"/>
              <w:right w:val="single" w:sz="6" w:space="0" w:color="auto"/>
            </w:tcBorders>
            <w:shd w:val="clear" w:color="auto" w:fill="auto"/>
            <w:vAlign w:val="center"/>
          </w:tcPr>
          <w:p w:rsidR="00094B77" w:rsidRPr="000F4DBC" w:rsidRDefault="00094B77" w:rsidP="00E56E93">
            <w:pPr>
              <w:pStyle w:val="NoSpacing"/>
              <w:rPr>
                <w:rFonts w:asciiTheme="majorBidi" w:hAnsiTheme="majorBidi" w:cstheme="majorBidi"/>
                <w:sz w:val="16"/>
                <w:szCs w:val="16"/>
              </w:rPr>
            </w:pPr>
          </w:p>
        </w:tc>
        <w:tc>
          <w:tcPr>
            <w:tcW w:w="35" w:type="dxa"/>
            <w:tcBorders>
              <w:top w:val="nil"/>
              <w:left w:val="single" w:sz="6" w:space="0" w:color="auto"/>
              <w:bottom w:val="single" w:sz="6" w:space="0" w:color="auto"/>
              <w:right w:val="single" w:sz="6" w:space="0" w:color="auto"/>
            </w:tcBorders>
            <w:shd w:val="clear" w:color="auto" w:fill="auto"/>
            <w:vAlign w:val="center"/>
          </w:tcPr>
          <w:p w:rsidR="00094B77" w:rsidRPr="000F4DBC" w:rsidRDefault="00094B77" w:rsidP="00E56E93">
            <w:pPr>
              <w:pStyle w:val="NoSpacing"/>
              <w:rPr>
                <w:rFonts w:asciiTheme="majorBidi" w:hAnsiTheme="majorBidi" w:cstheme="majorBidi"/>
                <w:sz w:val="16"/>
                <w:szCs w:val="16"/>
              </w:rPr>
            </w:pPr>
          </w:p>
        </w:tc>
        <w:tc>
          <w:tcPr>
            <w:tcW w:w="1340" w:type="dxa"/>
            <w:tcBorders>
              <w:top w:val="nil"/>
              <w:left w:val="single" w:sz="6" w:space="0" w:color="auto"/>
              <w:bottom w:val="single" w:sz="6" w:space="0" w:color="auto"/>
              <w:right w:val="single" w:sz="6" w:space="0" w:color="auto"/>
            </w:tcBorders>
            <w:tcMar>
              <w:left w:w="28" w:type="dxa"/>
            </w:tcMar>
            <w:vAlign w:val="center"/>
          </w:tcPr>
          <w:p w:rsidR="00094B77" w:rsidRPr="000F4DBC" w:rsidRDefault="00094B77" w:rsidP="005A6D31">
            <w:pPr>
              <w:shd w:val="clear" w:color="auto" w:fill="FFFFFF" w:themeFill="background1"/>
              <w:spacing w:before="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094B77" w:rsidRPr="000F4DBC" w:rsidRDefault="00094B77" w:rsidP="00F1733D">
            <w:pPr>
              <w:pStyle w:val="ListParagraph"/>
              <w:numPr>
                <w:ilvl w:val="0"/>
                <w:numId w:val="25"/>
              </w:numPr>
              <w:shd w:val="clear" w:color="auto" w:fill="FFFFFF" w:themeFill="background1"/>
              <w:ind w:left="141" w:hanging="141"/>
              <w:rPr>
                <w:rFonts w:asciiTheme="majorBidi" w:hAnsiTheme="majorBidi" w:cstheme="majorBidi"/>
                <w:sz w:val="16"/>
                <w:szCs w:val="16"/>
              </w:rPr>
            </w:pPr>
            <w:r w:rsidRPr="000F4DBC">
              <w:rPr>
                <w:rFonts w:asciiTheme="majorBidi" w:hAnsiTheme="majorBidi" w:cstheme="majorBidi"/>
                <w:sz w:val="16"/>
                <w:szCs w:val="16"/>
              </w:rPr>
              <w:t>Jasa penggandaan</w:t>
            </w:r>
          </w:p>
        </w:tc>
        <w:tc>
          <w:tcPr>
            <w:tcW w:w="2691" w:type="dxa"/>
            <w:tcBorders>
              <w:top w:val="single" w:sz="6" w:space="0" w:color="auto"/>
              <w:left w:val="single" w:sz="6" w:space="0" w:color="auto"/>
              <w:bottom w:val="single" w:sz="6" w:space="0" w:color="auto"/>
              <w:right w:val="single" w:sz="6" w:space="0" w:color="auto"/>
            </w:tcBorders>
            <w:vAlign w:val="center"/>
          </w:tcPr>
          <w:p w:rsidR="00094B77" w:rsidRPr="000F4DBC" w:rsidRDefault="00094B77"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094B77" w:rsidRPr="000F4DBC" w:rsidRDefault="000E05C3" w:rsidP="000772A5">
            <w:pPr>
              <w:pStyle w:val="NoSpacing"/>
              <w:numPr>
                <w:ilvl w:val="0"/>
                <w:numId w:val="25"/>
              </w:numPr>
              <w:ind w:left="141" w:hanging="141"/>
              <w:rPr>
                <w:rFonts w:asciiTheme="majorBidi" w:hAnsiTheme="majorBidi" w:cstheme="majorBidi"/>
                <w:b/>
                <w:sz w:val="16"/>
                <w:szCs w:val="16"/>
              </w:rPr>
            </w:pPr>
            <w:r>
              <w:rPr>
                <w:rFonts w:asciiTheme="majorBidi" w:hAnsiTheme="majorBidi" w:cstheme="majorBidi"/>
                <w:sz w:val="16"/>
                <w:szCs w:val="16"/>
              </w:rPr>
              <w:t>523</w:t>
            </w:r>
            <w:r w:rsidR="00094B77" w:rsidRPr="000F4DBC">
              <w:rPr>
                <w:rFonts w:asciiTheme="majorBidi" w:hAnsiTheme="majorBidi" w:cstheme="majorBidi"/>
                <w:sz w:val="16"/>
                <w:szCs w:val="16"/>
              </w:rPr>
              <w:t xml:space="preserve">.000 lbr, </w:t>
            </w:r>
          </w:p>
          <w:p w:rsidR="00094B77" w:rsidRPr="000F4DBC" w:rsidRDefault="000E05C3" w:rsidP="000E05C3">
            <w:pPr>
              <w:pStyle w:val="NoSpacing"/>
              <w:numPr>
                <w:ilvl w:val="0"/>
                <w:numId w:val="25"/>
              </w:numPr>
              <w:ind w:left="141" w:hanging="141"/>
              <w:rPr>
                <w:rFonts w:asciiTheme="majorBidi" w:hAnsiTheme="majorBidi" w:cstheme="majorBidi"/>
                <w:b/>
                <w:sz w:val="16"/>
                <w:szCs w:val="16"/>
              </w:rPr>
            </w:pPr>
            <w:r>
              <w:rPr>
                <w:rFonts w:asciiTheme="majorBidi" w:hAnsiTheme="majorBidi" w:cstheme="majorBidi"/>
                <w:sz w:val="16"/>
                <w:szCs w:val="16"/>
              </w:rPr>
              <w:t>5</w:t>
            </w:r>
            <w:r w:rsidR="00094B77" w:rsidRPr="000F4DBC">
              <w:rPr>
                <w:rFonts w:asciiTheme="majorBidi" w:hAnsiTheme="majorBidi" w:cstheme="majorBidi"/>
                <w:sz w:val="16"/>
                <w:szCs w:val="16"/>
              </w:rPr>
              <w:t>.</w:t>
            </w:r>
            <w:r>
              <w:rPr>
                <w:rFonts w:asciiTheme="majorBidi" w:hAnsiTheme="majorBidi" w:cstheme="majorBidi"/>
                <w:sz w:val="16"/>
                <w:szCs w:val="16"/>
              </w:rPr>
              <w:t>8</w:t>
            </w:r>
            <w:r w:rsidR="00094B77" w:rsidRPr="000F4DBC">
              <w:rPr>
                <w:rFonts w:asciiTheme="majorBidi" w:hAnsiTheme="majorBidi" w:cstheme="majorBidi"/>
                <w:sz w:val="16"/>
                <w:szCs w:val="16"/>
              </w:rPr>
              <w:t>00 lbr dobel kwarto</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094B77" w:rsidRPr="000F4DBC" w:rsidRDefault="00094B77" w:rsidP="00966CD2">
            <w:pPr>
              <w:pStyle w:val="NoSpacing"/>
              <w:numPr>
                <w:ilvl w:val="0"/>
                <w:numId w:val="25"/>
              </w:numPr>
              <w:ind w:left="142" w:hanging="142"/>
              <w:rPr>
                <w:rFonts w:asciiTheme="majorBidi" w:hAnsiTheme="majorBidi" w:cstheme="majorBidi"/>
                <w:bCs/>
                <w:sz w:val="16"/>
                <w:szCs w:val="16"/>
              </w:rPr>
            </w:pPr>
            <w:r w:rsidRPr="000F4DBC">
              <w:rPr>
                <w:rFonts w:asciiTheme="majorBidi" w:hAnsiTheme="majorBidi" w:cstheme="majorBidi"/>
                <w:bCs/>
                <w:sz w:val="16"/>
                <w:szCs w:val="16"/>
              </w:rPr>
              <w:t>1.046.000 lbr</w:t>
            </w:r>
          </w:p>
          <w:p w:rsidR="00094B77" w:rsidRPr="000F4DBC" w:rsidRDefault="00094B77" w:rsidP="00966CD2">
            <w:pPr>
              <w:pStyle w:val="NoSpacing"/>
              <w:numPr>
                <w:ilvl w:val="0"/>
                <w:numId w:val="25"/>
              </w:numPr>
              <w:ind w:left="142" w:hanging="142"/>
              <w:rPr>
                <w:rFonts w:asciiTheme="majorBidi" w:hAnsiTheme="majorBidi" w:cstheme="majorBidi"/>
                <w:bCs/>
                <w:sz w:val="16"/>
                <w:szCs w:val="16"/>
              </w:rPr>
            </w:pPr>
            <w:r w:rsidRPr="000F4DBC">
              <w:rPr>
                <w:rFonts w:asciiTheme="majorBidi" w:hAnsiTheme="majorBidi" w:cstheme="majorBidi"/>
                <w:bCs/>
                <w:sz w:val="16"/>
                <w:szCs w:val="16"/>
              </w:rPr>
              <w:t xml:space="preserve">1.160 lbr dobel kwarto </w:t>
            </w:r>
          </w:p>
          <w:p w:rsidR="00094B77" w:rsidRPr="000F4DBC" w:rsidRDefault="00094B77" w:rsidP="00966CD2">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094B77" w:rsidRPr="000F4DBC" w:rsidRDefault="00094B77" w:rsidP="00E56E93">
            <w:pPr>
              <w:pStyle w:val="NoSpacing"/>
              <w:rPr>
                <w:rFonts w:asciiTheme="majorBidi" w:hAnsiTheme="majorBidi" w:cstheme="majorBidi"/>
                <w:bCs/>
                <w:sz w:val="16"/>
                <w:szCs w:val="16"/>
              </w:rPr>
            </w:pPr>
            <w:r w:rsidRPr="000F4DBC">
              <w:rPr>
                <w:rFonts w:asciiTheme="majorBidi" w:hAnsiTheme="majorBidi" w:cstheme="majorBidi"/>
                <w:b/>
                <w:sz w:val="16"/>
                <w:szCs w:val="16"/>
              </w:rPr>
              <w:t xml:space="preserve">- </w:t>
            </w:r>
            <w:r w:rsidRPr="000F4DBC">
              <w:rPr>
                <w:rFonts w:asciiTheme="majorBidi" w:hAnsiTheme="majorBidi" w:cstheme="majorBidi"/>
                <w:bCs/>
                <w:sz w:val="16"/>
                <w:szCs w:val="16"/>
              </w:rPr>
              <w:t>523.000 lbr</w:t>
            </w:r>
          </w:p>
          <w:p w:rsidR="00094B77" w:rsidRPr="000F4DBC" w:rsidRDefault="00094B77"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- 5.800 lbr</w:t>
            </w:r>
          </w:p>
        </w:tc>
        <w:tc>
          <w:tcPr>
            <w:tcW w:w="850" w:type="dxa"/>
            <w:vMerge/>
            <w:tcBorders>
              <w:left w:val="single" w:sz="6" w:space="0" w:color="auto"/>
              <w:bottom w:val="single" w:sz="6" w:space="0" w:color="auto"/>
              <w:right w:val="single" w:sz="6" w:space="0" w:color="auto"/>
            </w:tcBorders>
            <w:shd w:val="clear" w:color="auto" w:fill="auto"/>
            <w:vAlign w:val="center"/>
          </w:tcPr>
          <w:p w:rsidR="00094B77" w:rsidRPr="000F4DBC" w:rsidRDefault="00094B77" w:rsidP="005B3B64">
            <w:pPr>
              <w:pStyle w:val="NoSpacing"/>
              <w:jc w:val="right"/>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094B77" w:rsidRPr="000F4DBC" w:rsidRDefault="00094B77" w:rsidP="005B3B64">
            <w:pPr>
              <w:pStyle w:val="NoSpacing"/>
              <w:rPr>
                <w:rFonts w:asciiTheme="majorBidi" w:hAnsiTheme="majorBidi" w:cstheme="majorBidi"/>
                <w:bCs/>
                <w:sz w:val="16"/>
                <w:szCs w:val="16"/>
              </w:rPr>
            </w:pPr>
            <w:r w:rsidRPr="000F4DBC">
              <w:rPr>
                <w:rFonts w:asciiTheme="majorBidi" w:hAnsiTheme="majorBidi" w:cstheme="majorBidi"/>
                <w:bCs/>
                <w:sz w:val="16"/>
                <w:szCs w:val="16"/>
              </w:rPr>
              <w:t>-389.269 lbr</w:t>
            </w:r>
          </w:p>
          <w:p w:rsidR="00094B77" w:rsidRPr="000F4DBC" w:rsidRDefault="00094B77" w:rsidP="00C1790D">
            <w:pPr>
              <w:pStyle w:val="NoSpacing"/>
              <w:rPr>
                <w:rFonts w:asciiTheme="majorBidi" w:hAnsiTheme="majorBidi" w:cstheme="majorBidi"/>
                <w:b/>
                <w:sz w:val="16"/>
                <w:szCs w:val="16"/>
              </w:rPr>
            </w:pPr>
            <w:r w:rsidRPr="000F4DBC">
              <w:rPr>
                <w:rFonts w:asciiTheme="majorBidi" w:hAnsiTheme="majorBidi" w:cstheme="majorBidi"/>
                <w:bCs/>
                <w:sz w:val="16"/>
                <w:szCs w:val="16"/>
              </w:rPr>
              <w:t>- 4.317 lbr</w:t>
            </w:r>
          </w:p>
        </w:tc>
        <w:tc>
          <w:tcPr>
            <w:tcW w:w="849" w:type="dxa"/>
            <w:vMerge/>
            <w:tcBorders>
              <w:left w:val="single" w:sz="6" w:space="0" w:color="auto"/>
              <w:bottom w:val="single" w:sz="6" w:space="0" w:color="auto"/>
              <w:right w:val="single" w:sz="6" w:space="0" w:color="auto"/>
            </w:tcBorders>
            <w:shd w:val="clear" w:color="auto" w:fill="auto"/>
            <w:vAlign w:val="center"/>
          </w:tcPr>
          <w:p w:rsidR="00094B77" w:rsidRPr="000F4DBC" w:rsidRDefault="00094B77" w:rsidP="005B3B64">
            <w:pPr>
              <w:pStyle w:val="NoSpacing"/>
              <w:jc w:val="right"/>
              <w:rPr>
                <w:rFonts w:asciiTheme="majorBidi" w:hAnsiTheme="majorBidi" w:cstheme="majorBidi"/>
                <w:bCs/>
                <w:sz w:val="16"/>
                <w:szCs w:val="16"/>
              </w:rPr>
            </w:pPr>
          </w:p>
        </w:tc>
        <w:tc>
          <w:tcPr>
            <w:tcW w:w="566" w:type="dxa"/>
            <w:vMerge/>
            <w:tcBorders>
              <w:left w:val="single" w:sz="6" w:space="0" w:color="auto"/>
              <w:bottom w:val="single" w:sz="6" w:space="0" w:color="auto"/>
              <w:right w:val="single" w:sz="6" w:space="0" w:color="auto"/>
            </w:tcBorders>
            <w:shd w:val="clear" w:color="auto" w:fill="auto"/>
            <w:vAlign w:val="center"/>
          </w:tcPr>
          <w:p w:rsidR="00094B77" w:rsidRPr="000F4DBC" w:rsidRDefault="00094B77" w:rsidP="005B3B64">
            <w:pPr>
              <w:pStyle w:val="NoSpacing"/>
              <w:jc w:val="center"/>
              <w:rPr>
                <w:rFonts w:asciiTheme="majorBidi" w:hAnsiTheme="majorBidi" w:cstheme="majorBidi"/>
                <w:bCs/>
                <w:sz w:val="16"/>
                <w:szCs w:val="16"/>
              </w:rPr>
            </w:pPr>
          </w:p>
        </w:tc>
        <w:tc>
          <w:tcPr>
            <w:tcW w:w="850" w:type="dxa"/>
            <w:vMerge/>
            <w:tcBorders>
              <w:left w:val="single" w:sz="6" w:space="0" w:color="auto"/>
              <w:bottom w:val="single" w:sz="6" w:space="0" w:color="auto"/>
              <w:right w:val="single" w:sz="6" w:space="0" w:color="auto"/>
            </w:tcBorders>
            <w:shd w:val="clear" w:color="auto" w:fill="auto"/>
            <w:vAlign w:val="center"/>
          </w:tcPr>
          <w:p w:rsidR="00094B77" w:rsidRPr="000F4DBC" w:rsidRDefault="00094B77" w:rsidP="005B3B64">
            <w:pPr>
              <w:pStyle w:val="NoSpacing"/>
              <w:jc w:val="center"/>
              <w:rPr>
                <w:rFonts w:asciiTheme="majorBidi" w:hAnsiTheme="majorBidi" w:cstheme="majorBidi"/>
                <w:bCs/>
                <w:sz w:val="16"/>
                <w:szCs w:val="16"/>
              </w:rPr>
            </w:pPr>
          </w:p>
        </w:tc>
        <w:tc>
          <w:tcPr>
            <w:tcW w:w="990" w:type="dxa"/>
            <w:vMerge/>
            <w:tcBorders>
              <w:left w:val="single" w:sz="6" w:space="0" w:color="auto"/>
              <w:bottom w:val="single" w:sz="6" w:space="0" w:color="auto"/>
              <w:right w:val="single" w:sz="6" w:space="0" w:color="auto"/>
            </w:tcBorders>
            <w:vAlign w:val="center"/>
          </w:tcPr>
          <w:p w:rsidR="00094B77" w:rsidRPr="000F4DBC" w:rsidRDefault="00094B77" w:rsidP="00E56E93">
            <w:pPr>
              <w:pStyle w:val="NoSpacing"/>
              <w:rPr>
                <w:rFonts w:asciiTheme="majorBidi" w:hAnsiTheme="majorBidi" w:cstheme="majorBidi"/>
                <w:bCs/>
                <w:sz w:val="16"/>
                <w:szCs w:val="16"/>
              </w:rPr>
            </w:pPr>
          </w:p>
        </w:tc>
        <w:tc>
          <w:tcPr>
            <w:tcW w:w="1047" w:type="dxa"/>
            <w:vMerge/>
            <w:tcBorders>
              <w:left w:val="single" w:sz="6" w:space="0" w:color="auto"/>
              <w:bottom w:val="single" w:sz="6" w:space="0" w:color="auto"/>
              <w:right w:val="single" w:sz="6" w:space="0" w:color="auto"/>
            </w:tcBorders>
            <w:vAlign w:val="center"/>
          </w:tcPr>
          <w:p w:rsidR="00094B77" w:rsidRPr="000F4DBC" w:rsidRDefault="00094B77" w:rsidP="00E56E93">
            <w:pPr>
              <w:pStyle w:val="NoSpacing"/>
              <w:rPr>
                <w:rFonts w:asciiTheme="majorBidi" w:hAnsiTheme="majorBidi" w:cstheme="majorBidi"/>
                <w:bCs/>
                <w:sz w:val="16"/>
                <w:szCs w:val="16"/>
              </w:rPr>
            </w:pPr>
          </w:p>
        </w:tc>
        <w:tc>
          <w:tcPr>
            <w:tcW w:w="849" w:type="dxa"/>
            <w:vMerge/>
            <w:tcBorders>
              <w:left w:val="single" w:sz="6" w:space="0" w:color="auto"/>
              <w:bottom w:val="single" w:sz="6" w:space="0" w:color="auto"/>
              <w:right w:val="single" w:sz="6" w:space="0" w:color="auto"/>
            </w:tcBorders>
            <w:shd w:val="clear" w:color="auto" w:fill="auto"/>
            <w:vAlign w:val="center"/>
          </w:tcPr>
          <w:p w:rsidR="00094B77" w:rsidRPr="000F4DBC" w:rsidRDefault="00094B77" w:rsidP="005408F8">
            <w:pPr>
              <w:pStyle w:val="NoSpacing"/>
              <w:jc w:val="center"/>
              <w:rPr>
                <w:rFonts w:asciiTheme="majorBidi" w:hAnsiTheme="majorBidi" w:cstheme="majorBidi"/>
                <w:bCs/>
                <w:sz w:val="16"/>
                <w:szCs w:val="16"/>
              </w:rPr>
            </w:pPr>
          </w:p>
        </w:tc>
        <w:tc>
          <w:tcPr>
            <w:tcW w:w="707" w:type="dxa"/>
            <w:tcBorders>
              <w:top w:val="nil"/>
              <w:left w:val="single" w:sz="6" w:space="0" w:color="auto"/>
              <w:bottom w:val="single" w:sz="6" w:space="0" w:color="auto"/>
              <w:right w:val="double" w:sz="4" w:space="0" w:color="auto"/>
            </w:tcBorders>
          </w:tcPr>
          <w:p w:rsidR="00094B77" w:rsidRPr="000F4DBC" w:rsidRDefault="00094B77" w:rsidP="00E56E93">
            <w:pPr>
              <w:pStyle w:val="NoSpacing"/>
              <w:rPr>
                <w:rFonts w:asciiTheme="majorBidi" w:hAnsiTheme="majorBidi" w:cstheme="majorBidi"/>
                <w:bCs/>
                <w:sz w:val="16"/>
                <w:szCs w:val="16"/>
              </w:rPr>
            </w:pPr>
          </w:p>
        </w:tc>
      </w:tr>
      <w:tr w:rsidR="00656D47"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656D47" w:rsidRPr="000F4DBC" w:rsidRDefault="00656D47" w:rsidP="008949F1">
            <w:pPr>
              <w:pStyle w:val="ListParagraph"/>
              <w:numPr>
                <w:ilvl w:val="0"/>
                <w:numId w:val="25"/>
              </w:numPr>
              <w:shd w:val="clear" w:color="auto" w:fill="FFFFFF" w:themeFill="background1"/>
              <w:spacing w:before="120"/>
              <w:ind w:left="177" w:right="28" w:hanging="142"/>
              <w:rPr>
                <w:rFonts w:asciiTheme="majorBidi" w:hAnsiTheme="majorBidi" w:cstheme="majorBidi"/>
                <w:bCs/>
                <w:sz w:val="16"/>
                <w:szCs w:val="16"/>
                <w:lang w:val="id-ID"/>
              </w:rPr>
            </w:pPr>
            <w:r w:rsidRPr="000F4DBC">
              <w:rPr>
                <w:rFonts w:asciiTheme="majorBidi" w:hAnsiTheme="majorBidi" w:cstheme="majorBidi"/>
                <w:bCs/>
                <w:sz w:val="16"/>
                <w:szCs w:val="16"/>
                <w:lang w:val="id-ID"/>
              </w:rPr>
              <w:t>Penyediaan komponen instalasi listrik/penerangan  bangunan kantor</w:t>
            </w:r>
          </w:p>
        </w:tc>
        <w:tc>
          <w:tcPr>
            <w:tcW w:w="1983" w:type="dxa"/>
            <w:tcBorders>
              <w:top w:val="single" w:sz="6" w:space="0" w:color="auto"/>
              <w:left w:val="single" w:sz="6" w:space="0" w:color="auto"/>
              <w:bottom w:val="single" w:sz="6" w:space="0" w:color="auto"/>
              <w:right w:val="single" w:sz="6" w:space="0" w:color="auto"/>
            </w:tcBorders>
            <w:vAlign w:val="center"/>
          </w:tcPr>
          <w:p w:rsidR="00656D47" w:rsidRPr="000F4DBC" w:rsidRDefault="005603B9" w:rsidP="00CB174E">
            <w:pPr>
              <w:shd w:val="clear" w:color="auto" w:fill="FFFFFF" w:themeFill="background1"/>
              <w:ind w:left="141"/>
              <w:rPr>
                <w:rFonts w:asciiTheme="majorBidi" w:hAnsiTheme="majorBidi" w:cstheme="majorBidi"/>
                <w:sz w:val="16"/>
                <w:szCs w:val="16"/>
              </w:rPr>
            </w:pPr>
            <w:r w:rsidRPr="000F4DBC">
              <w:rPr>
                <w:rFonts w:asciiTheme="majorBidi" w:hAnsiTheme="majorBidi" w:cstheme="majorBidi"/>
                <w:sz w:val="16"/>
                <w:szCs w:val="16"/>
              </w:rPr>
              <w:t>K</w:t>
            </w:r>
            <w:r w:rsidRPr="000F4DBC">
              <w:rPr>
                <w:rFonts w:asciiTheme="majorBidi" w:hAnsiTheme="majorBidi" w:cstheme="majorBidi"/>
                <w:sz w:val="16"/>
                <w:szCs w:val="16"/>
                <w:lang w:val="id-ID"/>
              </w:rPr>
              <w:t>omponen instalasi listrik</w:t>
            </w:r>
            <w:r w:rsidRPr="000F4DBC">
              <w:rPr>
                <w:rFonts w:asciiTheme="majorBidi" w:hAnsiTheme="majorBidi" w:cstheme="majorBidi"/>
                <w:sz w:val="16"/>
                <w:szCs w:val="16"/>
              </w:rPr>
              <w:t>/ penerangan bangunan kantor yang tersedia.</w:t>
            </w:r>
          </w:p>
        </w:tc>
        <w:tc>
          <w:tcPr>
            <w:tcW w:w="2691" w:type="dxa"/>
            <w:tcBorders>
              <w:top w:val="single" w:sz="6" w:space="0" w:color="auto"/>
              <w:left w:val="single" w:sz="6" w:space="0" w:color="auto"/>
              <w:bottom w:val="single" w:sz="6" w:space="0" w:color="auto"/>
              <w:right w:val="single" w:sz="6" w:space="0" w:color="auto"/>
            </w:tcBorders>
            <w:vAlign w:val="center"/>
          </w:tcPr>
          <w:p w:rsidR="00656D47" w:rsidRPr="000F4DBC" w:rsidRDefault="00656D47"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2034FA" w:rsidP="002034FA">
            <w:pPr>
              <w:pStyle w:val="NoSpacing"/>
              <w:rPr>
                <w:rFonts w:asciiTheme="majorBidi" w:hAnsiTheme="majorBidi" w:cstheme="majorBidi"/>
                <w:bCs/>
                <w:sz w:val="16"/>
                <w:szCs w:val="16"/>
              </w:rPr>
            </w:pPr>
            <w:r w:rsidRPr="000F4DBC">
              <w:rPr>
                <w:rFonts w:asciiTheme="majorBidi" w:hAnsiTheme="majorBidi" w:cstheme="majorBidi"/>
                <w:bCs/>
                <w:sz w:val="16"/>
                <w:szCs w:val="16"/>
              </w:rPr>
              <w:t>5</w:t>
            </w:r>
            <w:r w:rsidR="005A6D31" w:rsidRPr="000F4DBC">
              <w:rPr>
                <w:rFonts w:asciiTheme="majorBidi" w:hAnsiTheme="majorBidi" w:cstheme="majorBidi"/>
                <w:bCs/>
                <w:sz w:val="16"/>
                <w:szCs w:val="16"/>
              </w:rPr>
              <w:t xml:space="preserve"> jenis</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0817C4" w:rsidP="000817C4">
            <w:pPr>
              <w:pStyle w:val="NoSpacing"/>
              <w:rPr>
                <w:rFonts w:asciiTheme="majorBidi" w:hAnsiTheme="majorBidi" w:cstheme="majorBidi"/>
                <w:bCs/>
                <w:sz w:val="16"/>
                <w:szCs w:val="16"/>
              </w:rPr>
            </w:pPr>
            <w:r>
              <w:rPr>
                <w:rFonts w:asciiTheme="majorBidi" w:hAnsiTheme="majorBidi" w:cstheme="majorBidi"/>
                <w:bCs/>
                <w:sz w:val="16"/>
                <w:szCs w:val="16"/>
              </w:rPr>
              <w:t>5</w:t>
            </w:r>
            <w:r w:rsidR="002034FA" w:rsidRPr="000F4DBC">
              <w:rPr>
                <w:rFonts w:asciiTheme="majorBidi" w:hAnsiTheme="majorBidi" w:cstheme="majorBidi"/>
                <w:bCs/>
                <w:sz w:val="16"/>
                <w:szCs w:val="16"/>
              </w:rPr>
              <w:t xml:space="preserve"> jenis</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813D2"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5 jenis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810DE" w:rsidP="006810DE">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2</w:t>
            </w:r>
            <w:r w:rsidR="00BB10E7" w:rsidRPr="000F4DBC">
              <w:rPr>
                <w:rFonts w:asciiTheme="majorBidi" w:hAnsiTheme="majorBidi" w:cstheme="majorBidi"/>
                <w:bCs/>
                <w:sz w:val="16"/>
                <w:szCs w:val="16"/>
              </w:rPr>
              <w:t>.32</w:t>
            </w:r>
            <w:r w:rsidRPr="000F4DBC">
              <w:rPr>
                <w:rFonts w:asciiTheme="majorBidi" w:hAnsiTheme="majorBidi" w:cstheme="majorBidi"/>
                <w:bCs/>
                <w:sz w:val="16"/>
                <w:szCs w:val="16"/>
              </w:rPr>
              <w:t>7</w:t>
            </w:r>
            <w:r w:rsidR="00BB10E7" w:rsidRPr="000F4DBC">
              <w:rPr>
                <w:rFonts w:asciiTheme="majorBidi" w:hAnsiTheme="majorBidi" w:cstheme="majorBidi"/>
                <w:bCs/>
                <w:sz w:val="16"/>
                <w:szCs w:val="16"/>
              </w:rPr>
              <w:t>.</w:t>
            </w:r>
            <w:r w:rsidRPr="000F4DBC">
              <w:rPr>
                <w:rFonts w:asciiTheme="majorBidi" w:hAnsiTheme="majorBidi" w:cstheme="majorBidi"/>
                <w:bCs/>
                <w:sz w:val="16"/>
                <w:szCs w:val="16"/>
              </w:rPr>
              <w:t>00</w:t>
            </w:r>
            <w:r w:rsidR="00BB10E7" w:rsidRPr="000F4DBC">
              <w:rPr>
                <w:rFonts w:asciiTheme="majorBidi" w:hAnsiTheme="majorBidi" w:cstheme="majorBidi"/>
                <w:bCs/>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4A7BDE"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5 jenis</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4A7BDE" w:rsidP="004A7BDE">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2.318.700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4A7BDE" w:rsidP="004A7BDE">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98765B" w:rsidP="004A7BDE">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99,64</w:t>
            </w:r>
          </w:p>
        </w:tc>
        <w:tc>
          <w:tcPr>
            <w:tcW w:w="990" w:type="dxa"/>
            <w:tcBorders>
              <w:top w:val="single" w:sz="6" w:space="0" w:color="auto"/>
              <w:left w:val="single" w:sz="6" w:space="0" w:color="auto"/>
              <w:bottom w:val="single" w:sz="6" w:space="0" w:color="auto"/>
              <w:right w:val="single" w:sz="6" w:space="0" w:color="auto"/>
            </w:tcBorders>
            <w:vAlign w:val="center"/>
          </w:tcPr>
          <w:p w:rsidR="00656D47" w:rsidRPr="000F4DBC" w:rsidRDefault="00743587"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5 jenis</w:t>
            </w:r>
          </w:p>
        </w:tc>
        <w:tc>
          <w:tcPr>
            <w:tcW w:w="1047" w:type="dxa"/>
            <w:tcBorders>
              <w:top w:val="single" w:sz="6" w:space="0" w:color="auto"/>
              <w:left w:val="single" w:sz="6" w:space="0" w:color="auto"/>
              <w:bottom w:val="single" w:sz="6" w:space="0" w:color="auto"/>
              <w:right w:val="single" w:sz="6" w:space="0" w:color="auto"/>
            </w:tcBorders>
            <w:vAlign w:val="center"/>
          </w:tcPr>
          <w:p w:rsidR="00656D47" w:rsidRPr="000F4DBC" w:rsidRDefault="000817C4" w:rsidP="000817C4">
            <w:pPr>
              <w:pStyle w:val="NoSpacing"/>
              <w:rPr>
                <w:rFonts w:asciiTheme="majorBidi" w:hAnsiTheme="majorBidi" w:cstheme="majorBidi"/>
                <w:bCs/>
                <w:sz w:val="16"/>
                <w:szCs w:val="16"/>
              </w:rPr>
            </w:pPr>
            <w:r>
              <w:rPr>
                <w:rFonts w:asciiTheme="majorBidi" w:hAnsiTheme="majorBidi" w:cstheme="majorBidi"/>
                <w:bCs/>
                <w:sz w:val="16"/>
                <w:szCs w:val="16"/>
              </w:rPr>
              <w:t>5</w:t>
            </w:r>
            <w:r w:rsidR="00743587" w:rsidRPr="000F4DBC">
              <w:rPr>
                <w:rFonts w:asciiTheme="majorBidi" w:hAnsiTheme="majorBidi" w:cstheme="majorBidi"/>
                <w:bCs/>
                <w:sz w:val="16"/>
                <w:szCs w:val="16"/>
              </w:rPr>
              <w:t xml:space="preserve"> jenis</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0817C4" w:rsidP="000817C4">
            <w:pPr>
              <w:pStyle w:val="NoSpacing"/>
              <w:jc w:val="center"/>
              <w:rPr>
                <w:rFonts w:asciiTheme="majorBidi" w:hAnsiTheme="majorBidi" w:cstheme="majorBidi"/>
                <w:bCs/>
                <w:sz w:val="16"/>
                <w:szCs w:val="16"/>
              </w:rPr>
            </w:pPr>
            <w:r>
              <w:rPr>
                <w:rFonts w:asciiTheme="majorBidi" w:hAnsiTheme="majorBidi" w:cstheme="majorBidi"/>
                <w:bCs/>
                <w:sz w:val="16"/>
                <w:szCs w:val="16"/>
              </w:rPr>
              <w:t>10</w:t>
            </w:r>
            <w:r w:rsidR="00743587" w:rsidRPr="000F4DBC">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656D47" w:rsidRPr="000F4DBC" w:rsidRDefault="00656D47" w:rsidP="00E56E93">
            <w:pPr>
              <w:pStyle w:val="NoSpacing"/>
              <w:rPr>
                <w:rFonts w:asciiTheme="majorBidi" w:hAnsiTheme="majorBidi" w:cstheme="majorBidi"/>
                <w:bCs/>
                <w:sz w:val="16"/>
                <w:szCs w:val="16"/>
              </w:rPr>
            </w:pPr>
          </w:p>
        </w:tc>
      </w:tr>
      <w:tr w:rsidR="00656D47"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656D47" w:rsidRPr="000F4DBC" w:rsidRDefault="00656D47" w:rsidP="008949F1">
            <w:pPr>
              <w:pStyle w:val="ListParagraph"/>
              <w:numPr>
                <w:ilvl w:val="0"/>
                <w:numId w:val="25"/>
              </w:numPr>
              <w:shd w:val="clear" w:color="auto" w:fill="FFFFFF" w:themeFill="background1"/>
              <w:spacing w:before="120"/>
              <w:ind w:left="177" w:right="28" w:hanging="142"/>
              <w:rPr>
                <w:rFonts w:asciiTheme="majorBidi" w:hAnsiTheme="majorBidi" w:cstheme="majorBidi"/>
                <w:bCs/>
                <w:sz w:val="16"/>
                <w:szCs w:val="16"/>
                <w:lang w:val="id-ID"/>
              </w:rPr>
            </w:pPr>
            <w:r w:rsidRPr="000F4DBC">
              <w:rPr>
                <w:rFonts w:asciiTheme="majorBidi" w:hAnsiTheme="majorBidi" w:cstheme="majorBidi"/>
                <w:bCs/>
                <w:sz w:val="16"/>
                <w:szCs w:val="16"/>
                <w:lang w:val="id-ID"/>
              </w:rPr>
              <w:t>Penyediaan  peralatan dan perlengkapan kantor.</w:t>
            </w:r>
          </w:p>
        </w:tc>
        <w:tc>
          <w:tcPr>
            <w:tcW w:w="1983" w:type="dxa"/>
            <w:tcBorders>
              <w:top w:val="single" w:sz="6" w:space="0" w:color="auto"/>
              <w:left w:val="single" w:sz="6" w:space="0" w:color="auto"/>
              <w:bottom w:val="single" w:sz="6" w:space="0" w:color="auto"/>
              <w:right w:val="single" w:sz="6" w:space="0" w:color="auto"/>
            </w:tcBorders>
            <w:vAlign w:val="center"/>
          </w:tcPr>
          <w:p w:rsidR="005603B9" w:rsidRPr="000F4DBC" w:rsidRDefault="005603B9" w:rsidP="005603B9">
            <w:pPr>
              <w:pStyle w:val="ListParagraph"/>
              <w:numPr>
                <w:ilvl w:val="0"/>
                <w:numId w:val="25"/>
              </w:numPr>
              <w:shd w:val="clear" w:color="auto" w:fill="FFFFFF" w:themeFill="background1"/>
              <w:ind w:left="141" w:hanging="141"/>
              <w:rPr>
                <w:rFonts w:asciiTheme="majorBidi" w:hAnsiTheme="majorBidi" w:cstheme="majorBidi"/>
                <w:sz w:val="16"/>
                <w:szCs w:val="16"/>
                <w:lang w:val="id-ID"/>
              </w:rPr>
            </w:pPr>
            <w:r w:rsidRPr="000F4DBC">
              <w:rPr>
                <w:rFonts w:asciiTheme="majorBidi" w:hAnsiTheme="majorBidi" w:cstheme="majorBidi"/>
                <w:sz w:val="16"/>
                <w:szCs w:val="16"/>
              </w:rPr>
              <w:t>Komponen p</w:t>
            </w:r>
            <w:r w:rsidRPr="000F4DBC">
              <w:rPr>
                <w:rFonts w:asciiTheme="majorBidi" w:hAnsiTheme="majorBidi" w:cstheme="majorBidi"/>
                <w:sz w:val="16"/>
                <w:szCs w:val="16"/>
                <w:lang w:val="id-ID"/>
              </w:rPr>
              <w:t>eralatan dan kelengkapan kantor</w:t>
            </w:r>
            <w:r w:rsidRPr="000F4DBC">
              <w:rPr>
                <w:rFonts w:asciiTheme="majorBidi" w:hAnsiTheme="majorBidi" w:cstheme="majorBidi"/>
                <w:sz w:val="16"/>
                <w:szCs w:val="16"/>
              </w:rPr>
              <w:t xml:space="preserve"> yang tersedia.</w:t>
            </w:r>
          </w:p>
          <w:p w:rsidR="00656D47" w:rsidRPr="000F4DBC" w:rsidRDefault="005603B9" w:rsidP="005603B9">
            <w:pPr>
              <w:pStyle w:val="ListParagraph"/>
              <w:numPr>
                <w:ilvl w:val="0"/>
                <w:numId w:val="25"/>
              </w:numPr>
              <w:shd w:val="clear" w:color="auto" w:fill="FFFFFF" w:themeFill="background1"/>
              <w:ind w:left="141" w:hanging="141"/>
              <w:rPr>
                <w:rFonts w:asciiTheme="majorBidi" w:hAnsiTheme="majorBidi" w:cstheme="majorBidi"/>
                <w:sz w:val="16"/>
                <w:szCs w:val="16"/>
              </w:rPr>
            </w:pPr>
            <w:r w:rsidRPr="000F4DBC">
              <w:rPr>
                <w:rFonts w:asciiTheme="majorBidi" w:hAnsiTheme="majorBidi" w:cstheme="majorBidi"/>
                <w:sz w:val="16"/>
                <w:szCs w:val="16"/>
              </w:rPr>
              <w:t>Jasa pemeliharaan p</w:t>
            </w:r>
            <w:r w:rsidRPr="000F4DBC">
              <w:rPr>
                <w:rFonts w:asciiTheme="majorBidi" w:hAnsiTheme="majorBidi" w:cstheme="majorBidi"/>
                <w:sz w:val="16"/>
                <w:szCs w:val="16"/>
                <w:lang w:val="id-ID"/>
              </w:rPr>
              <w:t>eralatan dan kelengkapan kantor</w:t>
            </w:r>
            <w:r w:rsidRPr="000F4DBC">
              <w:rPr>
                <w:rFonts w:asciiTheme="majorBidi" w:hAnsiTheme="majorBidi" w:cstheme="majorBidi"/>
                <w:sz w:val="16"/>
                <w:szCs w:val="16"/>
              </w:rPr>
              <w:t xml:space="preserve"> yang tersedia.</w:t>
            </w:r>
          </w:p>
        </w:tc>
        <w:tc>
          <w:tcPr>
            <w:tcW w:w="2691" w:type="dxa"/>
            <w:tcBorders>
              <w:top w:val="single" w:sz="6" w:space="0" w:color="auto"/>
              <w:left w:val="single" w:sz="6" w:space="0" w:color="auto"/>
              <w:bottom w:val="single" w:sz="6" w:space="0" w:color="auto"/>
              <w:right w:val="single" w:sz="6" w:space="0" w:color="auto"/>
            </w:tcBorders>
            <w:vAlign w:val="center"/>
          </w:tcPr>
          <w:p w:rsidR="00656D47" w:rsidRPr="000F4DBC" w:rsidRDefault="00656D47"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BB6EC7" w:rsidP="00BB6EC7">
            <w:pPr>
              <w:pStyle w:val="NoSpacing"/>
              <w:rPr>
                <w:rFonts w:asciiTheme="majorBidi" w:hAnsiTheme="majorBidi" w:cstheme="majorBidi"/>
                <w:bCs/>
                <w:sz w:val="16"/>
                <w:szCs w:val="16"/>
              </w:rPr>
            </w:pPr>
            <w:r>
              <w:rPr>
                <w:rFonts w:asciiTheme="majorBidi" w:hAnsiTheme="majorBidi" w:cstheme="majorBidi"/>
                <w:bCs/>
                <w:sz w:val="16"/>
                <w:szCs w:val="16"/>
              </w:rPr>
              <w:t>45</w:t>
            </w:r>
            <w:r w:rsidR="005A6D31" w:rsidRPr="000F4DBC">
              <w:rPr>
                <w:rFonts w:asciiTheme="majorBidi" w:hAnsiTheme="majorBidi" w:cstheme="majorBidi"/>
                <w:bCs/>
                <w:sz w:val="16"/>
                <w:szCs w:val="16"/>
              </w:rPr>
              <w:t xml:space="preserve"> macam</w:t>
            </w:r>
          </w:p>
          <w:p w:rsidR="005A6D31" w:rsidRPr="000F4DBC" w:rsidRDefault="005A6D31" w:rsidP="00E56E93">
            <w:pPr>
              <w:pStyle w:val="NoSpacing"/>
              <w:rPr>
                <w:rFonts w:asciiTheme="majorBidi" w:hAnsiTheme="majorBidi" w:cstheme="majorBidi"/>
                <w:bCs/>
                <w:sz w:val="16"/>
                <w:szCs w:val="16"/>
              </w:rPr>
            </w:pPr>
          </w:p>
          <w:p w:rsidR="005A6D31" w:rsidRPr="000F4DBC" w:rsidRDefault="005A6D31" w:rsidP="00E56E93">
            <w:pPr>
              <w:pStyle w:val="NoSpacing"/>
              <w:rPr>
                <w:rFonts w:asciiTheme="majorBidi" w:hAnsiTheme="majorBidi" w:cstheme="majorBidi"/>
                <w:bCs/>
                <w:sz w:val="16"/>
                <w:szCs w:val="16"/>
              </w:rPr>
            </w:pPr>
          </w:p>
          <w:p w:rsidR="005A6D31" w:rsidRPr="000F4DBC" w:rsidRDefault="005A6D31" w:rsidP="00E56E93">
            <w:pPr>
              <w:pStyle w:val="NoSpacing"/>
              <w:rPr>
                <w:rFonts w:asciiTheme="majorBidi" w:hAnsiTheme="majorBidi" w:cstheme="majorBidi"/>
                <w:bCs/>
                <w:sz w:val="16"/>
                <w:szCs w:val="16"/>
              </w:rPr>
            </w:pPr>
          </w:p>
          <w:p w:rsidR="005A6D31" w:rsidRPr="000F4DBC" w:rsidRDefault="00BB6EC7" w:rsidP="00BB6EC7">
            <w:pPr>
              <w:pStyle w:val="NoSpacing"/>
              <w:rPr>
                <w:rFonts w:asciiTheme="majorBidi" w:hAnsiTheme="majorBidi" w:cstheme="majorBidi"/>
                <w:bCs/>
                <w:sz w:val="16"/>
                <w:szCs w:val="16"/>
              </w:rPr>
            </w:pPr>
            <w:r>
              <w:rPr>
                <w:rFonts w:asciiTheme="majorBidi" w:hAnsiTheme="majorBidi" w:cstheme="majorBidi"/>
                <w:bCs/>
                <w:sz w:val="16"/>
                <w:szCs w:val="16"/>
              </w:rPr>
              <w:t>1</w:t>
            </w:r>
            <w:r w:rsidR="005A6D31" w:rsidRPr="000F4DBC">
              <w:rPr>
                <w:rFonts w:asciiTheme="majorBidi" w:hAnsiTheme="majorBidi" w:cstheme="majorBidi"/>
                <w:bCs/>
                <w:sz w:val="16"/>
                <w:szCs w:val="16"/>
              </w:rPr>
              <w:t>0 kali</w:t>
            </w:r>
          </w:p>
          <w:p w:rsidR="005A6D31" w:rsidRPr="000F4DBC" w:rsidRDefault="005A6D31" w:rsidP="00E56E93">
            <w:pPr>
              <w:pStyle w:val="NoSpacing"/>
              <w:rPr>
                <w:rFonts w:asciiTheme="majorBidi" w:hAnsiTheme="majorBidi" w:cstheme="majorBidi"/>
                <w:bCs/>
                <w:sz w:val="16"/>
                <w:szCs w:val="16"/>
              </w:rPr>
            </w:pPr>
          </w:p>
          <w:p w:rsidR="005A6D31" w:rsidRPr="000F4DBC" w:rsidRDefault="005A6D31" w:rsidP="00E56E93">
            <w:pPr>
              <w:pStyle w:val="NoSpacing"/>
              <w:rPr>
                <w:rFonts w:asciiTheme="majorBidi" w:hAnsiTheme="majorBidi" w:cstheme="majorBidi"/>
                <w:bCs/>
                <w:sz w:val="16"/>
                <w:szCs w:val="16"/>
              </w:rPr>
            </w:pP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0817C4" w:rsidP="000817C4">
            <w:pPr>
              <w:pStyle w:val="NoSpacing"/>
              <w:rPr>
                <w:rFonts w:asciiTheme="majorBidi" w:hAnsiTheme="majorBidi" w:cstheme="majorBidi"/>
                <w:bCs/>
                <w:sz w:val="16"/>
                <w:szCs w:val="16"/>
              </w:rPr>
            </w:pPr>
            <w:r>
              <w:rPr>
                <w:rFonts w:asciiTheme="majorBidi" w:hAnsiTheme="majorBidi" w:cstheme="majorBidi"/>
                <w:bCs/>
                <w:sz w:val="16"/>
                <w:szCs w:val="16"/>
              </w:rPr>
              <w:t>45</w:t>
            </w:r>
            <w:r w:rsidR="009C2389" w:rsidRPr="000F4DBC">
              <w:rPr>
                <w:rFonts w:asciiTheme="majorBidi" w:hAnsiTheme="majorBidi" w:cstheme="majorBidi"/>
                <w:bCs/>
                <w:sz w:val="16"/>
                <w:szCs w:val="16"/>
              </w:rPr>
              <w:t xml:space="preserve"> macam</w:t>
            </w:r>
          </w:p>
          <w:p w:rsidR="009C2389" w:rsidRPr="000F4DBC" w:rsidRDefault="009C2389" w:rsidP="00E56E93">
            <w:pPr>
              <w:pStyle w:val="NoSpacing"/>
              <w:rPr>
                <w:rFonts w:asciiTheme="majorBidi" w:hAnsiTheme="majorBidi" w:cstheme="majorBidi"/>
                <w:bCs/>
                <w:sz w:val="16"/>
                <w:szCs w:val="16"/>
              </w:rPr>
            </w:pPr>
          </w:p>
          <w:p w:rsidR="009C2389" w:rsidRPr="000F4DBC" w:rsidRDefault="009C2389" w:rsidP="00E56E93">
            <w:pPr>
              <w:pStyle w:val="NoSpacing"/>
              <w:rPr>
                <w:rFonts w:asciiTheme="majorBidi" w:hAnsiTheme="majorBidi" w:cstheme="majorBidi"/>
                <w:bCs/>
                <w:sz w:val="16"/>
                <w:szCs w:val="16"/>
              </w:rPr>
            </w:pPr>
          </w:p>
          <w:p w:rsidR="009C2389" w:rsidRPr="000F4DBC" w:rsidRDefault="009C2389" w:rsidP="00E56E93">
            <w:pPr>
              <w:pStyle w:val="NoSpacing"/>
              <w:rPr>
                <w:rFonts w:asciiTheme="majorBidi" w:hAnsiTheme="majorBidi" w:cstheme="majorBidi"/>
                <w:bCs/>
                <w:sz w:val="16"/>
                <w:szCs w:val="16"/>
              </w:rPr>
            </w:pPr>
          </w:p>
          <w:p w:rsidR="009C2389" w:rsidRPr="000F4DBC" w:rsidRDefault="000817C4" w:rsidP="000817C4">
            <w:pPr>
              <w:pStyle w:val="NoSpacing"/>
              <w:rPr>
                <w:rFonts w:asciiTheme="majorBidi" w:hAnsiTheme="majorBidi" w:cstheme="majorBidi"/>
                <w:bCs/>
                <w:sz w:val="16"/>
                <w:szCs w:val="16"/>
              </w:rPr>
            </w:pPr>
            <w:r>
              <w:rPr>
                <w:rFonts w:asciiTheme="majorBidi" w:hAnsiTheme="majorBidi" w:cstheme="majorBidi"/>
                <w:bCs/>
                <w:sz w:val="16"/>
                <w:szCs w:val="16"/>
              </w:rPr>
              <w:t>1</w:t>
            </w:r>
            <w:r w:rsidR="008621E5" w:rsidRPr="000F4DBC">
              <w:rPr>
                <w:rFonts w:asciiTheme="majorBidi" w:hAnsiTheme="majorBidi" w:cstheme="majorBidi"/>
                <w:bCs/>
                <w:sz w:val="16"/>
                <w:szCs w:val="16"/>
              </w:rPr>
              <w:t>0 kali</w:t>
            </w:r>
          </w:p>
          <w:p w:rsidR="009C2389" w:rsidRPr="000F4DBC" w:rsidRDefault="009C2389" w:rsidP="00E56E93">
            <w:pPr>
              <w:pStyle w:val="NoSpacing"/>
              <w:rPr>
                <w:rFonts w:asciiTheme="majorBidi" w:hAnsiTheme="majorBidi" w:cstheme="majorBidi"/>
                <w:bCs/>
                <w:sz w:val="16"/>
                <w:szCs w:val="16"/>
              </w:rPr>
            </w:pPr>
          </w:p>
          <w:p w:rsidR="009C2389" w:rsidRPr="000F4DBC" w:rsidRDefault="009C2389"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1766DB"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45 macam</w:t>
            </w:r>
          </w:p>
          <w:p w:rsidR="001766DB" w:rsidRPr="000F4DBC" w:rsidRDefault="001766DB" w:rsidP="00E56E93">
            <w:pPr>
              <w:pStyle w:val="NoSpacing"/>
              <w:rPr>
                <w:rFonts w:asciiTheme="majorBidi" w:hAnsiTheme="majorBidi" w:cstheme="majorBidi"/>
                <w:bCs/>
                <w:sz w:val="16"/>
                <w:szCs w:val="16"/>
              </w:rPr>
            </w:pPr>
          </w:p>
          <w:p w:rsidR="001766DB" w:rsidRPr="000F4DBC" w:rsidRDefault="001766DB" w:rsidP="00E56E93">
            <w:pPr>
              <w:pStyle w:val="NoSpacing"/>
              <w:rPr>
                <w:rFonts w:asciiTheme="majorBidi" w:hAnsiTheme="majorBidi" w:cstheme="majorBidi"/>
                <w:bCs/>
                <w:sz w:val="16"/>
                <w:szCs w:val="16"/>
              </w:rPr>
            </w:pPr>
          </w:p>
          <w:p w:rsidR="001766DB" w:rsidRPr="000F4DBC" w:rsidRDefault="001766DB" w:rsidP="001766DB">
            <w:pPr>
              <w:pStyle w:val="NoSpacing"/>
              <w:rPr>
                <w:rFonts w:asciiTheme="majorBidi" w:hAnsiTheme="majorBidi" w:cstheme="majorBidi"/>
                <w:bCs/>
                <w:sz w:val="16"/>
                <w:szCs w:val="16"/>
              </w:rPr>
            </w:pPr>
            <w:r w:rsidRPr="000F4DBC">
              <w:rPr>
                <w:rFonts w:asciiTheme="majorBidi" w:hAnsiTheme="majorBidi" w:cstheme="majorBidi"/>
                <w:bCs/>
                <w:sz w:val="16"/>
                <w:szCs w:val="16"/>
              </w:rPr>
              <w:t>10 kali</w:t>
            </w:r>
          </w:p>
          <w:p w:rsidR="001766DB" w:rsidRPr="000F4DBC" w:rsidRDefault="001766DB" w:rsidP="00E56E93">
            <w:pPr>
              <w:pStyle w:val="NoSpacing"/>
              <w:rPr>
                <w:rFonts w:asciiTheme="majorBidi" w:hAnsiTheme="majorBidi" w:cstheme="majorBidi"/>
                <w:bCs/>
                <w:sz w:val="16"/>
                <w:szCs w:val="16"/>
              </w:rPr>
            </w:pPr>
          </w:p>
          <w:p w:rsidR="001766DB" w:rsidRPr="000F4DBC" w:rsidRDefault="001766DB" w:rsidP="00E56E93">
            <w:pPr>
              <w:pStyle w:val="NoSpacing"/>
              <w:rPr>
                <w:rFonts w:asciiTheme="majorBidi" w:hAnsiTheme="majorBidi" w:cstheme="majorBidi"/>
                <w:bCs/>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431F7C" w:rsidP="00431F7C">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37.382.250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1C66FC" w:rsidRPr="000F4DBC" w:rsidRDefault="001C66FC" w:rsidP="001C66FC">
            <w:pPr>
              <w:pStyle w:val="NoSpacing"/>
              <w:rPr>
                <w:rFonts w:asciiTheme="majorBidi" w:hAnsiTheme="majorBidi" w:cstheme="majorBidi"/>
                <w:bCs/>
                <w:sz w:val="16"/>
                <w:szCs w:val="16"/>
              </w:rPr>
            </w:pPr>
            <w:r w:rsidRPr="000F4DBC">
              <w:rPr>
                <w:rFonts w:asciiTheme="majorBidi" w:hAnsiTheme="majorBidi" w:cstheme="majorBidi"/>
                <w:bCs/>
                <w:sz w:val="16"/>
                <w:szCs w:val="16"/>
              </w:rPr>
              <w:t>45 macam</w:t>
            </w:r>
          </w:p>
          <w:p w:rsidR="001C66FC" w:rsidRPr="000F4DBC" w:rsidRDefault="001C66FC" w:rsidP="001C66FC">
            <w:pPr>
              <w:pStyle w:val="NoSpacing"/>
              <w:rPr>
                <w:rFonts w:asciiTheme="majorBidi" w:hAnsiTheme="majorBidi" w:cstheme="majorBidi"/>
                <w:bCs/>
                <w:sz w:val="16"/>
                <w:szCs w:val="16"/>
              </w:rPr>
            </w:pPr>
          </w:p>
          <w:p w:rsidR="001C66FC" w:rsidRPr="000F4DBC" w:rsidRDefault="001C66FC" w:rsidP="001C66FC">
            <w:pPr>
              <w:pStyle w:val="NoSpacing"/>
              <w:rPr>
                <w:rFonts w:asciiTheme="majorBidi" w:hAnsiTheme="majorBidi" w:cstheme="majorBidi"/>
                <w:bCs/>
                <w:sz w:val="16"/>
                <w:szCs w:val="16"/>
              </w:rPr>
            </w:pPr>
          </w:p>
          <w:p w:rsidR="001C66FC" w:rsidRPr="000F4DBC" w:rsidRDefault="001C66FC" w:rsidP="001C66FC">
            <w:pPr>
              <w:pStyle w:val="NoSpacing"/>
              <w:rPr>
                <w:rFonts w:asciiTheme="majorBidi" w:hAnsiTheme="majorBidi" w:cstheme="majorBidi"/>
                <w:bCs/>
                <w:sz w:val="16"/>
                <w:szCs w:val="16"/>
              </w:rPr>
            </w:pPr>
            <w:r w:rsidRPr="000F4DBC">
              <w:rPr>
                <w:rFonts w:asciiTheme="majorBidi" w:hAnsiTheme="majorBidi" w:cstheme="majorBidi"/>
                <w:bCs/>
                <w:sz w:val="16"/>
                <w:szCs w:val="16"/>
              </w:rPr>
              <w:t>10 kali</w:t>
            </w:r>
          </w:p>
          <w:p w:rsidR="00656D47" w:rsidRPr="000F4DBC" w:rsidRDefault="00656D47" w:rsidP="00E56E93">
            <w:pPr>
              <w:pStyle w:val="NoSpacing"/>
              <w:rPr>
                <w:rFonts w:asciiTheme="majorBidi" w:hAnsiTheme="majorBidi" w:cstheme="majorBidi"/>
                <w:bCs/>
                <w:sz w:val="16"/>
                <w:szCs w:val="16"/>
              </w:rPr>
            </w:pP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1C66FC" w:rsidP="001C66FC">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36.316.100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Default="001C66FC" w:rsidP="001C66FC">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p w:rsidR="000817C4" w:rsidRDefault="000817C4" w:rsidP="001C66FC">
            <w:pPr>
              <w:pStyle w:val="NoSpacing"/>
              <w:jc w:val="center"/>
              <w:rPr>
                <w:rFonts w:asciiTheme="majorBidi" w:hAnsiTheme="majorBidi" w:cstheme="majorBidi"/>
                <w:bCs/>
                <w:sz w:val="16"/>
                <w:szCs w:val="16"/>
              </w:rPr>
            </w:pPr>
          </w:p>
          <w:p w:rsidR="000817C4" w:rsidRDefault="000817C4" w:rsidP="001C66FC">
            <w:pPr>
              <w:pStyle w:val="NoSpacing"/>
              <w:jc w:val="center"/>
              <w:rPr>
                <w:rFonts w:asciiTheme="majorBidi" w:hAnsiTheme="majorBidi" w:cstheme="majorBidi"/>
                <w:bCs/>
                <w:sz w:val="16"/>
                <w:szCs w:val="16"/>
              </w:rPr>
            </w:pPr>
          </w:p>
          <w:p w:rsidR="000817C4" w:rsidRPr="000F4DBC" w:rsidRDefault="000817C4" w:rsidP="001C66FC">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1C66FC" w:rsidP="001C66FC">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97,15</w:t>
            </w:r>
          </w:p>
        </w:tc>
        <w:tc>
          <w:tcPr>
            <w:tcW w:w="990" w:type="dxa"/>
            <w:tcBorders>
              <w:top w:val="single" w:sz="6" w:space="0" w:color="auto"/>
              <w:left w:val="single" w:sz="6" w:space="0" w:color="auto"/>
              <w:bottom w:val="single" w:sz="6" w:space="0" w:color="auto"/>
              <w:right w:val="single" w:sz="6" w:space="0" w:color="auto"/>
            </w:tcBorders>
            <w:vAlign w:val="center"/>
          </w:tcPr>
          <w:p w:rsidR="00656D47" w:rsidRDefault="004371B4" w:rsidP="004371B4">
            <w:pPr>
              <w:pStyle w:val="NoSpacing"/>
              <w:rPr>
                <w:rFonts w:asciiTheme="majorBidi" w:hAnsiTheme="majorBidi" w:cstheme="majorBidi"/>
                <w:bCs/>
                <w:sz w:val="16"/>
                <w:szCs w:val="16"/>
              </w:rPr>
            </w:pPr>
            <w:r w:rsidRPr="000F4DBC">
              <w:rPr>
                <w:rFonts w:asciiTheme="majorBidi" w:hAnsiTheme="majorBidi" w:cstheme="majorBidi"/>
                <w:bCs/>
                <w:sz w:val="16"/>
                <w:szCs w:val="16"/>
              </w:rPr>
              <w:t>45 macam</w:t>
            </w:r>
          </w:p>
          <w:p w:rsidR="000817C4" w:rsidRDefault="000817C4" w:rsidP="004371B4">
            <w:pPr>
              <w:pStyle w:val="NoSpacing"/>
              <w:rPr>
                <w:rFonts w:asciiTheme="majorBidi" w:hAnsiTheme="majorBidi" w:cstheme="majorBidi"/>
                <w:bCs/>
                <w:sz w:val="16"/>
                <w:szCs w:val="16"/>
              </w:rPr>
            </w:pPr>
          </w:p>
          <w:p w:rsidR="000817C4" w:rsidRDefault="000817C4" w:rsidP="004371B4">
            <w:pPr>
              <w:pStyle w:val="NoSpacing"/>
              <w:rPr>
                <w:rFonts w:asciiTheme="majorBidi" w:hAnsiTheme="majorBidi" w:cstheme="majorBidi"/>
                <w:bCs/>
                <w:sz w:val="16"/>
                <w:szCs w:val="16"/>
              </w:rPr>
            </w:pPr>
          </w:p>
          <w:p w:rsidR="000817C4" w:rsidRPr="000F4DBC" w:rsidRDefault="000817C4" w:rsidP="004371B4">
            <w:pPr>
              <w:pStyle w:val="NoSpacing"/>
              <w:rPr>
                <w:rFonts w:asciiTheme="majorBidi" w:hAnsiTheme="majorBidi" w:cstheme="majorBidi"/>
                <w:bCs/>
                <w:sz w:val="16"/>
                <w:szCs w:val="16"/>
              </w:rPr>
            </w:pPr>
            <w:r>
              <w:rPr>
                <w:rFonts w:asciiTheme="majorBidi" w:hAnsiTheme="majorBidi" w:cstheme="majorBidi"/>
                <w:bCs/>
                <w:sz w:val="16"/>
                <w:szCs w:val="16"/>
              </w:rPr>
              <w:t>10 kali</w:t>
            </w:r>
          </w:p>
        </w:tc>
        <w:tc>
          <w:tcPr>
            <w:tcW w:w="1047" w:type="dxa"/>
            <w:tcBorders>
              <w:top w:val="single" w:sz="6" w:space="0" w:color="auto"/>
              <w:left w:val="single" w:sz="6" w:space="0" w:color="auto"/>
              <w:bottom w:val="single" w:sz="6" w:space="0" w:color="auto"/>
              <w:right w:val="single" w:sz="6" w:space="0" w:color="auto"/>
            </w:tcBorders>
            <w:vAlign w:val="center"/>
          </w:tcPr>
          <w:p w:rsidR="00656D47" w:rsidRDefault="000817C4" w:rsidP="000817C4">
            <w:pPr>
              <w:pStyle w:val="NoSpacing"/>
              <w:rPr>
                <w:rFonts w:asciiTheme="majorBidi" w:hAnsiTheme="majorBidi" w:cstheme="majorBidi"/>
                <w:bCs/>
                <w:sz w:val="16"/>
                <w:szCs w:val="16"/>
              </w:rPr>
            </w:pPr>
            <w:r>
              <w:rPr>
                <w:rFonts w:asciiTheme="majorBidi" w:hAnsiTheme="majorBidi" w:cstheme="majorBidi"/>
                <w:bCs/>
                <w:sz w:val="16"/>
                <w:szCs w:val="16"/>
              </w:rPr>
              <w:t>45</w:t>
            </w:r>
            <w:r w:rsidR="009C7A1E" w:rsidRPr="000F4DBC">
              <w:rPr>
                <w:rFonts w:asciiTheme="majorBidi" w:hAnsiTheme="majorBidi" w:cstheme="majorBidi"/>
                <w:bCs/>
                <w:sz w:val="16"/>
                <w:szCs w:val="16"/>
              </w:rPr>
              <w:t xml:space="preserve"> macam</w:t>
            </w:r>
          </w:p>
          <w:p w:rsidR="000817C4" w:rsidRDefault="000817C4" w:rsidP="000817C4">
            <w:pPr>
              <w:pStyle w:val="NoSpacing"/>
              <w:rPr>
                <w:rFonts w:asciiTheme="majorBidi" w:hAnsiTheme="majorBidi" w:cstheme="majorBidi"/>
                <w:bCs/>
                <w:sz w:val="16"/>
                <w:szCs w:val="16"/>
              </w:rPr>
            </w:pPr>
          </w:p>
          <w:p w:rsidR="000817C4" w:rsidRDefault="000817C4" w:rsidP="000817C4">
            <w:pPr>
              <w:pStyle w:val="NoSpacing"/>
              <w:rPr>
                <w:rFonts w:asciiTheme="majorBidi" w:hAnsiTheme="majorBidi" w:cstheme="majorBidi"/>
                <w:bCs/>
                <w:sz w:val="16"/>
                <w:szCs w:val="16"/>
              </w:rPr>
            </w:pPr>
          </w:p>
          <w:p w:rsidR="000817C4" w:rsidRPr="000F4DBC" w:rsidRDefault="000817C4" w:rsidP="000817C4">
            <w:pPr>
              <w:pStyle w:val="NoSpacing"/>
              <w:rPr>
                <w:rFonts w:asciiTheme="majorBidi" w:hAnsiTheme="majorBidi" w:cstheme="majorBidi"/>
                <w:bCs/>
                <w:sz w:val="16"/>
                <w:szCs w:val="16"/>
              </w:rPr>
            </w:pPr>
            <w:r>
              <w:rPr>
                <w:rFonts w:asciiTheme="majorBidi" w:hAnsiTheme="majorBidi" w:cstheme="majorBidi"/>
                <w:bCs/>
                <w:sz w:val="16"/>
                <w:szCs w:val="16"/>
              </w:rPr>
              <w:t>10kali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Default="000817C4" w:rsidP="000817C4">
            <w:pPr>
              <w:pStyle w:val="NoSpacing"/>
              <w:jc w:val="center"/>
              <w:rPr>
                <w:rFonts w:asciiTheme="majorBidi" w:hAnsiTheme="majorBidi" w:cstheme="majorBidi"/>
                <w:bCs/>
                <w:sz w:val="16"/>
                <w:szCs w:val="16"/>
              </w:rPr>
            </w:pPr>
            <w:r>
              <w:rPr>
                <w:rFonts w:asciiTheme="majorBidi" w:hAnsiTheme="majorBidi" w:cstheme="majorBidi"/>
                <w:bCs/>
                <w:sz w:val="16"/>
                <w:szCs w:val="16"/>
              </w:rPr>
              <w:t>10</w:t>
            </w:r>
            <w:r w:rsidR="009C7A1E" w:rsidRPr="000F4DBC">
              <w:rPr>
                <w:rFonts w:asciiTheme="majorBidi" w:hAnsiTheme="majorBidi" w:cstheme="majorBidi"/>
                <w:bCs/>
                <w:sz w:val="16"/>
                <w:szCs w:val="16"/>
              </w:rPr>
              <w:t>0</w:t>
            </w:r>
          </w:p>
          <w:p w:rsidR="000817C4" w:rsidRDefault="000817C4" w:rsidP="000817C4">
            <w:pPr>
              <w:pStyle w:val="NoSpacing"/>
              <w:jc w:val="center"/>
              <w:rPr>
                <w:rFonts w:asciiTheme="majorBidi" w:hAnsiTheme="majorBidi" w:cstheme="majorBidi"/>
                <w:bCs/>
                <w:sz w:val="16"/>
                <w:szCs w:val="16"/>
              </w:rPr>
            </w:pPr>
          </w:p>
          <w:p w:rsidR="000817C4" w:rsidRDefault="000817C4" w:rsidP="000817C4">
            <w:pPr>
              <w:pStyle w:val="NoSpacing"/>
              <w:jc w:val="center"/>
              <w:rPr>
                <w:rFonts w:asciiTheme="majorBidi" w:hAnsiTheme="majorBidi" w:cstheme="majorBidi"/>
                <w:bCs/>
                <w:sz w:val="16"/>
                <w:szCs w:val="16"/>
              </w:rPr>
            </w:pPr>
          </w:p>
          <w:p w:rsidR="000817C4" w:rsidRPr="000F4DBC" w:rsidRDefault="000817C4" w:rsidP="000817C4">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707" w:type="dxa"/>
            <w:tcBorders>
              <w:top w:val="single" w:sz="6" w:space="0" w:color="auto"/>
              <w:left w:val="single" w:sz="6" w:space="0" w:color="auto"/>
              <w:bottom w:val="single" w:sz="6" w:space="0" w:color="auto"/>
              <w:right w:val="double" w:sz="4" w:space="0" w:color="auto"/>
            </w:tcBorders>
          </w:tcPr>
          <w:p w:rsidR="00656D47" w:rsidRPr="000F4DBC" w:rsidRDefault="00656D47" w:rsidP="00E56E93">
            <w:pPr>
              <w:pStyle w:val="NoSpacing"/>
              <w:rPr>
                <w:rFonts w:asciiTheme="majorBidi" w:hAnsiTheme="majorBidi" w:cstheme="majorBidi"/>
                <w:bCs/>
                <w:sz w:val="16"/>
                <w:szCs w:val="16"/>
              </w:rPr>
            </w:pPr>
          </w:p>
        </w:tc>
      </w:tr>
      <w:tr w:rsidR="00656D47"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656D47" w:rsidRPr="000F4DBC" w:rsidRDefault="00656D47" w:rsidP="008949F1">
            <w:pPr>
              <w:pStyle w:val="ListParagraph"/>
              <w:numPr>
                <w:ilvl w:val="0"/>
                <w:numId w:val="25"/>
              </w:numPr>
              <w:shd w:val="clear" w:color="auto" w:fill="FFFFFF" w:themeFill="background1"/>
              <w:spacing w:before="120" w:after="120"/>
              <w:ind w:left="177" w:right="28" w:hanging="141"/>
              <w:rPr>
                <w:rFonts w:asciiTheme="majorBidi" w:hAnsiTheme="majorBidi" w:cstheme="majorBidi"/>
                <w:bCs/>
                <w:sz w:val="16"/>
                <w:szCs w:val="16"/>
                <w:lang w:val="id-ID"/>
              </w:rPr>
            </w:pPr>
            <w:r w:rsidRPr="000F4DBC">
              <w:rPr>
                <w:rFonts w:asciiTheme="majorBidi" w:hAnsiTheme="majorBidi" w:cstheme="majorBidi"/>
                <w:bCs/>
                <w:sz w:val="16"/>
                <w:szCs w:val="16"/>
                <w:lang w:val="id-ID"/>
              </w:rPr>
              <w:t xml:space="preserve">Penyediaan bahan bacaan dan </w:t>
            </w:r>
            <w:r w:rsidRPr="000F4DBC">
              <w:rPr>
                <w:rFonts w:asciiTheme="majorBidi" w:hAnsiTheme="majorBidi" w:cstheme="majorBidi"/>
                <w:bCs/>
                <w:sz w:val="16"/>
                <w:szCs w:val="16"/>
              </w:rPr>
              <w:t>Peraturan Perundang-undangan</w:t>
            </w:r>
          </w:p>
        </w:tc>
        <w:tc>
          <w:tcPr>
            <w:tcW w:w="1983" w:type="dxa"/>
            <w:tcBorders>
              <w:top w:val="single" w:sz="6" w:space="0" w:color="auto"/>
              <w:left w:val="single" w:sz="6" w:space="0" w:color="auto"/>
              <w:bottom w:val="single" w:sz="6" w:space="0" w:color="auto"/>
              <w:right w:val="single" w:sz="6" w:space="0" w:color="auto"/>
            </w:tcBorders>
            <w:vAlign w:val="center"/>
          </w:tcPr>
          <w:p w:rsidR="00656D47" w:rsidRPr="000F4DBC" w:rsidRDefault="00F30651" w:rsidP="00F30651">
            <w:pPr>
              <w:pStyle w:val="ListParagraph"/>
              <w:numPr>
                <w:ilvl w:val="0"/>
                <w:numId w:val="25"/>
              </w:numPr>
              <w:shd w:val="clear" w:color="auto" w:fill="FFFFFF" w:themeFill="background1"/>
              <w:ind w:left="141" w:hanging="141"/>
              <w:rPr>
                <w:rFonts w:asciiTheme="majorBidi" w:hAnsiTheme="majorBidi" w:cstheme="majorBidi"/>
                <w:sz w:val="16"/>
                <w:szCs w:val="16"/>
              </w:rPr>
            </w:pPr>
            <w:r w:rsidRPr="000F4DBC">
              <w:rPr>
                <w:rFonts w:asciiTheme="majorBidi" w:hAnsiTheme="majorBidi" w:cstheme="majorBidi"/>
                <w:sz w:val="16"/>
                <w:szCs w:val="16"/>
              </w:rPr>
              <w:t>B</w:t>
            </w:r>
            <w:r w:rsidRPr="000F4DBC">
              <w:rPr>
                <w:rFonts w:asciiTheme="majorBidi" w:hAnsiTheme="majorBidi" w:cstheme="majorBidi"/>
                <w:sz w:val="16"/>
                <w:szCs w:val="16"/>
                <w:lang w:val="id-ID"/>
              </w:rPr>
              <w:t>ahan bacaan</w:t>
            </w:r>
            <w:r w:rsidRPr="000F4DBC">
              <w:rPr>
                <w:rFonts w:asciiTheme="majorBidi" w:hAnsiTheme="majorBidi" w:cstheme="majorBidi"/>
                <w:sz w:val="16"/>
                <w:szCs w:val="16"/>
              </w:rPr>
              <w:t>/surat kabar yang tersedia.</w:t>
            </w:r>
          </w:p>
          <w:p w:rsidR="00F30651" w:rsidRPr="000F4DBC" w:rsidRDefault="00F30651" w:rsidP="00F30651">
            <w:pPr>
              <w:pStyle w:val="ListParagraph"/>
              <w:numPr>
                <w:ilvl w:val="0"/>
                <w:numId w:val="25"/>
              </w:numPr>
              <w:shd w:val="clear" w:color="auto" w:fill="FFFFFF" w:themeFill="background1"/>
              <w:ind w:left="141" w:hanging="141"/>
              <w:rPr>
                <w:rFonts w:asciiTheme="majorBidi" w:hAnsiTheme="majorBidi" w:cstheme="majorBidi"/>
                <w:sz w:val="16"/>
                <w:szCs w:val="16"/>
              </w:rPr>
            </w:pPr>
            <w:r w:rsidRPr="000F4DBC">
              <w:rPr>
                <w:rFonts w:asciiTheme="majorBidi" w:hAnsiTheme="majorBidi" w:cstheme="majorBidi"/>
                <w:sz w:val="16"/>
                <w:szCs w:val="16"/>
              </w:rPr>
              <w:t>Peraturan perundang-undangan yang tersedia</w:t>
            </w:r>
          </w:p>
        </w:tc>
        <w:tc>
          <w:tcPr>
            <w:tcW w:w="2691" w:type="dxa"/>
            <w:tcBorders>
              <w:top w:val="single" w:sz="6" w:space="0" w:color="auto"/>
              <w:left w:val="single" w:sz="6" w:space="0" w:color="auto"/>
              <w:bottom w:val="single" w:sz="6" w:space="0" w:color="auto"/>
              <w:right w:val="single" w:sz="6" w:space="0" w:color="auto"/>
            </w:tcBorders>
            <w:vAlign w:val="center"/>
          </w:tcPr>
          <w:p w:rsidR="00656D47" w:rsidRPr="000F4DBC" w:rsidRDefault="00656D47"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913EA7" w:rsidP="00BB6EC7">
            <w:pPr>
              <w:pStyle w:val="NoSpacing"/>
              <w:numPr>
                <w:ilvl w:val="0"/>
                <w:numId w:val="25"/>
              </w:numPr>
              <w:ind w:left="141" w:hanging="141"/>
              <w:jc w:val="both"/>
              <w:rPr>
                <w:rFonts w:asciiTheme="majorBidi" w:hAnsiTheme="majorBidi" w:cstheme="majorBidi"/>
                <w:bCs/>
                <w:sz w:val="16"/>
                <w:szCs w:val="16"/>
              </w:rPr>
            </w:pPr>
            <w:r w:rsidRPr="000F4DBC">
              <w:rPr>
                <w:rFonts w:asciiTheme="majorBidi" w:hAnsiTheme="majorBidi" w:cstheme="majorBidi"/>
                <w:bCs/>
                <w:sz w:val="16"/>
                <w:szCs w:val="16"/>
              </w:rPr>
              <w:t>7</w:t>
            </w:r>
            <w:r w:rsidR="00BB6EC7">
              <w:rPr>
                <w:rFonts w:asciiTheme="majorBidi" w:hAnsiTheme="majorBidi" w:cstheme="majorBidi"/>
                <w:bCs/>
                <w:sz w:val="16"/>
                <w:szCs w:val="16"/>
              </w:rPr>
              <w:t>41</w:t>
            </w:r>
            <w:r w:rsidR="005A6D31" w:rsidRPr="000F4DBC">
              <w:rPr>
                <w:rFonts w:asciiTheme="majorBidi" w:hAnsiTheme="majorBidi" w:cstheme="majorBidi"/>
                <w:bCs/>
                <w:sz w:val="16"/>
                <w:szCs w:val="16"/>
              </w:rPr>
              <w:t xml:space="preserve"> ekspl</w:t>
            </w:r>
          </w:p>
          <w:p w:rsidR="005A6D31" w:rsidRPr="000F4DBC" w:rsidRDefault="009577C0" w:rsidP="009577C0">
            <w:pPr>
              <w:pStyle w:val="NoSpacing"/>
              <w:numPr>
                <w:ilvl w:val="0"/>
                <w:numId w:val="25"/>
              </w:numPr>
              <w:ind w:left="141" w:hanging="141"/>
              <w:jc w:val="both"/>
              <w:rPr>
                <w:rFonts w:asciiTheme="majorBidi" w:hAnsiTheme="majorBidi" w:cstheme="majorBidi"/>
                <w:bCs/>
                <w:sz w:val="16"/>
                <w:szCs w:val="16"/>
              </w:rPr>
            </w:pPr>
            <w:r w:rsidRPr="000F4DBC">
              <w:rPr>
                <w:rFonts w:asciiTheme="majorBidi" w:hAnsiTheme="majorBidi" w:cstheme="majorBidi"/>
                <w:bCs/>
                <w:sz w:val="16"/>
                <w:szCs w:val="16"/>
              </w:rPr>
              <w:t>44</w:t>
            </w:r>
            <w:r w:rsidR="005A6D31" w:rsidRPr="000F4DBC">
              <w:rPr>
                <w:rFonts w:asciiTheme="majorBidi" w:hAnsiTheme="majorBidi" w:cstheme="majorBidi"/>
                <w:bCs/>
                <w:sz w:val="16"/>
                <w:szCs w:val="16"/>
              </w:rPr>
              <w:t xml:space="preserve"> buku</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445497" w:rsidP="00445497">
            <w:pPr>
              <w:pStyle w:val="NoSpacing"/>
              <w:numPr>
                <w:ilvl w:val="0"/>
                <w:numId w:val="25"/>
              </w:numPr>
              <w:ind w:left="142" w:hanging="142"/>
              <w:rPr>
                <w:rFonts w:asciiTheme="majorBidi" w:hAnsiTheme="majorBidi" w:cstheme="majorBidi"/>
                <w:bCs/>
                <w:sz w:val="16"/>
                <w:szCs w:val="16"/>
              </w:rPr>
            </w:pPr>
            <w:r w:rsidRPr="000F4DBC">
              <w:rPr>
                <w:rFonts w:asciiTheme="majorBidi" w:hAnsiTheme="majorBidi" w:cstheme="majorBidi"/>
                <w:bCs/>
                <w:sz w:val="16"/>
                <w:szCs w:val="16"/>
              </w:rPr>
              <w:t>1.428 ekspl</w:t>
            </w:r>
          </w:p>
          <w:p w:rsidR="00445497" w:rsidRPr="000F4DBC" w:rsidRDefault="00760ACB" w:rsidP="00760ACB">
            <w:pPr>
              <w:pStyle w:val="NoSpacing"/>
              <w:numPr>
                <w:ilvl w:val="0"/>
                <w:numId w:val="25"/>
              </w:numPr>
              <w:ind w:left="142" w:hanging="142"/>
              <w:rPr>
                <w:rFonts w:asciiTheme="majorBidi" w:hAnsiTheme="majorBidi" w:cstheme="majorBidi"/>
                <w:bCs/>
                <w:sz w:val="16"/>
                <w:szCs w:val="16"/>
              </w:rPr>
            </w:pPr>
            <w:r w:rsidRPr="000F4DBC">
              <w:rPr>
                <w:rFonts w:asciiTheme="majorBidi" w:hAnsiTheme="majorBidi" w:cstheme="majorBidi"/>
                <w:bCs/>
                <w:sz w:val="16"/>
                <w:szCs w:val="16"/>
              </w:rPr>
              <w:t>26</w:t>
            </w:r>
            <w:r w:rsidR="00445497" w:rsidRPr="000F4DBC">
              <w:rPr>
                <w:rFonts w:asciiTheme="majorBidi" w:hAnsiTheme="majorBidi" w:cstheme="majorBidi"/>
                <w:bCs/>
                <w:sz w:val="16"/>
                <w:szCs w:val="16"/>
              </w:rPr>
              <w:t xml:space="preserve"> buku</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153E5" w:rsidP="006153E5">
            <w:pPr>
              <w:pStyle w:val="NoSpacing"/>
              <w:rPr>
                <w:rFonts w:asciiTheme="majorBidi" w:hAnsiTheme="majorBidi" w:cstheme="majorBidi"/>
                <w:bCs/>
                <w:sz w:val="16"/>
                <w:szCs w:val="16"/>
              </w:rPr>
            </w:pPr>
            <w:r w:rsidRPr="000F4DBC">
              <w:rPr>
                <w:rFonts w:asciiTheme="majorBidi" w:hAnsiTheme="majorBidi" w:cstheme="majorBidi"/>
                <w:bCs/>
                <w:sz w:val="16"/>
                <w:szCs w:val="16"/>
              </w:rPr>
              <w:t>- 714 ekspl</w:t>
            </w:r>
          </w:p>
          <w:p w:rsidR="006153E5" w:rsidRPr="000F4DBC" w:rsidRDefault="006153E5" w:rsidP="00B20811">
            <w:pPr>
              <w:pStyle w:val="NoSpacing"/>
              <w:rPr>
                <w:rFonts w:asciiTheme="majorBidi" w:hAnsiTheme="majorBidi" w:cstheme="majorBidi"/>
                <w:bCs/>
                <w:sz w:val="16"/>
                <w:szCs w:val="16"/>
              </w:rPr>
            </w:pPr>
            <w:r w:rsidRPr="000F4DBC">
              <w:rPr>
                <w:rFonts w:asciiTheme="majorBidi" w:hAnsiTheme="majorBidi" w:cstheme="majorBidi"/>
                <w:bCs/>
                <w:sz w:val="16"/>
                <w:szCs w:val="16"/>
              </w:rPr>
              <w:t xml:space="preserve">- </w:t>
            </w:r>
            <w:r w:rsidR="00B20811" w:rsidRPr="000F4DBC">
              <w:rPr>
                <w:rFonts w:asciiTheme="majorBidi" w:hAnsiTheme="majorBidi" w:cstheme="majorBidi"/>
                <w:bCs/>
                <w:sz w:val="16"/>
                <w:szCs w:val="16"/>
              </w:rPr>
              <w:t>39</w:t>
            </w:r>
            <w:r w:rsidR="005F413E" w:rsidRPr="000F4DBC">
              <w:rPr>
                <w:rFonts w:asciiTheme="majorBidi" w:hAnsiTheme="majorBidi" w:cstheme="majorBidi"/>
                <w:bCs/>
                <w:sz w:val="16"/>
                <w:szCs w:val="16"/>
              </w:rPr>
              <w:t xml:space="preserve"> buku</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8A1E69" w:rsidP="008A1E69">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3.900.000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8A1E69"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 xml:space="preserve">- </w:t>
            </w:r>
            <w:r w:rsidR="002F5EE2" w:rsidRPr="000F4DBC">
              <w:rPr>
                <w:rFonts w:asciiTheme="majorBidi" w:hAnsiTheme="majorBidi" w:cstheme="majorBidi"/>
                <w:bCs/>
                <w:sz w:val="16"/>
                <w:szCs w:val="16"/>
              </w:rPr>
              <w:t>714 rkspl</w:t>
            </w:r>
          </w:p>
          <w:p w:rsidR="002F5EE2" w:rsidRPr="000F4DBC" w:rsidRDefault="002F5EE2"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- 39 buku</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2F5EE2" w:rsidP="002F5EE2">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3.056.100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Default="002F5EE2" w:rsidP="002F5EE2">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p w:rsidR="00D24D9E" w:rsidRDefault="00D24D9E" w:rsidP="002F5EE2">
            <w:pPr>
              <w:pStyle w:val="NoSpacing"/>
              <w:jc w:val="center"/>
              <w:rPr>
                <w:rFonts w:asciiTheme="majorBidi" w:hAnsiTheme="majorBidi" w:cstheme="majorBidi"/>
                <w:bCs/>
                <w:sz w:val="16"/>
                <w:szCs w:val="16"/>
              </w:rPr>
            </w:pPr>
          </w:p>
          <w:p w:rsidR="00D24D9E" w:rsidRPr="000F4DBC" w:rsidRDefault="00D24D9E" w:rsidP="002F5EE2">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2F5EE2" w:rsidP="002F5EE2">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78,36</w:t>
            </w:r>
          </w:p>
        </w:tc>
        <w:tc>
          <w:tcPr>
            <w:tcW w:w="990" w:type="dxa"/>
            <w:tcBorders>
              <w:top w:val="single" w:sz="6" w:space="0" w:color="auto"/>
              <w:left w:val="single" w:sz="6" w:space="0" w:color="auto"/>
              <w:bottom w:val="single" w:sz="6" w:space="0" w:color="auto"/>
              <w:right w:val="single" w:sz="6" w:space="0" w:color="auto"/>
            </w:tcBorders>
            <w:vAlign w:val="center"/>
          </w:tcPr>
          <w:p w:rsidR="007D7BF6" w:rsidRPr="000F4DBC" w:rsidRDefault="007D7BF6" w:rsidP="007D7BF6">
            <w:pPr>
              <w:pStyle w:val="NoSpacing"/>
              <w:rPr>
                <w:rFonts w:asciiTheme="majorBidi" w:hAnsiTheme="majorBidi" w:cstheme="majorBidi"/>
                <w:bCs/>
                <w:sz w:val="16"/>
                <w:szCs w:val="16"/>
              </w:rPr>
            </w:pPr>
            <w:r w:rsidRPr="000F4DBC">
              <w:rPr>
                <w:rFonts w:asciiTheme="majorBidi" w:hAnsiTheme="majorBidi" w:cstheme="majorBidi"/>
                <w:bCs/>
                <w:sz w:val="16"/>
                <w:szCs w:val="16"/>
              </w:rPr>
              <w:t>- 714 rkspl</w:t>
            </w:r>
          </w:p>
          <w:p w:rsidR="00656D47" w:rsidRPr="000F4DBC" w:rsidRDefault="007D7BF6" w:rsidP="00760ACB">
            <w:pPr>
              <w:pStyle w:val="NoSpacing"/>
              <w:rPr>
                <w:rFonts w:asciiTheme="majorBidi" w:hAnsiTheme="majorBidi" w:cstheme="majorBidi"/>
                <w:bCs/>
                <w:sz w:val="16"/>
                <w:szCs w:val="16"/>
                <w:lang w:val="id-ID"/>
              </w:rPr>
            </w:pPr>
            <w:r w:rsidRPr="000F4DBC">
              <w:rPr>
                <w:rFonts w:asciiTheme="majorBidi" w:hAnsiTheme="majorBidi" w:cstheme="majorBidi"/>
                <w:bCs/>
                <w:sz w:val="16"/>
                <w:szCs w:val="16"/>
              </w:rPr>
              <w:t>- 2</w:t>
            </w:r>
            <w:r w:rsidR="00760ACB" w:rsidRPr="000F4DBC">
              <w:rPr>
                <w:rFonts w:asciiTheme="majorBidi" w:hAnsiTheme="majorBidi" w:cstheme="majorBidi"/>
                <w:bCs/>
                <w:sz w:val="16"/>
                <w:szCs w:val="16"/>
              </w:rPr>
              <w:t>6</w:t>
            </w:r>
            <w:r w:rsidRPr="000F4DBC">
              <w:rPr>
                <w:rFonts w:asciiTheme="majorBidi" w:hAnsiTheme="majorBidi" w:cstheme="majorBidi"/>
                <w:bCs/>
                <w:sz w:val="16"/>
                <w:szCs w:val="16"/>
              </w:rPr>
              <w:t xml:space="preserve"> buku</w:t>
            </w:r>
          </w:p>
        </w:tc>
        <w:tc>
          <w:tcPr>
            <w:tcW w:w="1047" w:type="dxa"/>
            <w:tcBorders>
              <w:top w:val="single" w:sz="6" w:space="0" w:color="auto"/>
              <w:left w:val="single" w:sz="6" w:space="0" w:color="auto"/>
              <w:bottom w:val="single" w:sz="6" w:space="0" w:color="auto"/>
              <w:right w:val="single" w:sz="6" w:space="0" w:color="auto"/>
            </w:tcBorders>
            <w:vAlign w:val="center"/>
          </w:tcPr>
          <w:p w:rsidR="00656D47" w:rsidRPr="000F4DBC" w:rsidRDefault="00DE769C" w:rsidP="00D24D9E">
            <w:pPr>
              <w:pStyle w:val="NoSpacing"/>
              <w:rPr>
                <w:rFonts w:asciiTheme="majorBidi" w:hAnsiTheme="majorBidi" w:cstheme="majorBidi"/>
                <w:bCs/>
                <w:sz w:val="16"/>
                <w:szCs w:val="16"/>
              </w:rPr>
            </w:pPr>
            <w:r w:rsidRPr="000F4DBC">
              <w:rPr>
                <w:rFonts w:asciiTheme="majorBidi" w:hAnsiTheme="majorBidi" w:cstheme="majorBidi"/>
                <w:bCs/>
                <w:sz w:val="16"/>
                <w:szCs w:val="16"/>
              </w:rPr>
              <w:t>- 2.</w:t>
            </w:r>
            <w:r w:rsidR="00D24D9E">
              <w:rPr>
                <w:rFonts w:asciiTheme="majorBidi" w:hAnsiTheme="majorBidi" w:cstheme="majorBidi"/>
                <w:bCs/>
                <w:sz w:val="16"/>
                <w:szCs w:val="16"/>
              </w:rPr>
              <w:t>142</w:t>
            </w:r>
            <w:r w:rsidRPr="000F4DBC">
              <w:rPr>
                <w:rFonts w:asciiTheme="majorBidi" w:hAnsiTheme="majorBidi" w:cstheme="majorBidi"/>
                <w:bCs/>
                <w:sz w:val="16"/>
                <w:szCs w:val="16"/>
              </w:rPr>
              <w:t xml:space="preserve"> ekspl</w:t>
            </w:r>
          </w:p>
          <w:p w:rsidR="00DE769C" w:rsidRPr="000F4DBC" w:rsidRDefault="00DE769C"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 xml:space="preserve">- </w:t>
            </w:r>
            <w:r w:rsidR="001602EB" w:rsidRPr="000F4DBC">
              <w:rPr>
                <w:rFonts w:asciiTheme="majorBidi" w:hAnsiTheme="majorBidi" w:cstheme="majorBidi"/>
                <w:bCs/>
                <w:sz w:val="16"/>
                <w:szCs w:val="16"/>
              </w:rPr>
              <w:t>65 buku</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Default="00D24D9E" w:rsidP="00D24D9E">
            <w:pPr>
              <w:pStyle w:val="NoSpacing"/>
              <w:jc w:val="center"/>
              <w:rPr>
                <w:rFonts w:asciiTheme="majorBidi" w:hAnsiTheme="majorBidi" w:cstheme="majorBidi"/>
                <w:bCs/>
                <w:sz w:val="16"/>
                <w:szCs w:val="16"/>
              </w:rPr>
            </w:pPr>
            <w:r>
              <w:rPr>
                <w:rFonts w:asciiTheme="majorBidi" w:hAnsiTheme="majorBidi" w:cstheme="majorBidi"/>
                <w:bCs/>
                <w:sz w:val="16"/>
                <w:szCs w:val="16"/>
              </w:rPr>
              <w:t>289,07</w:t>
            </w:r>
          </w:p>
          <w:p w:rsidR="00D24D9E" w:rsidRPr="000F4DBC" w:rsidRDefault="005008A3" w:rsidP="00D24D9E">
            <w:pPr>
              <w:pStyle w:val="NoSpacing"/>
              <w:jc w:val="center"/>
              <w:rPr>
                <w:rFonts w:asciiTheme="majorBidi" w:hAnsiTheme="majorBidi" w:cstheme="majorBidi"/>
                <w:bCs/>
                <w:sz w:val="16"/>
                <w:szCs w:val="16"/>
              </w:rPr>
            </w:pPr>
            <w:r>
              <w:rPr>
                <w:rFonts w:asciiTheme="majorBidi" w:hAnsiTheme="majorBidi" w:cstheme="majorBidi"/>
                <w:bCs/>
                <w:sz w:val="16"/>
                <w:szCs w:val="16"/>
              </w:rPr>
              <w:t>147,73</w:t>
            </w:r>
          </w:p>
        </w:tc>
        <w:tc>
          <w:tcPr>
            <w:tcW w:w="707" w:type="dxa"/>
            <w:tcBorders>
              <w:top w:val="single" w:sz="6" w:space="0" w:color="auto"/>
              <w:left w:val="single" w:sz="6" w:space="0" w:color="auto"/>
              <w:bottom w:val="single" w:sz="6" w:space="0" w:color="auto"/>
              <w:right w:val="double" w:sz="4" w:space="0" w:color="auto"/>
            </w:tcBorders>
          </w:tcPr>
          <w:p w:rsidR="00656D47" w:rsidRPr="000F4DBC" w:rsidRDefault="00656D47" w:rsidP="00E56E93">
            <w:pPr>
              <w:pStyle w:val="NoSpacing"/>
              <w:rPr>
                <w:rFonts w:asciiTheme="majorBidi" w:hAnsiTheme="majorBidi" w:cstheme="majorBidi"/>
                <w:bCs/>
                <w:sz w:val="16"/>
                <w:szCs w:val="16"/>
              </w:rPr>
            </w:pPr>
          </w:p>
        </w:tc>
      </w:tr>
      <w:tr w:rsidR="00656D47"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656D47" w:rsidRPr="000F4DBC" w:rsidRDefault="00656D47" w:rsidP="008949F1">
            <w:pPr>
              <w:pStyle w:val="ListParagraph"/>
              <w:numPr>
                <w:ilvl w:val="0"/>
                <w:numId w:val="25"/>
              </w:numPr>
              <w:shd w:val="clear" w:color="auto" w:fill="FFFFFF" w:themeFill="background1"/>
              <w:spacing w:before="120" w:after="120"/>
              <w:ind w:left="177" w:right="28" w:hanging="141"/>
              <w:rPr>
                <w:rFonts w:asciiTheme="majorBidi" w:hAnsiTheme="majorBidi" w:cstheme="majorBidi"/>
                <w:bCs/>
                <w:sz w:val="16"/>
                <w:szCs w:val="16"/>
                <w:lang w:val="id-ID"/>
              </w:rPr>
            </w:pPr>
            <w:r w:rsidRPr="000F4DBC">
              <w:rPr>
                <w:rFonts w:asciiTheme="majorBidi" w:hAnsiTheme="majorBidi" w:cstheme="majorBidi"/>
                <w:bCs/>
                <w:sz w:val="16"/>
                <w:szCs w:val="16"/>
                <w:lang w:val="id-ID"/>
              </w:rPr>
              <w:t>Penyediaan  makanan dan minuman</w:t>
            </w:r>
          </w:p>
        </w:tc>
        <w:tc>
          <w:tcPr>
            <w:tcW w:w="1983" w:type="dxa"/>
            <w:tcBorders>
              <w:top w:val="single" w:sz="6" w:space="0" w:color="auto"/>
              <w:left w:val="single" w:sz="6" w:space="0" w:color="auto"/>
              <w:bottom w:val="single" w:sz="6" w:space="0" w:color="auto"/>
              <w:right w:val="single" w:sz="6" w:space="0" w:color="auto"/>
            </w:tcBorders>
            <w:vAlign w:val="center"/>
          </w:tcPr>
          <w:p w:rsidR="00395F20" w:rsidRPr="000F4DBC" w:rsidRDefault="00395F20" w:rsidP="00395F20">
            <w:pPr>
              <w:shd w:val="clear" w:color="auto" w:fill="FFFFFF" w:themeFill="background1"/>
              <w:rPr>
                <w:rFonts w:asciiTheme="majorBidi" w:hAnsiTheme="majorBidi" w:cstheme="majorBidi"/>
                <w:sz w:val="16"/>
                <w:szCs w:val="16"/>
              </w:rPr>
            </w:pPr>
            <w:r w:rsidRPr="000F4DBC">
              <w:rPr>
                <w:rFonts w:asciiTheme="majorBidi" w:hAnsiTheme="majorBidi" w:cstheme="majorBidi"/>
                <w:sz w:val="16"/>
                <w:szCs w:val="16"/>
              </w:rPr>
              <w:t>M</w:t>
            </w:r>
            <w:r w:rsidRPr="000F4DBC">
              <w:rPr>
                <w:rFonts w:asciiTheme="majorBidi" w:hAnsiTheme="majorBidi" w:cstheme="majorBidi"/>
                <w:sz w:val="16"/>
                <w:szCs w:val="16"/>
                <w:lang w:val="id-ID"/>
              </w:rPr>
              <w:t xml:space="preserve">akanan dan minuman </w:t>
            </w:r>
            <w:r w:rsidRPr="000F4DBC">
              <w:rPr>
                <w:rFonts w:asciiTheme="majorBidi" w:hAnsiTheme="majorBidi" w:cstheme="majorBidi"/>
                <w:sz w:val="16"/>
                <w:szCs w:val="16"/>
              </w:rPr>
              <w:t>yang tersedia untuk:</w:t>
            </w:r>
          </w:p>
          <w:p w:rsidR="00395F20" w:rsidRPr="000F4DBC" w:rsidRDefault="00395F20" w:rsidP="00A30306">
            <w:pPr>
              <w:pStyle w:val="ListParagraph"/>
              <w:numPr>
                <w:ilvl w:val="0"/>
                <w:numId w:val="32"/>
              </w:numPr>
              <w:shd w:val="clear" w:color="auto" w:fill="FFFFFF" w:themeFill="background1"/>
              <w:ind w:left="141" w:hanging="141"/>
              <w:rPr>
                <w:rFonts w:asciiTheme="majorBidi" w:hAnsiTheme="majorBidi" w:cstheme="majorBidi"/>
                <w:sz w:val="16"/>
                <w:szCs w:val="16"/>
                <w:lang w:val="id-ID"/>
              </w:rPr>
            </w:pPr>
            <w:r w:rsidRPr="000F4DBC">
              <w:rPr>
                <w:rFonts w:asciiTheme="majorBidi" w:hAnsiTheme="majorBidi" w:cstheme="majorBidi"/>
                <w:sz w:val="16"/>
                <w:szCs w:val="16"/>
              </w:rPr>
              <w:t>Koordinasi</w:t>
            </w:r>
          </w:p>
          <w:p w:rsidR="00656D47" w:rsidRPr="000F4DBC" w:rsidRDefault="00395F20" w:rsidP="00A30306">
            <w:pPr>
              <w:pStyle w:val="ListParagraph"/>
              <w:numPr>
                <w:ilvl w:val="0"/>
                <w:numId w:val="32"/>
              </w:numPr>
              <w:shd w:val="clear" w:color="auto" w:fill="FFFFFF" w:themeFill="background1"/>
              <w:ind w:left="141" w:hanging="141"/>
              <w:rPr>
                <w:rFonts w:asciiTheme="majorBidi" w:hAnsiTheme="majorBidi" w:cstheme="majorBidi"/>
                <w:sz w:val="16"/>
                <w:szCs w:val="16"/>
              </w:rPr>
            </w:pPr>
            <w:r w:rsidRPr="000F4DBC">
              <w:rPr>
                <w:rFonts w:asciiTheme="majorBidi" w:hAnsiTheme="majorBidi" w:cstheme="majorBidi"/>
                <w:sz w:val="16"/>
                <w:szCs w:val="16"/>
              </w:rPr>
              <w:t>Pegawai</w:t>
            </w:r>
          </w:p>
        </w:tc>
        <w:tc>
          <w:tcPr>
            <w:tcW w:w="2691" w:type="dxa"/>
            <w:tcBorders>
              <w:top w:val="single" w:sz="6" w:space="0" w:color="auto"/>
              <w:left w:val="single" w:sz="6" w:space="0" w:color="auto"/>
              <w:bottom w:val="single" w:sz="6" w:space="0" w:color="auto"/>
              <w:right w:val="single" w:sz="6" w:space="0" w:color="auto"/>
            </w:tcBorders>
            <w:vAlign w:val="center"/>
          </w:tcPr>
          <w:p w:rsidR="00656D47" w:rsidRPr="000F4DBC" w:rsidRDefault="00656D47"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CF5DFA" w:rsidRPr="000F4DBC" w:rsidRDefault="00CF5DFA" w:rsidP="00E56E93">
            <w:pPr>
              <w:pStyle w:val="NoSpacing"/>
              <w:rPr>
                <w:rFonts w:asciiTheme="majorBidi" w:hAnsiTheme="majorBidi" w:cstheme="majorBidi"/>
                <w:bCs/>
                <w:sz w:val="16"/>
                <w:szCs w:val="16"/>
              </w:rPr>
            </w:pPr>
          </w:p>
          <w:p w:rsidR="00656D47" w:rsidRPr="000F4DBC" w:rsidRDefault="00A74841" w:rsidP="00A74841">
            <w:pPr>
              <w:pStyle w:val="NoSpacing"/>
              <w:rPr>
                <w:rFonts w:asciiTheme="majorBidi" w:hAnsiTheme="majorBidi" w:cstheme="majorBidi"/>
                <w:bCs/>
                <w:sz w:val="16"/>
                <w:szCs w:val="16"/>
              </w:rPr>
            </w:pPr>
            <w:r>
              <w:rPr>
                <w:rFonts w:asciiTheme="majorBidi" w:hAnsiTheme="majorBidi" w:cstheme="majorBidi"/>
                <w:bCs/>
                <w:sz w:val="16"/>
                <w:szCs w:val="16"/>
              </w:rPr>
              <w:t>418</w:t>
            </w:r>
            <w:r w:rsidR="00CF5DFA" w:rsidRPr="000F4DBC">
              <w:rPr>
                <w:rFonts w:asciiTheme="majorBidi" w:hAnsiTheme="majorBidi" w:cstheme="majorBidi"/>
                <w:bCs/>
                <w:sz w:val="16"/>
                <w:szCs w:val="16"/>
              </w:rPr>
              <w:t xml:space="preserve"> orang</w:t>
            </w:r>
          </w:p>
          <w:p w:rsidR="00CF5DFA" w:rsidRPr="000F4DBC" w:rsidRDefault="00A74841" w:rsidP="00A74841">
            <w:pPr>
              <w:pStyle w:val="NoSpacing"/>
              <w:rPr>
                <w:rFonts w:asciiTheme="majorBidi" w:hAnsiTheme="majorBidi" w:cstheme="majorBidi"/>
                <w:bCs/>
                <w:sz w:val="16"/>
                <w:szCs w:val="16"/>
              </w:rPr>
            </w:pPr>
            <w:r>
              <w:rPr>
                <w:rFonts w:asciiTheme="majorBidi" w:hAnsiTheme="majorBidi" w:cstheme="majorBidi"/>
                <w:bCs/>
                <w:sz w:val="16"/>
                <w:szCs w:val="16"/>
              </w:rPr>
              <w:t>82</w:t>
            </w:r>
            <w:r w:rsidR="00CF5DFA" w:rsidRPr="000F4DBC">
              <w:rPr>
                <w:rFonts w:asciiTheme="majorBidi" w:hAnsiTheme="majorBidi" w:cstheme="majorBidi"/>
                <w:bCs/>
                <w:sz w:val="16"/>
                <w:szCs w:val="16"/>
              </w:rPr>
              <w:t xml:space="preserve">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25487A" w:rsidRDefault="0025487A" w:rsidP="00E56E93">
            <w:pPr>
              <w:pStyle w:val="NoSpacing"/>
              <w:rPr>
                <w:rFonts w:asciiTheme="majorBidi" w:hAnsiTheme="majorBidi" w:cstheme="majorBidi"/>
                <w:bCs/>
                <w:sz w:val="16"/>
                <w:szCs w:val="16"/>
              </w:rPr>
            </w:pPr>
          </w:p>
          <w:p w:rsidR="00656D47" w:rsidRDefault="00A74841" w:rsidP="00A74841">
            <w:pPr>
              <w:pStyle w:val="NoSpacing"/>
              <w:rPr>
                <w:rFonts w:asciiTheme="majorBidi" w:hAnsiTheme="majorBidi" w:cstheme="majorBidi"/>
                <w:bCs/>
                <w:sz w:val="16"/>
                <w:szCs w:val="16"/>
              </w:rPr>
            </w:pPr>
            <w:r>
              <w:rPr>
                <w:rFonts w:asciiTheme="majorBidi" w:hAnsiTheme="majorBidi" w:cstheme="majorBidi"/>
                <w:bCs/>
                <w:sz w:val="16"/>
                <w:szCs w:val="16"/>
              </w:rPr>
              <w:t>300</w:t>
            </w:r>
            <w:r w:rsidR="0025487A" w:rsidRPr="0025487A">
              <w:rPr>
                <w:rFonts w:asciiTheme="majorBidi" w:hAnsiTheme="majorBidi" w:cstheme="majorBidi"/>
                <w:bCs/>
                <w:sz w:val="16"/>
                <w:szCs w:val="16"/>
              </w:rPr>
              <w:t xml:space="preserve"> orang</w:t>
            </w:r>
          </w:p>
          <w:p w:rsidR="0025487A" w:rsidRDefault="00194853" w:rsidP="00194853">
            <w:pPr>
              <w:pStyle w:val="NoSpacing"/>
              <w:rPr>
                <w:rFonts w:asciiTheme="majorBidi" w:hAnsiTheme="majorBidi" w:cstheme="majorBidi"/>
                <w:bCs/>
                <w:sz w:val="16"/>
                <w:szCs w:val="16"/>
              </w:rPr>
            </w:pPr>
            <w:r>
              <w:rPr>
                <w:rFonts w:asciiTheme="majorBidi" w:hAnsiTheme="majorBidi" w:cstheme="majorBidi"/>
                <w:bCs/>
                <w:sz w:val="16"/>
                <w:szCs w:val="16"/>
              </w:rPr>
              <w:t>164</w:t>
            </w:r>
            <w:r w:rsidR="0025487A">
              <w:rPr>
                <w:rFonts w:asciiTheme="majorBidi" w:hAnsiTheme="majorBidi" w:cstheme="majorBidi"/>
                <w:bCs/>
                <w:sz w:val="16"/>
                <w:szCs w:val="16"/>
              </w:rPr>
              <w:t xml:space="preserve"> orang</w:t>
            </w:r>
          </w:p>
          <w:p w:rsidR="0025487A" w:rsidRPr="0025487A" w:rsidRDefault="0025487A"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Default="00A74841" w:rsidP="00A74841">
            <w:pPr>
              <w:pStyle w:val="NoSpacing"/>
              <w:rPr>
                <w:rFonts w:asciiTheme="majorBidi" w:hAnsiTheme="majorBidi" w:cstheme="majorBidi"/>
                <w:bCs/>
                <w:sz w:val="16"/>
                <w:szCs w:val="16"/>
              </w:rPr>
            </w:pPr>
            <w:r>
              <w:rPr>
                <w:rFonts w:asciiTheme="majorBidi" w:hAnsiTheme="majorBidi" w:cstheme="majorBidi"/>
                <w:bCs/>
                <w:sz w:val="16"/>
                <w:szCs w:val="16"/>
              </w:rPr>
              <w:t>418</w:t>
            </w:r>
            <w:r w:rsidR="0025487A">
              <w:rPr>
                <w:rFonts w:asciiTheme="majorBidi" w:hAnsiTheme="majorBidi" w:cstheme="majorBidi"/>
                <w:bCs/>
                <w:sz w:val="16"/>
                <w:szCs w:val="16"/>
              </w:rPr>
              <w:t xml:space="preserve"> org</w:t>
            </w:r>
          </w:p>
          <w:p w:rsidR="0025487A" w:rsidRPr="0025487A" w:rsidRDefault="00B53E8A" w:rsidP="00B53E8A">
            <w:pPr>
              <w:pStyle w:val="NoSpacing"/>
              <w:rPr>
                <w:rFonts w:asciiTheme="majorBidi" w:hAnsiTheme="majorBidi" w:cstheme="majorBidi"/>
                <w:bCs/>
                <w:sz w:val="16"/>
                <w:szCs w:val="16"/>
              </w:rPr>
            </w:pPr>
            <w:r>
              <w:rPr>
                <w:rFonts w:asciiTheme="majorBidi" w:hAnsiTheme="majorBidi" w:cstheme="majorBidi"/>
                <w:bCs/>
                <w:sz w:val="16"/>
                <w:szCs w:val="16"/>
              </w:rPr>
              <w:t>82</w:t>
            </w:r>
            <w:r w:rsidR="001A5A47">
              <w:rPr>
                <w:rFonts w:asciiTheme="majorBidi" w:hAnsiTheme="majorBidi" w:cstheme="majorBidi"/>
                <w:bCs/>
                <w:sz w:val="16"/>
                <w:szCs w:val="16"/>
              </w:rPr>
              <w:t xml:space="preserve"> org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25487A" w:rsidRDefault="001A5A47" w:rsidP="001A5A47">
            <w:pPr>
              <w:pStyle w:val="NoSpacing"/>
              <w:jc w:val="right"/>
              <w:rPr>
                <w:rFonts w:asciiTheme="majorBidi" w:hAnsiTheme="majorBidi" w:cstheme="majorBidi"/>
                <w:bCs/>
                <w:sz w:val="16"/>
                <w:szCs w:val="16"/>
              </w:rPr>
            </w:pPr>
            <w:r>
              <w:rPr>
                <w:rFonts w:asciiTheme="majorBidi" w:hAnsiTheme="majorBidi" w:cstheme="majorBidi"/>
                <w:bCs/>
                <w:sz w:val="16"/>
                <w:szCs w:val="16"/>
              </w:rPr>
              <w:t>39.996.000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Default="00194853" w:rsidP="00194853">
            <w:pPr>
              <w:pStyle w:val="NoSpacing"/>
              <w:rPr>
                <w:rFonts w:asciiTheme="majorBidi" w:hAnsiTheme="majorBidi" w:cstheme="majorBidi"/>
                <w:bCs/>
                <w:sz w:val="16"/>
                <w:szCs w:val="16"/>
              </w:rPr>
            </w:pPr>
            <w:r>
              <w:rPr>
                <w:rFonts w:asciiTheme="majorBidi" w:hAnsiTheme="majorBidi" w:cstheme="majorBidi"/>
                <w:bCs/>
                <w:sz w:val="16"/>
                <w:szCs w:val="16"/>
              </w:rPr>
              <w:t>418</w:t>
            </w:r>
            <w:r w:rsidR="001A5A47">
              <w:rPr>
                <w:rFonts w:asciiTheme="majorBidi" w:hAnsiTheme="majorBidi" w:cstheme="majorBidi"/>
                <w:bCs/>
                <w:sz w:val="16"/>
                <w:szCs w:val="16"/>
              </w:rPr>
              <w:t xml:space="preserve"> org</w:t>
            </w:r>
          </w:p>
          <w:p w:rsidR="001A5A47" w:rsidRPr="0025487A" w:rsidRDefault="00194853" w:rsidP="00E56E93">
            <w:pPr>
              <w:pStyle w:val="NoSpacing"/>
              <w:rPr>
                <w:rFonts w:asciiTheme="majorBidi" w:hAnsiTheme="majorBidi" w:cstheme="majorBidi"/>
                <w:bCs/>
                <w:sz w:val="16"/>
                <w:szCs w:val="16"/>
              </w:rPr>
            </w:pPr>
            <w:r>
              <w:rPr>
                <w:rFonts w:asciiTheme="majorBidi" w:hAnsiTheme="majorBidi" w:cstheme="majorBidi"/>
                <w:bCs/>
                <w:sz w:val="16"/>
                <w:szCs w:val="16"/>
              </w:rPr>
              <w:t>82</w:t>
            </w:r>
            <w:r w:rsidR="001A5A47">
              <w:rPr>
                <w:rFonts w:asciiTheme="majorBidi" w:hAnsiTheme="majorBidi" w:cstheme="majorBidi"/>
                <w:bCs/>
                <w:sz w:val="16"/>
                <w:szCs w:val="16"/>
              </w:rPr>
              <w:t xml:space="preserve"> org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25487A" w:rsidRDefault="00194853" w:rsidP="00194853">
            <w:pPr>
              <w:pStyle w:val="NoSpacing"/>
              <w:jc w:val="right"/>
              <w:rPr>
                <w:rFonts w:asciiTheme="majorBidi" w:hAnsiTheme="majorBidi" w:cstheme="majorBidi"/>
                <w:bCs/>
                <w:sz w:val="16"/>
                <w:szCs w:val="16"/>
              </w:rPr>
            </w:pPr>
            <w:r>
              <w:rPr>
                <w:rFonts w:asciiTheme="majorBidi" w:hAnsiTheme="majorBidi" w:cstheme="majorBidi"/>
                <w:bCs/>
                <w:sz w:val="16"/>
                <w:szCs w:val="16"/>
              </w:rPr>
              <w:t>34.763.000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Default="00194853" w:rsidP="00194853">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p w:rsidR="00194853" w:rsidRPr="0025487A" w:rsidRDefault="00194853" w:rsidP="00194853">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194853" w:rsidRDefault="00194853" w:rsidP="00194853">
            <w:pPr>
              <w:pStyle w:val="NoSpacing"/>
              <w:jc w:val="center"/>
              <w:rPr>
                <w:rFonts w:asciiTheme="majorBidi" w:hAnsiTheme="majorBidi" w:cstheme="majorBidi"/>
                <w:bCs/>
                <w:sz w:val="16"/>
                <w:szCs w:val="16"/>
              </w:rPr>
            </w:pPr>
            <w:r>
              <w:rPr>
                <w:rFonts w:asciiTheme="majorBidi" w:hAnsiTheme="majorBidi" w:cstheme="majorBidi"/>
                <w:bCs/>
                <w:sz w:val="16"/>
                <w:szCs w:val="16"/>
              </w:rPr>
              <w:t>86,92</w:t>
            </w:r>
          </w:p>
        </w:tc>
        <w:tc>
          <w:tcPr>
            <w:tcW w:w="990" w:type="dxa"/>
            <w:tcBorders>
              <w:top w:val="single" w:sz="6" w:space="0" w:color="auto"/>
              <w:left w:val="single" w:sz="6" w:space="0" w:color="auto"/>
              <w:bottom w:val="single" w:sz="6" w:space="0" w:color="auto"/>
              <w:right w:val="single" w:sz="6" w:space="0" w:color="auto"/>
            </w:tcBorders>
            <w:vAlign w:val="center"/>
          </w:tcPr>
          <w:p w:rsidR="00656D47" w:rsidRDefault="00194853" w:rsidP="00194853">
            <w:pPr>
              <w:pStyle w:val="NoSpacing"/>
              <w:rPr>
                <w:rFonts w:asciiTheme="majorBidi" w:hAnsiTheme="majorBidi" w:cstheme="majorBidi"/>
                <w:bCs/>
                <w:sz w:val="16"/>
                <w:szCs w:val="16"/>
              </w:rPr>
            </w:pPr>
            <w:r>
              <w:rPr>
                <w:rFonts w:asciiTheme="majorBidi" w:hAnsiTheme="majorBidi" w:cstheme="majorBidi"/>
                <w:bCs/>
                <w:sz w:val="16"/>
                <w:szCs w:val="16"/>
              </w:rPr>
              <w:t>418 orang</w:t>
            </w:r>
          </w:p>
          <w:p w:rsidR="00194853" w:rsidRPr="00194853" w:rsidRDefault="00194853" w:rsidP="00194853">
            <w:pPr>
              <w:pStyle w:val="NoSpacing"/>
              <w:rPr>
                <w:rFonts w:asciiTheme="majorBidi" w:hAnsiTheme="majorBidi" w:cstheme="majorBidi"/>
                <w:bCs/>
                <w:sz w:val="16"/>
                <w:szCs w:val="16"/>
              </w:rPr>
            </w:pPr>
            <w:r>
              <w:rPr>
                <w:rFonts w:asciiTheme="majorBidi" w:hAnsiTheme="majorBidi" w:cstheme="majorBidi"/>
                <w:bCs/>
                <w:sz w:val="16"/>
                <w:szCs w:val="16"/>
              </w:rPr>
              <w:t>82 orang</w:t>
            </w:r>
          </w:p>
        </w:tc>
        <w:tc>
          <w:tcPr>
            <w:tcW w:w="1047" w:type="dxa"/>
            <w:tcBorders>
              <w:top w:val="single" w:sz="6" w:space="0" w:color="auto"/>
              <w:left w:val="single" w:sz="6" w:space="0" w:color="auto"/>
              <w:bottom w:val="single" w:sz="6" w:space="0" w:color="auto"/>
              <w:right w:val="single" w:sz="6" w:space="0" w:color="auto"/>
            </w:tcBorders>
            <w:vAlign w:val="center"/>
          </w:tcPr>
          <w:p w:rsidR="00656D47" w:rsidRDefault="00815D4D" w:rsidP="00E56E93">
            <w:pPr>
              <w:pStyle w:val="NoSpacing"/>
              <w:rPr>
                <w:rFonts w:asciiTheme="majorBidi" w:hAnsiTheme="majorBidi" w:cstheme="majorBidi"/>
                <w:bCs/>
                <w:sz w:val="16"/>
                <w:szCs w:val="16"/>
              </w:rPr>
            </w:pPr>
            <w:r>
              <w:rPr>
                <w:rFonts w:asciiTheme="majorBidi" w:hAnsiTheme="majorBidi" w:cstheme="majorBidi"/>
                <w:bCs/>
                <w:sz w:val="16"/>
                <w:szCs w:val="16"/>
              </w:rPr>
              <w:t>718 orang</w:t>
            </w:r>
          </w:p>
          <w:p w:rsidR="00815D4D" w:rsidRPr="00815D4D" w:rsidRDefault="00815D4D" w:rsidP="00815D4D">
            <w:pPr>
              <w:pStyle w:val="NoSpacing"/>
              <w:rPr>
                <w:rFonts w:asciiTheme="majorBidi" w:hAnsiTheme="majorBidi" w:cstheme="majorBidi"/>
                <w:bCs/>
                <w:sz w:val="16"/>
                <w:szCs w:val="16"/>
              </w:rPr>
            </w:pPr>
            <w:r>
              <w:rPr>
                <w:rFonts w:asciiTheme="majorBidi" w:hAnsiTheme="majorBidi" w:cstheme="majorBidi"/>
                <w:bCs/>
                <w:sz w:val="16"/>
                <w:szCs w:val="16"/>
              </w:rPr>
              <w:t>246</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Default="00815D4D" w:rsidP="00815D4D">
            <w:pPr>
              <w:pStyle w:val="NoSpacing"/>
              <w:jc w:val="center"/>
              <w:rPr>
                <w:rFonts w:asciiTheme="majorBidi" w:hAnsiTheme="majorBidi" w:cstheme="majorBidi"/>
                <w:bCs/>
                <w:sz w:val="16"/>
                <w:szCs w:val="16"/>
              </w:rPr>
            </w:pPr>
            <w:r>
              <w:rPr>
                <w:rFonts w:asciiTheme="majorBidi" w:hAnsiTheme="majorBidi" w:cstheme="majorBidi"/>
                <w:bCs/>
                <w:sz w:val="16"/>
                <w:szCs w:val="16"/>
              </w:rPr>
              <w:t>171,77</w:t>
            </w:r>
          </w:p>
          <w:p w:rsidR="00AA5287" w:rsidRDefault="00AA5287" w:rsidP="00815D4D">
            <w:pPr>
              <w:pStyle w:val="NoSpacing"/>
              <w:jc w:val="center"/>
              <w:rPr>
                <w:rFonts w:asciiTheme="majorBidi" w:hAnsiTheme="majorBidi" w:cstheme="majorBidi"/>
                <w:bCs/>
                <w:sz w:val="16"/>
                <w:szCs w:val="16"/>
              </w:rPr>
            </w:pPr>
            <w:r>
              <w:rPr>
                <w:rFonts w:asciiTheme="majorBidi" w:hAnsiTheme="majorBidi" w:cstheme="majorBidi"/>
                <w:bCs/>
                <w:sz w:val="16"/>
                <w:szCs w:val="16"/>
              </w:rPr>
              <w:t>300</w:t>
            </w:r>
          </w:p>
          <w:p w:rsidR="00815D4D" w:rsidRPr="0025487A" w:rsidRDefault="00815D4D" w:rsidP="00815D4D">
            <w:pPr>
              <w:pStyle w:val="NoSpacing"/>
              <w:jc w:val="center"/>
              <w:rPr>
                <w:rFonts w:asciiTheme="majorBidi" w:hAnsiTheme="majorBidi" w:cstheme="majorBidi"/>
                <w:bCs/>
                <w:sz w:val="16"/>
                <w:szCs w:val="16"/>
              </w:rPr>
            </w:pPr>
          </w:p>
        </w:tc>
        <w:tc>
          <w:tcPr>
            <w:tcW w:w="707" w:type="dxa"/>
            <w:tcBorders>
              <w:top w:val="single" w:sz="6" w:space="0" w:color="auto"/>
              <w:left w:val="single" w:sz="6" w:space="0" w:color="auto"/>
              <w:bottom w:val="single" w:sz="6" w:space="0" w:color="auto"/>
              <w:right w:val="double" w:sz="4" w:space="0" w:color="auto"/>
            </w:tcBorders>
          </w:tcPr>
          <w:p w:rsidR="00656D47" w:rsidRPr="0025487A" w:rsidRDefault="00656D47" w:rsidP="00E56E93">
            <w:pPr>
              <w:pStyle w:val="NoSpacing"/>
              <w:rPr>
                <w:rFonts w:asciiTheme="majorBidi" w:hAnsiTheme="majorBidi" w:cstheme="majorBidi"/>
                <w:bCs/>
                <w:sz w:val="16"/>
                <w:szCs w:val="16"/>
              </w:rPr>
            </w:pPr>
          </w:p>
        </w:tc>
      </w:tr>
      <w:tr w:rsidR="00656D47"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0F4DBC" w:rsidRDefault="00656D4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656D47" w:rsidRPr="000F4DBC" w:rsidRDefault="00656D47" w:rsidP="008949F1">
            <w:pPr>
              <w:pStyle w:val="ListParagraph"/>
              <w:numPr>
                <w:ilvl w:val="0"/>
                <w:numId w:val="25"/>
              </w:numPr>
              <w:shd w:val="clear" w:color="auto" w:fill="FFFFFF" w:themeFill="background1"/>
              <w:spacing w:before="120" w:after="120"/>
              <w:ind w:left="177" w:right="28" w:hanging="141"/>
              <w:rPr>
                <w:rFonts w:asciiTheme="majorBidi" w:hAnsiTheme="majorBidi" w:cstheme="majorBidi"/>
                <w:bCs/>
                <w:sz w:val="16"/>
                <w:szCs w:val="16"/>
                <w:lang w:val="id-ID"/>
              </w:rPr>
            </w:pPr>
            <w:r w:rsidRPr="000F4DBC">
              <w:rPr>
                <w:rFonts w:asciiTheme="majorBidi" w:hAnsiTheme="majorBidi" w:cstheme="majorBidi"/>
                <w:bCs/>
                <w:sz w:val="16"/>
                <w:szCs w:val="16"/>
                <w:lang w:val="id-ID"/>
              </w:rPr>
              <w:t>Rapat koordinasi dan konsultasi ke luar daerah</w:t>
            </w:r>
          </w:p>
        </w:tc>
        <w:tc>
          <w:tcPr>
            <w:tcW w:w="1983" w:type="dxa"/>
            <w:tcBorders>
              <w:top w:val="single" w:sz="6" w:space="0" w:color="auto"/>
              <w:left w:val="single" w:sz="6" w:space="0" w:color="auto"/>
              <w:bottom w:val="single" w:sz="6" w:space="0" w:color="auto"/>
              <w:right w:val="single" w:sz="6" w:space="0" w:color="auto"/>
            </w:tcBorders>
            <w:vAlign w:val="center"/>
          </w:tcPr>
          <w:p w:rsidR="00656D47" w:rsidRPr="000F4DBC" w:rsidRDefault="0096116E" w:rsidP="0096116E">
            <w:pPr>
              <w:shd w:val="clear" w:color="auto" w:fill="FFFFFF" w:themeFill="background1"/>
              <w:rPr>
                <w:rFonts w:asciiTheme="majorBidi" w:hAnsiTheme="majorBidi" w:cstheme="majorBidi"/>
                <w:sz w:val="16"/>
                <w:szCs w:val="16"/>
                <w:lang w:val="id-ID"/>
              </w:rPr>
            </w:pPr>
            <w:r w:rsidRPr="000F4DBC">
              <w:rPr>
                <w:rFonts w:asciiTheme="majorBidi" w:hAnsiTheme="majorBidi" w:cstheme="majorBidi"/>
                <w:sz w:val="16"/>
                <w:szCs w:val="16"/>
              </w:rPr>
              <w:t>Laporan hasil koordinasi dan konsultasi ke luar daerah.</w:t>
            </w:r>
          </w:p>
        </w:tc>
        <w:tc>
          <w:tcPr>
            <w:tcW w:w="2691" w:type="dxa"/>
            <w:tcBorders>
              <w:top w:val="single" w:sz="6" w:space="0" w:color="auto"/>
              <w:left w:val="single" w:sz="6" w:space="0" w:color="auto"/>
              <w:bottom w:val="single" w:sz="6" w:space="0" w:color="auto"/>
              <w:right w:val="single" w:sz="6" w:space="0" w:color="auto"/>
            </w:tcBorders>
            <w:vAlign w:val="center"/>
          </w:tcPr>
          <w:p w:rsidR="00656D47" w:rsidRPr="000F4DBC" w:rsidRDefault="00656D47"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3F2379" w:rsidRDefault="00D20DF7" w:rsidP="00E56E93">
            <w:pPr>
              <w:pStyle w:val="NoSpacing"/>
              <w:rPr>
                <w:rFonts w:asciiTheme="majorBidi" w:hAnsiTheme="majorBidi" w:cstheme="majorBidi"/>
                <w:bCs/>
                <w:sz w:val="16"/>
                <w:szCs w:val="16"/>
              </w:rPr>
            </w:pPr>
            <w:r w:rsidRPr="003F2379">
              <w:rPr>
                <w:rFonts w:asciiTheme="majorBidi" w:hAnsiTheme="majorBidi" w:cstheme="majorBidi"/>
                <w:bCs/>
                <w:sz w:val="16"/>
                <w:szCs w:val="16"/>
              </w:rPr>
              <w:t>40 laporan</w:t>
            </w:r>
            <w:r w:rsidR="00665CAF">
              <w:rPr>
                <w:rFonts w:asciiTheme="majorBidi" w:hAnsiTheme="majorBidi" w:cstheme="majorBidi"/>
                <w:bCs/>
                <w:sz w:val="16"/>
                <w:szCs w:val="16"/>
              </w:rPr>
              <w:t>/12 bulan</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3F2379" w:rsidRDefault="000F5D82" w:rsidP="000F5D82">
            <w:pPr>
              <w:pStyle w:val="NoSpacing"/>
              <w:rPr>
                <w:rFonts w:asciiTheme="majorBidi" w:hAnsiTheme="majorBidi" w:cstheme="majorBidi"/>
                <w:bCs/>
                <w:sz w:val="16"/>
                <w:szCs w:val="16"/>
              </w:rPr>
            </w:pPr>
            <w:r>
              <w:rPr>
                <w:rFonts w:asciiTheme="majorBidi" w:hAnsiTheme="majorBidi" w:cstheme="majorBidi"/>
                <w:bCs/>
                <w:sz w:val="16"/>
                <w:szCs w:val="16"/>
              </w:rPr>
              <w:t>24</w:t>
            </w:r>
            <w:r w:rsidR="003F2379" w:rsidRPr="003F2379">
              <w:rPr>
                <w:rFonts w:asciiTheme="majorBidi" w:hAnsiTheme="majorBidi" w:cstheme="majorBidi"/>
                <w:bCs/>
                <w:sz w:val="16"/>
                <w:szCs w:val="16"/>
              </w:rPr>
              <w:t xml:space="preserve"> bulan</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3F2379" w:rsidRDefault="003F2379" w:rsidP="00E56E93">
            <w:pPr>
              <w:pStyle w:val="NoSpacing"/>
              <w:rPr>
                <w:rFonts w:asciiTheme="majorBidi" w:hAnsiTheme="majorBidi" w:cstheme="majorBidi"/>
                <w:bCs/>
                <w:sz w:val="16"/>
                <w:szCs w:val="16"/>
              </w:rPr>
            </w:pPr>
            <w:r w:rsidRPr="003F2379">
              <w:rPr>
                <w:rFonts w:asciiTheme="majorBidi" w:hAnsiTheme="majorBidi" w:cstheme="majorBidi"/>
                <w:bCs/>
                <w:sz w:val="16"/>
                <w:szCs w:val="16"/>
              </w:rPr>
              <w:t>12 bln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3F2379" w:rsidRDefault="004912D9" w:rsidP="003F2379">
            <w:pPr>
              <w:pStyle w:val="NoSpacing"/>
              <w:jc w:val="right"/>
              <w:rPr>
                <w:rFonts w:asciiTheme="majorBidi" w:hAnsiTheme="majorBidi" w:cstheme="majorBidi"/>
                <w:bCs/>
                <w:sz w:val="16"/>
                <w:szCs w:val="16"/>
              </w:rPr>
            </w:pPr>
            <w:r>
              <w:rPr>
                <w:rFonts w:asciiTheme="majorBidi" w:hAnsiTheme="majorBidi" w:cstheme="majorBidi"/>
                <w:bCs/>
                <w:sz w:val="16"/>
                <w:szCs w:val="16"/>
              </w:rPr>
              <w:t>360.350.000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3F2379" w:rsidRDefault="004912D9" w:rsidP="00E56E93">
            <w:pPr>
              <w:pStyle w:val="NoSpacing"/>
              <w:rPr>
                <w:rFonts w:asciiTheme="majorBidi" w:hAnsiTheme="majorBidi" w:cstheme="majorBidi"/>
                <w:bCs/>
                <w:sz w:val="16"/>
                <w:szCs w:val="16"/>
              </w:rPr>
            </w:pPr>
            <w:r>
              <w:rPr>
                <w:rFonts w:asciiTheme="majorBidi" w:hAnsiTheme="majorBidi" w:cstheme="majorBidi"/>
                <w:bCs/>
                <w:sz w:val="16"/>
                <w:szCs w:val="16"/>
              </w:rPr>
              <w:t>12 bln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3F2379" w:rsidRDefault="00360F97" w:rsidP="004912D9">
            <w:pPr>
              <w:pStyle w:val="NoSpacing"/>
              <w:jc w:val="right"/>
              <w:rPr>
                <w:rFonts w:asciiTheme="majorBidi" w:hAnsiTheme="majorBidi" w:cstheme="majorBidi"/>
                <w:bCs/>
                <w:sz w:val="16"/>
                <w:szCs w:val="16"/>
              </w:rPr>
            </w:pPr>
            <w:r>
              <w:rPr>
                <w:rFonts w:asciiTheme="majorBidi" w:hAnsiTheme="majorBidi" w:cstheme="majorBidi"/>
                <w:bCs/>
                <w:sz w:val="16"/>
                <w:szCs w:val="16"/>
              </w:rPr>
              <w:t>356.800.045</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3F2379" w:rsidRDefault="00360F97" w:rsidP="00194853">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105E14" w:rsidRDefault="00105E14" w:rsidP="00360F97">
            <w:pPr>
              <w:pStyle w:val="NoSpacing"/>
              <w:jc w:val="center"/>
              <w:rPr>
                <w:rFonts w:asciiTheme="majorBidi" w:hAnsiTheme="majorBidi" w:cstheme="majorBidi"/>
                <w:bCs/>
                <w:sz w:val="16"/>
                <w:szCs w:val="16"/>
              </w:rPr>
            </w:pPr>
            <w:r>
              <w:rPr>
                <w:rFonts w:asciiTheme="majorBidi" w:hAnsiTheme="majorBidi" w:cstheme="majorBidi"/>
                <w:bCs/>
                <w:sz w:val="16"/>
                <w:szCs w:val="16"/>
              </w:rPr>
              <w:t>99,01</w:t>
            </w:r>
          </w:p>
        </w:tc>
        <w:tc>
          <w:tcPr>
            <w:tcW w:w="990" w:type="dxa"/>
            <w:tcBorders>
              <w:top w:val="single" w:sz="6" w:space="0" w:color="auto"/>
              <w:left w:val="single" w:sz="6" w:space="0" w:color="auto"/>
              <w:bottom w:val="single" w:sz="6" w:space="0" w:color="auto"/>
              <w:right w:val="single" w:sz="6" w:space="0" w:color="auto"/>
            </w:tcBorders>
            <w:vAlign w:val="center"/>
          </w:tcPr>
          <w:p w:rsidR="00656D47" w:rsidRPr="00105E14" w:rsidRDefault="00105E14" w:rsidP="00E56E93">
            <w:pPr>
              <w:pStyle w:val="NoSpacing"/>
              <w:rPr>
                <w:rFonts w:asciiTheme="majorBidi" w:hAnsiTheme="majorBidi" w:cstheme="majorBidi"/>
                <w:bCs/>
                <w:sz w:val="16"/>
                <w:szCs w:val="16"/>
              </w:rPr>
            </w:pPr>
            <w:r>
              <w:rPr>
                <w:rFonts w:asciiTheme="majorBidi" w:hAnsiTheme="majorBidi" w:cstheme="majorBidi"/>
                <w:bCs/>
                <w:sz w:val="16"/>
                <w:szCs w:val="16"/>
              </w:rPr>
              <w:t xml:space="preserve">12 bulan </w:t>
            </w:r>
          </w:p>
        </w:tc>
        <w:tc>
          <w:tcPr>
            <w:tcW w:w="1047" w:type="dxa"/>
            <w:tcBorders>
              <w:top w:val="single" w:sz="6" w:space="0" w:color="auto"/>
              <w:left w:val="single" w:sz="6" w:space="0" w:color="auto"/>
              <w:bottom w:val="single" w:sz="6" w:space="0" w:color="auto"/>
              <w:right w:val="single" w:sz="6" w:space="0" w:color="auto"/>
            </w:tcBorders>
            <w:vAlign w:val="center"/>
          </w:tcPr>
          <w:p w:rsidR="00656D47" w:rsidRPr="00BF1979" w:rsidRDefault="000F5D82" w:rsidP="000F5D82">
            <w:pPr>
              <w:pStyle w:val="NoSpacing"/>
              <w:rPr>
                <w:rFonts w:asciiTheme="majorBidi" w:hAnsiTheme="majorBidi" w:cstheme="majorBidi"/>
                <w:bCs/>
                <w:sz w:val="16"/>
                <w:szCs w:val="16"/>
              </w:rPr>
            </w:pPr>
            <w:r>
              <w:rPr>
                <w:rFonts w:asciiTheme="majorBidi" w:hAnsiTheme="majorBidi" w:cstheme="majorBidi"/>
                <w:bCs/>
                <w:sz w:val="16"/>
                <w:szCs w:val="16"/>
              </w:rPr>
              <w:t>36</w:t>
            </w:r>
            <w:r w:rsidR="00BF1979">
              <w:rPr>
                <w:rFonts w:asciiTheme="majorBidi" w:hAnsiTheme="majorBidi" w:cstheme="majorBidi"/>
                <w:bCs/>
                <w:sz w:val="16"/>
                <w:szCs w:val="16"/>
              </w:rPr>
              <w:t xml:space="preserve"> bulan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656D47" w:rsidRPr="003F2379" w:rsidRDefault="000F5D82" w:rsidP="000F5D82">
            <w:pPr>
              <w:pStyle w:val="NoSpacing"/>
              <w:jc w:val="center"/>
              <w:rPr>
                <w:rFonts w:asciiTheme="majorBidi" w:hAnsiTheme="majorBidi" w:cstheme="majorBidi"/>
                <w:bCs/>
                <w:sz w:val="16"/>
                <w:szCs w:val="16"/>
              </w:rPr>
            </w:pPr>
            <w:r>
              <w:rPr>
                <w:rFonts w:asciiTheme="majorBidi" w:hAnsiTheme="majorBidi" w:cstheme="majorBidi"/>
                <w:bCs/>
                <w:sz w:val="16"/>
                <w:szCs w:val="16"/>
              </w:rPr>
              <w:t>3</w:t>
            </w:r>
            <w:r w:rsidR="00BF1979">
              <w:rPr>
                <w:rFonts w:asciiTheme="majorBidi" w:hAnsiTheme="majorBidi" w:cstheme="majorBidi"/>
                <w:bCs/>
                <w:sz w:val="16"/>
                <w:szCs w:val="16"/>
              </w:rPr>
              <w:t>00</w:t>
            </w:r>
          </w:p>
        </w:tc>
        <w:tc>
          <w:tcPr>
            <w:tcW w:w="707" w:type="dxa"/>
            <w:tcBorders>
              <w:top w:val="single" w:sz="6" w:space="0" w:color="auto"/>
              <w:left w:val="single" w:sz="6" w:space="0" w:color="auto"/>
              <w:bottom w:val="single" w:sz="6" w:space="0" w:color="auto"/>
              <w:right w:val="double" w:sz="4" w:space="0" w:color="auto"/>
            </w:tcBorders>
          </w:tcPr>
          <w:p w:rsidR="00656D47" w:rsidRPr="003F2379" w:rsidRDefault="00656D47" w:rsidP="00E56E93">
            <w:pPr>
              <w:pStyle w:val="NoSpacing"/>
              <w:rPr>
                <w:rFonts w:asciiTheme="majorBidi" w:hAnsiTheme="majorBidi" w:cstheme="majorBidi"/>
                <w:b/>
                <w:sz w:val="16"/>
                <w:szCs w:val="16"/>
              </w:rPr>
            </w:pPr>
          </w:p>
        </w:tc>
      </w:tr>
      <w:tr w:rsidR="00552EE6"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552EE6" w:rsidRPr="000F4DBC" w:rsidRDefault="00552EE6" w:rsidP="008949F1">
            <w:pPr>
              <w:pStyle w:val="ListParagraph"/>
              <w:numPr>
                <w:ilvl w:val="0"/>
                <w:numId w:val="25"/>
              </w:numPr>
              <w:shd w:val="clear" w:color="auto" w:fill="FFFFFF" w:themeFill="background1"/>
              <w:spacing w:before="120" w:after="120"/>
              <w:ind w:left="177" w:right="28" w:hanging="141"/>
              <w:rPr>
                <w:rFonts w:asciiTheme="majorBidi" w:hAnsiTheme="majorBidi" w:cstheme="majorBidi"/>
                <w:bCs/>
                <w:sz w:val="16"/>
                <w:szCs w:val="16"/>
                <w:lang w:val="id-ID"/>
              </w:rPr>
            </w:pPr>
            <w:r w:rsidRPr="000F4DBC">
              <w:rPr>
                <w:rFonts w:asciiTheme="majorBidi" w:hAnsiTheme="majorBidi" w:cstheme="majorBidi"/>
                <w:bCs/>
                <w:sz w:val="16"/>
                <w:szCs w:val="16"/>
                <w:lang w:val="id-ID"/>
              </w:rPr>
              <w:t>Penyediaan jasa tenaga bantuan</w:t>
            </w:r>
          </w:p>
        </w:tc>
        <w:tc>
          <w:tcPr>
            <w:tcW w:w="1983" w:type="dxa"/>
            <w:tcBorders>
              <w:top w:val="single" w:sz="6" w:space="0" w:color="auto"/>
              <w:left w:val="single" w:sz="6" w:space="0" w:color="auto"/>
              <w:bottom w:val="single" w:sz="6" w:space="0" w:color="auto"/>
              <w:right w:val="single" w:sz="6" w:space="0" w:color="auto"/>
            </w:tcBorders>
            <w:vAlign w:val="center"/>
          </w:tcPr>
          <w:p w:rsidR="00552EE6" w:rsidRPr="000F4DBC" w:rsidRDefault="00552EE6" w:rsidP="001F1DCF">
            <w:pPr>
              <w:shd w:val="clear" w:color="auto" w:fill="FFFFFF" w:themeFill="background1"/>
              <w:rPr>
                <w:rFonts w:asciiTheme="majorBidi" w:hAnsiTheme="majorBidi" w:cstheme="majorBidi"/>
                <w:sz w:val="16"/>
                <w:szCs w:val="16"/>
              </w:rPr>
            </w:pPr>
            <w:r w:rsidRPr="000F4DBC">
              <w:rPr>
                <w:rFonts w:asciiTheme="majorBidi" w:hAnsiTheme="majorBidi" w:cstheme="majorBidi"/>
                <w:sz w:val="16"/>
                <w:szCs w:val="16"/>
              </w:rPr>
              <w:t>Jasa tenaga bantuan</w:t>
            </w:r>
          </w:p>
        </w:tc>
        <w:tc>
          <w:tcPr>
            <w:tcW w:w="2691" w:type="dxa"/>
            <w:tcBorders>
              <w:top w:val="single" w:sz="6" w:space="0" w:color="auto"/>
              <w:left w:val="single" w:sz="6" w:space="0" w:color="auto"/>
              <w:bottom w:val="single" w:sz="6" w:space="0" w:color="auto"/>
              <w:right w:val="single" w:sz="6" w:space="0" w:color="auto"/>
            </w:tcBorders>
            <w:vAlign w:val="center"/>
          </w:tcPr>
          <w:p w:rsidR="00552EE6" w:rsidRPr="000F4DBC" w:rsidRDefault="00552EE6"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E70EB7" w:rsidP="00E70EB7">
            <w:pPr>
              <w:pStyle w:val="NoSpacing"/>
              <w:rPr>
                <w:rFonts w:asciiTheme="majorBidi" w:hAnsiTheme="majorBidi" w:cstheme="majorBidi"/>
                <w:bCs/>
                <w:sz w:val="16"/>
                <w:szCs w:val="16"/>
              </w:rPr>
            </w:pPr>
            <w:r>
              <w:rPr>
                <w:rFonts w:asciiTheme="majorBidi" w:hAnsiTheme="majorBidi" w:cstheme="majorBidi"/>
                <w:bCs/>
                <w:sz w:val="16"/>
                <w:szCs w:val="16"/>
              </w:rPr>
              <w:t>12</w:t>
            </w:r>
            <w:r w:rsidR="00552EE6" w:rsidRPr="000F4DBC">
              <w:rPr>
                <w:rFonts w:asciiTheme="majorBidi" w:hAnsiTheme="majorBidi" w:cstheme="majorBidi"/>
                <w:bCs/>
                <w:sz w:val="16"/>
                <w:szCs w:val="16"/>
              </w:rPr>
              <w:t xml:space="preserve"> bulan</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062A2B">
            <w:pPr>
              <w:pStyle w:val="NoSpacing"/>
              <w:jc w:val="both"/>
              <w:rPr>
                <w:rFonts w:asciiTheme="majorBidi" w:hAnsiTheme="majorBidi" w:cstheme="majorBidi"/>
                <w:bCs/>
                <w:sz w:val="16"/>
                <w:szCs w:val="16"/>
              </w:rPr>
            </w:pPr>
            <w:r w:rsidRPr="000F4DBC">
              <w:rPr>
                <w:rFonts w:asciiTheme="majorBidi" w:hAnsiTheme="majorBidi" w:cstheme="majorBidi"/>
                <w:bCs/>
                <w:sz w:val="16"/>
                <w:szCs w:val="16"/>
              </w:rPr>
              <w:t>24 bulan</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062A2B">
            <w:pPr>
              <w:pStyle w:val="NoSpacing"/>
              <w:rPr>
                <w:rFonts w:asciiTheme="majorBidi" w:hAnsiTheme="majorBidi" w:cstheme="majorBidi"/>
                <w:bCs/>
                <w:sz w:val="16"/>
                <w:szCs w:val="16"/>
              </w:rPr>
            </w:pPr>
            <w:r w:rsidRPr="000F4DBC">
              <w:rPr>
                <w:rFonts w:asciiTheme="majorBidi" w:hAnsiTheme="majorBidi" w:cstheme="majorBidi"/>
                <w:bCs/>
                <w:sz w:val="16"/>
                <w:szCs w:val="16"/>
              </w:rPr>
              <w:t>12 bulan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814B9A" w:rsidP="00814B9A">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91.517.400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062A2B">
            <w:pPr>
              <w:pStyle w:val="NoSpacing"/>
              <w:rPr>
                <w:rFonts w:asciiTheme="majorBidi" w:hAnsiTheme="majorBidi" w:cstheme="majorBidi"/>
                <w:bCs/>
                <w:sz w:val="16"/>
                <w:szCs w:val="16"/>
              </w:rPr>
            </w:pPr>
            <w:r w:rsidRPr="000F4DBC">
              <w:rPr>
                <w:rFonts w:asciiTheme="majorBidi" w:hAnsiTheme="majorBidi" w:cstheme="majorBidi"/>
                <w:bCs/>
                <w:sz w:val="16"/>
                <w:szCs w:val="16"/>
              </w:rPr>
              <w:t>12 bulan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814B9A" w:rsidP="00062A2B">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91.517.400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814B9A">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w:t>
            </w:r>
            <w:r w:rsidR="00814B9A" w:rsidRPr="000F4DBC">
              <w:rPr>
                <w:rFonts w:asciiTheme="majorBidi" w:hAnsiTheme="majorBidi" w:cstheme="majorBidi"/>
                <w:bCs/>
                <w:sz w:val="16"/>
                <w:szCs w:val="16"/>
              </w:rPr>
              <w:t>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814B9A" w:rsidP="00814B9A">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tc>
        <w:tc>
          <w:tcPr>
            <w:tcW w:w="990" w:type="dxa"/>
            <w:tcBorders>
              <w:top w:val="single" w:sz="6" w:space="0" w:color="auto"/>
              <w:left w:val="single" w:sz="6" w:space="0" w:color="auto"/>
              <w:bottom w:val="single" w:sz="6" w:space="0" w:color="auto"/>
              <w:right w:val="single" w:sz="6" w:space="0" w:color="auto"/>
            </w:tcBorders>
            <w:vAlign w:val="center"/>
          </w:tcPr>
          <w:p w:rsidR="00552EE6" w:rsidRPr="005508E7" w:rsidRDefault="005508E7" w:rsidP="00E56E93">
            <w:pPr>
              <w:pStyle w:val="NoSpacing"/>
              <w:rPr>
                <w:rFonts w:asciiTheme="majorBidi" w:hAnsiTheme="majorBidi" w:cstheme="majorBidi"/>
                <w:bCs/>
                <w:sz w:val="16"/>
                <w:szCs w:val="16"/>
              </w:rPr>
            </w:pPr>
            <w:r>
              <w:rPr>
                <w:rFonts w:asciiTheme="majorBidi" w:hAnsiTheme="majorBidi" w:cstheme="majorBidi"/>
                <w:bCs/>
                <w:sz w:val="16"/>
                <w:szCs w:val="16"/>
              </w:rPr>
              <w:t>12 bulan</w:t>
            </w:r>
          </w:p>
        </w:tc>
        <w:tc>
          <w:tcPr>
            <w:tcW w:w="1047" w:type="dxa"/>
            <w:tcBorders>
              <w:top w:val="single" w:sz="6" w:space="0" w:color="auto"/>
              <w:left w:val="single" w:sz="6" w:space="0" w:color="auto"/>
              <w:bottom w:val="single" w:sz="6" w:space="0" w:color="auto"/>
              <w:right w:val="single" w:sz="6" w:space="0" w:color="auto"/>
            </w:tcBorders>
            <w:vAlign w:val="center"/>
          </w:tcPr>
          <w:p w:rsidR="00552EE6" w:rsidRPr="005508E7" w:rsidRDefault="00816C39" w:rsidP="00E56E93">
            <w:pPr>
              <w:pStyle w:val="NoSpacing"/>
              <w:rPr>
                <w:rFonts w:asciiTheme="majorBidi" w:hAnsiTheme="majorBidi" w:cstheme="majorBidi"/>
                <w:bCs/>
                <w:sz w:val="16"/>
                <w:szCs w:val="16"/>
              </w:rPr>
            </w:pPr>
            <w:r>
              <w:rPr>
                <w:rFonts w:asciiTheme="majorBidi" w:hAnsiTheme="majorBidi" w:cstheme="majorBidi"/>
                <w:bCs/>
                <w:sz w:val="16"/>
                <w:szCs w:val="16"/>
              </w:rPr>
              <w:t>39</w:t>
            </w:r>
            <w:r w:rsidR="005508E7">
              <w:rPr>
                <w:rFonts w:asciiTheme="majorBidi" w:hAnsiTheme="majorBidi" w:cstheme="majorBidi"/>
                <w:bCs/>
                <w:sz w:val="16"/>
                <w:szCs w:val="16"/>
              </w:rPr>
              <w:t xml:space="preserve"> bulan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4D31B2" w:rsidP="004D31B2">
            <w:pPr>
              <w:pStyle w:val="NoSpacing"/>
              <w:jc w:val="center"/>
              <w:rPr>
                <w:rFonts w:asciiTheme="majorBidi" w:hAnsiTheme="majorBidi" w:cstheme="majorBidi"/>
                <w:bCs/>
                <w:sz w:val="16"/>
                <w:szCs w:val="16"/>
              </w:rPr>
            </w:pPr>
            <w:r>
              <w:rPr>
                <w:rFonts w:asciiTheme="majorBidi" w:hAnsiTheme="majorBidi" w:cstheme="majorBidi"/>
                <w:bCs/>
                <w:sz w:val="16"/>
                <w:szCs w:val="16"/>
              </w:rPr>
              <w:t>325</w:t>
            </w:r>
          </w:p>
        </w:tc>
        <w:tc>
          <w:tcPr>
            <w:tcW w:w="707" w:type="dxa"/>
            <w:tcBorders>
              <w:top w:val="single" w:sz="6" w:space="0" w:color="auto"/>
              <w:left w:val="single" w:sz="6" w:space="0" w:color="auto"/>
              <w:bottom w:val="single" w:sz="6" w:space="0" w:color="auto"/>
              <w:right w:val="double" w:sz="4" w:space="0" w:color="auto"/>
            </w:tcBorders>
          </w:tcPr>
          <w:p w:rsidR="00552EE6" w:rsidRPr="000F4DBC" w:rsidRDefault="00552EE6" w:rsidP="00E56E93">
            <w:pPr>
              <w:pStyle w:val="NoSpacing"/>
              <w:rPr>
                <w:rFonts w:asciiTheme="majorBidi" w:hAnsiTheme="majorBidi" w:cstheme="majorBidi"/>
                <w:bCs/>
                <w:sz w:val="16"/>
                <w:szCs w:val="16"/>
              </w:rPr>
            </w:pPr>
          </w:p>
        </w:tc>
      </w:tr>
      <w:tr w:rsidR="00552EE6"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552EE6" w:rsidRPr="000F4DBC" w:rsidRDefault="00552EE6"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552EE6" w:rsidRPr="000F4DBC" w:rsidRDefault="00552EE6" w:rsidP="00F30651">
            <w:pPr>
              <w:shd w:val="clear" w:color="auto" w:fill="FFFFFF" w:themeFill="background1"/>
              <w:ind w:left="360"/>
              <w:rPr>
                <w:rFonts w:asciiTheme="majorBidi" w:hAnsiTheme="majorBidi" w:cstheme="majorBidi"/>
                <w:sz w:val="16"/>
                <w:szCs w:val="16"/>
              </w:rPr>
            </w:pPr>
          </w:p>
        </w:tc>
        <w:tc>
          <w:tcPr>
            <w:tcW w:w="2691" w:type="dxa"/>
            <w:tcBorders>
              <w:top w:val="single" w:sz="6" w:space="0" w:color="auto"/>
              <w:left w:val="single" w:sz="6" w:space="0" w:color="auto"/>
              <w:bottom w:val="single" w:sz="6" w:space="0" w:color="auto"/>
              <w:right w:val="single" w:sz="6" w:space="0" w:color="auto"/>
            </w:tcBorders>
            <w:vAlign w:val="center"/>
          </w:tcPr>
          <w:p w:rsidR="00552EE6" w:rsidRPr="000F4DBC" w:rsidRDefault="00552EE6"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b/>
                <w:sz w:val="16"/>
                <w:szCs w:val="16"/>
              </w:rPr>
            </w:pP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bCs/>
                <w:sz w:val="16"/>
                <w:szCs w:val="16"/>
                <w:lang w:val="id-ID"/>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bCs/>
                <w:sz w:val="16"/>
                <w:szCs w:val="16"/>
                <w:lang w:val="id-ID"/>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bCs/>
                <w:sz w:val="16"/>
                <w:szCs w:val="16"/>
              </w:rPr>
            </w:pP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bCs/>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52EE6" w:rsidRPr="000F4DBC" w:rsidRDefault="00552EE6" w:rsidP="00E56E93">
            <w:pPr>
              <w:pStyle w:val="NoSpacing"/>
              <w:rPr>
                <w:rFonts w:asciiTheme="majorBidi" w:hAnsiTheme="majorBidi" w:cstheme="majorBidi"/>
                <w:bCs/>
                <w:sz w:val="16"/>
                <w:szCs w:val="16"/>
                <w:lang w:val="id-ID"/>
              </w:rPr>
            </w:pPr>
          </w:p>
        </w:tc>
        <w:tc>
          <w:tcPr>
            <w:tcW w:w="1047" w:type="dxa"/>
            <w:tcBorders>
              <w:top w:val="single" w:sz="6" w:space="0" w:color="auto"/>
              <w:left w:val="single" w:sz="6" w:space="0" w:color="auto"/>
              <w:bottom w:val="single" w:sz="6" w:space="0" w:color="auto"/>
              <w:right w:val="single" w:sz="6" w:space="0" w:color="auto"/>
            </w:tcBorders>
            <w:vAlign w:val="center"/>
          </w:tcPr>
          <w:p w:rsidR="00552EE6" w:rsidRPr="000F4DBC" w:rsidRDefault="00552EE6" w:rsidP="00E56E93">
            <w:pPr>
              <w:pStyle w:val="NoSpacing"/>
              <w:rPr>
                <w:rFonts w:asciiTheme="majorBidi" w:hAnsiTheme="majorBidi" w:cstheme="majorBidi"/>
                <w:bCs/>
                <w:sz w:val="16"/>
                <w:szCs w:val="16"/>
                <w:lang w:val="id-ID"/>
              </w:rPr>
            </w:pP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bCs/>
                <w:sz w:val="16"/>
                <w:szCs w:val="16"/>
              </w:rPr>
            </w:pPr>
          </w:p>
        </w:tc>
        <w:tc>
          <w:tcPr>
            <w:tcW w:w="707" w:type="dxa"/>
            <w:tcBorders>
              <w:top w:val="single" w:sz="6" w:space="0" w:color="auto"/>
              <w:left w:val="single" w:sz="6" w:space="0" w:color="auto"/>
              <w:bottom w:val="single" w:sz="6" w:space="0" w:color="auto"/>
              <w:right w:val="double" w:sz="4" w:space="0" w:color="auto"/>
            </w:tcBorders>
          </w:tcPr>
          <w:p w:rsidR="00552EE6" w:rsidRPr="000F4DBC" w:rsidRDefault="00552EE6" w:rsidP="00E56E93">
            <w:pPr>
              <w:pStyle w:val="NoSpacing"/>
              <w:rPr>
                <w:rFonts w:asciiTheme="majorBidi" w:hAnsiTheme="majorBidi" w:cstheme="majorBidi"/>
                <w:bCs/>
                <w:sz w:val="16"/>
                <w:szCs w:val="16"/>
              </w:rPr>
            </w:pPr>
          </w:p>
        </w:tc>
      </w:tr>
      <w:tr w:rsidR="0041430F"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0070C0"/>
            <w:vAlign w:val="center"/>
          </w:tcPr>
          <w:p w:rsidR="00552EE6" w:rsidRPr="000F4DBC" w:rsidRDefault="00552EE6"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0070C0"/>
            <w:vAlign w:val="center"/>
          </w:tcPr>
          <w:p w:rsidR="00552EE6" w:rsidRPr="000F4DBC" w:rsidRDefault="00552EE6"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0070C0"/>
            <w:vAlign w:val="center"/>
          </w:tcPr>
          <w:p w:rsidR="00552EE6" w:rsidRPr="000F4DBC" w:rsidRDefault="00552EE6"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0070C0"/>
            <w:vAlign w:val="center"/>
          </w:tcPr>
          <w:p w:rsidR="00552EE6" w:rsidRPr="000F4DBC" w:rsidRDefault="00552EE6"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0070C0"/>
            <w:vAlign w:val="center"/>
          </w:tcPr>
          <w:p w:rsidR="00552EE6" w:rsidRPr="000F4DBC" w:rsidRDefault="00552EE6"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tcMar>
            <w:vAlign w:val="center"/>
          </w:tcPr>
          <w:p w:rsidR="00552EE6" w:rsidRPr="000F4DBC" w:rsidRDefault="0016675A" w:rsidP="003F27B7">
            <w:pPr>
              <w:shd w:val="clear" w:color="auto" w:fill="FFFFFF" w:themeFill="background1"/>
              <w:spacing w:before="120" w:after="120"/>
              <w:ind w:right="28"/>
              <w:rPr>
                <w:rFonts w:asciiTheme="majorBidi" w:hAnsiTheme="majorBidi" w:cstheme="majorBidi"/>
                <w:b/>
                <w:sz w:val="16"/>
                <w:szCs w:val="16"/>
              </w:rPr>
            </w:pPr>
            <w:r w:rsidRPr="000F4DBC">
              <w:rPr>
                <w:rFonts w:asciiTheme="majorBidi" w:hAnsiTheme="majorBidi" w:cstheme="majorBidi"/>
                <w:b/>
                <w:sz w:val="16"/>
                <w:szCs w:val="16"/>
              </w:rPr>
              <w:t xml:space="preserve">Program </w:t>
            </w:r>
            <w:r w:rsidR="003F27B7" w:rsidRPr="000F4DBC">
              <w:rPr>
                <w:rFonts w:asciiTheme="majorBidi" w:hAnsiTheme="majorBidi" w:cstheme="majorBidi"/>
                <w:b/>
                <w:sz w:val="16"/>
                <w:szCs w:val="16"/>
              </w:rPr>
              <w:t>Peningkatan Sarana dan Prasaarana Aparatur</w:t>
            </w:r>
          </w:p>
        </w:tc>
        <w:tc>
          <w:tcPr>
            <w:tcW w:w="19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52EE6" w:rsidRPr="000F4DBC" w:rsidRDefault="003E10B0" w:rsidP="003E10B0">
            <w:pPr>
              <w:shd w:val="clear" w:color="auto" w:fill="FFFFFF" w:themeFill="background1"/>
              <w:rPr>
                <w:rFonts w:asciiTheme="majorBidi" w:hAnsiTheme="majorBidi" w:cstheme="majorBidi"/>
                <w:sz w:val="16"/>
                <w:szCs w:val="16"/>
              </w:rPr>
            </w:pPr>
            <w:r>
              <w:rPr>
                <w:rFonts w:asciiTheme="majorBidi" w:hAnsiTheme="majorBidi" w:cstheme="majorBidi"/>
                <w:sz w:val="16"/>
                <w:szCs w:val="16"/>
              </w:rPr>
              <w:t xml:space="preserve">Meningkatnya kelancaran sarana dan prasarana </w:t>
            </w:r>
          </w:p>
        </w:tc>
        <w:tc>
          <w:tcPr>
            <w:tcW w:w="26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52EE6" w:rsidRPr="000F4DBC" w:rsidRDefault="00552EE6"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52EE6" w:rsidRPr="000F4DBC" w:rsidRDefault="00E70EB7" w:rsidP="00E70EB7">
            <w:pPr>
              <w:pStyle w:val="NoSpacing"/>
              <w:spacing w:line="360" w:lineRule="auto"/>
              <w:rPr>
                <w:rFonts w:asciiTheme="majorBidi" w:hAnsiTheme="majorBidi" w:cstheme="majorBidi"/>
                <w:b/>
                <w:sz w:val="16"/>
                <w:szCs w:val="16"/>
              </w:rPr>
            </w:pPr>
            <w:r>
              <w:rPr>
                <w:rFonts w:asciiTheme="majorBidi" w:hAnsiTheme="majorBidi" w:cstheme="majorBidi"/>
                <w:b/>
                <w:sz w:val="16"/>
                <w:szCs w:val="16"/>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52EE6" w:rsidRPr="00E70EB7" w:rsidRDefault="00E70EB7" w:rsidP="00E70EB7">
            <w:pPr>
              <w:pStyle w:val="NoSpacing"/>
              <w:spacing w:line="360" w:lineRule="auto"/>
              <w:rPr>
                <w:rFonts w:asciiTheme="majorBidi" w:hAnsiTheme="majorBidi" w:cstheme="majorBidi"/>
                <w:bCs/>
                <w:sz w:val="16"/>
                <w:szCs w:val="16"/>
              </w:rPr>
            </w:pPr>
            <w:r>
              <w:rPr>
                <w:rFonts w:asciiTheme="majorBidi" w:hAnsiTheme="majorBidi" w:cstheme="majorBidi"/>
                <w:bCs/>
                <w:sz w:val="16"/>
                <w:szCs w:val="16"/>
              </w:rPr>
              <w:t>100%</w:t>
            </w:r>
          </w:p>
        </w:tc>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52EE6" w:rsidRPr="00E70EB7" w:rsidRDefault="00E70EB7" w:rsidP="00E56E93">
            <w:pPr>
              <w:pStyle w:val="NoSpacing"/>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52EE6" w:rsidRPr="000F4DBC" w:rsidRDefault="00E70EB7" w:rsidP="00E70EB7">
            <w:pPr>
              <w:pStyle w:val="NoSpacing"/>
              <w:jc w:val="right"/>
              <w:rPr>
                <w:rFonts w:asciiTheme="majorBidi" w:hAnsiTheme="majorBidi" w:cstheme="majorBidi"/>
                <w:bCs/>
                <w:sz w:val="16"/>
                <w:szCs w:val="16"/>
              </w:rPr>
            </w:pPr>
            <w:r>
              <w:rPr>
                <w:rFonts w:asciiTheme="majorBidi" w:hAnsiTheme="majorBidi" w:cstheme="majorBidi"/>
                <w:bCs/>
                <w:sz w:val="16"/>
                <w:szCs w:val="16"/>
              </w:rPr>
              <w:t>100.288.00</w:t>
            </w:r>
          </w:p>
        </w:tc>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52EE6" w:rsidRPr="000F4DBC" w:rsidRDefault="00E70EB7" w:rsidP="00E56E93">
            <w:pPr>
              <w:pStyle w:val="NoSpacing"/>
              <w:rPr>
                <w:rFonts w:asciiTheme="majorBidi" w:hAnsiTheme="majorBidi" w:cstheme="majorBidi"/>
                <w:bCs/>
                <w:sz w:val="16"/>
                <w:szCs w:val="16"/>
              </w:rPr>
            </w:pPr>
            <w:r>
              <w:rPr>
                <w:rFonts w:asciiTheme="majorBidi" w:hAnsiTheme="majorBidi" w:cstheme="majorBidi"/>
                <w:bCs/>
                <w:sz w:val="16"/>
                <w:szCs w:val="16"/>
              </w:rPr>
              <w:t>100%</w:t>
            </w:r>
          </w:p>
        </w:tc>
        <w:tc>
          <w:tcPr>
            <w:tcW w:w="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52EE6" w:rsidRPr="000F4DBC" w:rsidRDefault="00E70EB7" w:rsidP="00E70EB7">
            <w:pPr>
              <w:pStyle w:val="NoSpacing"/>
              <w:jc w:val="right"/>
              <w:rPr>
                <w:rFonts w:asciiTheme="majorBidi" w:hAnsiTheme="majorBidi" w:cstheme="majorBidi"/>
                <w:bCs/>
                <w:sz w:val="16"/>
                <w:szCs w:val="16"/>
              </w:rPr>
            </w:pPr>
            <w:r>
              <w:rPr>
                <w:rFonts w:asciiTheme="majorBidi" w:hAnsiTheme="majorBidi" w:cstheme="majorBidi"/>
                <w:bCs/>
                <w:sz w:val="16"/>
                <w:szCs w:val="16"/>
              </w:rPr>
              <w:t>84.055.417</w:t>
            </w:r>
          </w:p>
        </w:tc>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52EE6" w:rsidRPr="000F4DBC" w:rsidRDefault="00E70EB7" w:rsidP="00E70EB7">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52EE6" w:rsidRPr="00E70EB7" w:rsidRDefault="00E70EB7" w:rsidP="00E70EB7">
            <w:pPr>
              <w:pStyle w:val="NoSpacing"/>
              <w:jc w:val="center"/>
              <w:rPr>
                <w:rFonts w:asciiTheme="majorBidi" w:hAnsiTheme="majorBidi" w:cstheme="majorBidi"/>
                <w:bCs/>
                <w:sz w:val="16"/>
                <w:szCs w:val="16"/>
              </w:rPr>
            </w:pPr>
            <w:r>
              <w:rPr>
                <w:rFonts w:asciiTheme="majorBidi" w:hAnsiTheme="majorBidi" w:cstheme="majorBidi"/>
                <w:bCs/>
                <w:sz w:val="16"/>
                <w:szCs w:val="16"/>
              </w:rPr>
              <w:t>83,81</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52EE6" w:rsidRPr="00E70EB7" w:rsidRDefault="00E70EB7" w:rsidP="00E70EB7">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10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52EE6" w:rsidRPr="000F4DBC" w:rsidRDefault="00552EE6" w:rsidP="00E70EB7">
            <w:pPr>
              <w:pStyle w:val="NoSpacing"/>
              <w:jc w:val="center"/>
              <w:rPr>
                <w:rFonts w:asciiTheme="majorBidi" w:hAnsiTheme="majorBidi" w:cstheme="majorBidi"/>
                <w:bCs/>
                <w:sz w:val="16"/>
                <w:szCs w:val="16"/>
                <w:lang w:val="id-ID"/>
              </w:rPr>
            </w:pPr>
          </w:p>
        </w:tc>
        <w:tc>
          <w:tcPr>
            <w:tcW w:w="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52EE6" w:rsidRPr="000F4DBC" w:rsidRDefault="00552EE6" w:rsidP="00E70EB7">
            <w:pPr>
              <w:pStyle w:val="NoSpacing"/>
              <w:jc w:val="center"/>
              <w:rPr>
                <w:rFonts w:asciiTheme="majorBidi" w:hAnsiTheme="majorBidi" w:cstheme="majorBidi"/>
                <w:bCs/>
                <w:sz w:val="16"/>
                <w:szCs w:val="16"/>
              </w:rPr>
            </w:pPr>
          </w:p>
        </w:tc>
        <w:tc>
          <w:tcPr>
            <w:tcW w:w="707" w:type="dxa"/>
            <w:tcBorders>
              <w:top w:val="single" w:sz="6" w:space="0" w:color="auto"/>
              <w:left w:val="single" w:sz="6" w:space="0" w:color="auto"/>
              <w:bottom w:val="single" w:sz="6" w:space="0" w:color="auto"/>
              <w:right w:val="double" w:sz="4" w:space="0" w:color="auto"/>
            </w:tcBorders>
            <w:shd w:val="clear" w:color="auto" w:fill="FFFFFF" w:themeFill="background1"/>
          </w:tcPr>
          <w:p w:rsidR="00552EE6" w:rsidRDefault="00552EE6" w:rsidP="00E70EB7">
            <w:pPr>
              <w:pStyle w:val="NoSpacing"/>
              <w:jc w:val="center"/>
              <w:rPr>
                <w:rFonts w:asciiTheme="majorBidi" w:hAnsiTheme="majorBidi" w:cstheme="majorBidi"/>
                <w:bCs/>
                <w:sz w:val="16"/>
                <w:szCs w:val="16"/>
              </w:rPr>
            </w:pPr>
          </w:p>
          <w:p w:rsidR="003D7625" w:rsidRPr="000F4DBC" w:rsidRDefault="003D7625" w:rsidP="00E70EB7">
            <w:pPr>
              <w:pStyle w:val="NoSpacing"/>
              <w:jc w:val="center"/>
              <w:rPr>
                <w:rFonts w:asciiTheme="majorBidi" w:hAnsiTheme="majorBidi" w:cstheme="majorBidi"/>
                <w:bCs/>
                <w:sz w:val="16"/>
                <w:szCs w:val="16"/>
              </w:rPr>
            </w:pPr>
            <w:r>
              <w:rPr>
                <w:rFonts w:asciiTheme="majorBidi" w:hAnsiTheme="majorBidi" w:cstheme="majorBidi"/>
                <w:bCs/>
                <w:sz w:val="16"/>
                <w:szCs w:val="16"/>
              </w:rPr>
              <w:t>Sekretariat</w:t>
            </w:r>
          </w:p>
        </w:tc>
      </w:tr>
      <w:tr w:rsidR="00552EE6"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552EE6" w:rsidRPr="000F4DBC" w:rsidRDefault="00B775D8" w:rsidP="00B775D8">
            <w:pPr>
              <w:pStyle w:val="ListParagraph"/>
              <w:numPr>
                <w:ilvl w:val="0"/>
                <w:numId w:val="25"/>
              </w:numPr>
              <w:shd w:val="clear" w:color="auto" w:fill="FFFFFF" w:themeFill="background1"/>
              <w:spacing w:before="120" w:after="120"/>
              <w:ind w:left="177" w:right="28" w:hanging="177"/>
              <w:rPr>
                <w:rFonts w:asciiTheme="majorBidi" w:hAnsiTheme="majorBidi" w:cstheme="majorBidi"/>
                <w:bCs/>
                <w:sz w:val="16"/>
                <w:szCs w:val="16"/>
              </w:rPr>
            </w:pPr>
            <w:r w:rsidRPr="000F4DBC">
              <w:rPr>
                <w:rFonts w:asciiTheme="majorBidi" w:hAnsiTheme="majorBidi" w:cstheme="majorBidi"/>
                <w:bCs/>
                <w:sz w:val="16"/>
                <w:szCs w:val="16"/>
              </w:rPr>
              <w:t>Pemeliharaan rutin/berkala gedung kantor</w:t>
            </w:r>
          </w:p>
        </w:tc>
        <w:tc>
          <w:tcPr>
            <w:tcW w:w="1983" w:type="dxa"/>
            <w:tcBorders>
              <w:top w:val="single" w:sz="6" w:space="0" w:color="auto"/>
              <w:left w:val="single" w:sz="6" w:space="0" w:color="auto"/>
              <w:bottom w:val="single" w:sz="6" w:space="0" w:color="auto"/>
              <w:right w:val="single" w:sz="6" w:space="0" w:color="auto"/>
            </w:tcBorders>
            <w:vAlign w:val="center"/>
          </w:tcPr>
          <w:p w:rsidR="00552EE6" w:rsidRPr="000F4DBC" w:rsidRDefault="00CB153B" w:rsidP="00F47101">
            <w:pPr>
              <w:shd w:val="clear" w:color="auto" w:fill="FFFFFF" w:themeFill="background1"/>
              <w:rPr>
                <w:rFonts w:asciiTheme="majorBidi" w:hAnsiTheme="majorBidi" w:cstheme="majorBidi"/>
                <w:sz w:val="16"/>
                <w:szCs w:val="16"/>
              </w:rPr>
            </w:pPr>
            <w:r>
              <w:rPr>
                <w:rFonts w:asciiTheme="majorBidi" w:hAnsiTheme="majorBidi" w:cstheme="majorBidi"/>
                <w:sz w:val="16"/>
                <w:szCs w:val="16"/>
              </w:rPr>
              <w:t>Tersedianya bahan/bibit tanaman</w:t>
            </w:r>
          </w:p>
        </w:tc>
        <w:tc>
          <w:tcPr>
            <w:tcW w:w="2691" w:type="dxa"/>
            <w:tcBorders>
              <w:top w:val="single" w:sz="6" w:space="0" w:color="auto"/>
              <w:left w:val="single" w:sz="6" w:space="0" w:color="auto"/>
              <w:bottom w:val="single" w:sz="6" w:space="0" w:color="auto"/>
              <w:right w:val="single" w:sz="6" w:space="0" w:color="auto"/>
            </w:tcBorders>
            <w:vAlign w:val="center"/>
          </w:tcPr>
          <w:p w:rsidR="00552EE6" w:rsidRPr="000F4DBC" w:rsidRDefault="00552EE6"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A87996" w:rsidRDefault="00A87996" w:rsidP="00E56E93">
            <w:pPr>
              <w:pStyle w:val="NoSpacing"/>
              <w:rPr>
                <w:rFonts w:asciiTheme="majorBidi" w:hAnsiTheme="majorBidi" w:cstheme="majorBidi"/>
                <w:bCs/>
                <w:sz w:val="16"/>
                <w:szCs w:val="16"/>
              </w:rPr>
            </w:pPr>
            <w:r w:rsidRPr="00A87996">
              <w:rPr>
                <w:rFonts w:asciiTheme="majorBidi" w:hAnsiTheme="majorBidi" w:cstheme="majorBidi"/>
                <w:bCs/>
                <w:sz w:val="16"/>
                <w:szCs w:val="16"/>
              </w:rPr>
              <w:t>1 paket</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A87996" w:rsidRDefault="00A87996" w:rsidP="00E56E93">
            <w:pPr>
              <w:pStyle w:val="NoSpacing"/>
              <w:rPr>
                <w:rFonts w:asciiTheme="majorBidi" w:hAnsiTheme="majorBidi" w:cstheme="majorBidi"/>
                <w:bCs/>
                <w:sz w:val="16"/>
                <w:szCs w:val="16"/>
              </w:rPr>
            </w:pPr>
            <w:r>
              <w:rPr>
                <w:rFonts w:asciiTheme="majorBidi" w:hAnsiTheme="majorBidi" w:cstheme="majorBidi"/>
                <w:bCs/>
                <w:sz w:val="16"/>
                <w:szCs w:val="16"/>
              </w:rPr>
              <w:t>2 paket</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A87996" w:rsidRDefault="00A87996" w:rsidP="00E56E93">
            <w:pPr>
              <w:pStyle w:val="NoSpacing"/>
              <w:rPr>
                <w:rFonts w:asciiTheme="majorBidi" w:hAnsiTheme="majorBidi" w:cstheme="majorBidi"/>
                <w:bCs/>
                <w:sz w:val="16"/>
                <w:szCs w:val="16"/>
              </w:rPr>
            </w:pPr>
            <w:r>
              <w:rPr>
                <w:rFonts w:asciiTheme="majorBidi" w:hAnsiTheme="majorBidi" w:cstheme="majorBidi"/>
                <w:bCs/>
                <w:sz w:val="16"/>
                <w:szCs w:val="16"/>
              </w:rPr>
              <w:t>1 paket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A87996" w:rsidP="00A87996">
            <w:pPr>
              <w:pStyle w:val="NoSpacing"/>
              <w:jc w:val="right"/>
              <w:rPr>
                <w:rFonts w:asciiTheme="majorBidi" w:hAnsiTheme="majorBidi" w:cstheme="majorBidi"/>
                <w:bCs/>
                <w:sz w:val="16"/>
                <w:szCs w:val="16"/>
              </w:rPr>
            </w:pPr>
            <w:r>
              <w:rPr>
                <w:rFonts w:asciiTheme="majorBidi" w:hAnsiTheme="majorBidi" w:cstheme="majorBidi"/>
                <w:bCs/>
                <w:sz w:val="16"/>
                <w:szCs w:val="16"/>
              </w:rPr>
              <w:t>2.820.000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A87996" w:rsidP="00E56E93">
            <w:pPr>
              <w:pStyle w:val="NoSpacing"/>
              <w:rPr>
                <w:rFonts w:asciiTheme="majorBidi" w:hAnsiTheme="majorBidi" w:cstheme="majorBidi"/>
                <w:bCs/>
                <w:sz w:val="16"/>
                <w:szCs w:val="16"/>
              </w:rPr>
            </w:pPr>
            <w:r>
              <w:rPr>
                <w:rFonts w:asciiTheme="majorBidi" w:hAnsiTheme="majorBidi" w:cstheme="majorBidi"/>
                <w:bCs/>
                <w:sz w:val="16"/>
                <w:szCs w:val="16"/>
              </w:rPr>
              <w:t>1 paket</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AE0DFB" w:rsidP="00AE0DFB">
            <w:pPr>
              <w:pStyle w:val="NoSpacing"/>
              <w:jc w:val="right"/>
              <w:rPr>
                <w:rFonts w:asciiTheme="majorBidi" w:hAnsiTheme="majorBidi" w:cstheme="majorBidi"/>
                <w:bCs/>
                <w:sz w:val="16"/>
                <w:szCs w:val="16"/>
              </w:rPr>
            </w:pPr>
            <w:r>
              <w:rPr>
                <w:rFonts w:asciiTheme="majorBidi" w:hAnsiTheme="majorBidi" w:cstheme="majorBidi"/>
                <w:bCs/>
                <w:sz w:val="16"/>
                <w:szCs w:val="16"/>
              </w:rPr>
              <w:t>2.810.000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AE0DFB" w:rsidP="00AE0DFB">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AE0DFB" w:rsidRDefault="00AE0DFB" w:rsidP="00AE0DFB">
            <w:pPr>
              <w:pStyle w:val="NoSpacing"/>
              <w:jc w:val="center"/>
              <w:rPr>
                <w:rFonts w:asciiTheme="majorBidi" w:hAnsiTheme="majorBidi" w:cstheme="majorBidi"/>
                <w:bCs/>
                <w:sz w:val="16"/>
                <w:szCs w:val="16"/>
              </w:rPr>
            </w:pPr>
            <w:r>
              <w:rPr>
                <w:rFonts w:asciiTheme="majorBidi" w:hAnsiTheme="majorBidi" w:cstheme="majorBidi"/>
                <w:bCs/>
                <w:sz w:val="16"/>
                <w:szCs w:val="16"/>
              </w:rPr>
              <w:t>99,65</w:t>
            </w:r>
          </w:p>
        </w:tc>
        <w:tc>
          <w:tcPr>
            <w:tcW w:w="990" w:type="dxa"/>
            <w:tcBorders>
              <w:top w:val="single" w:sz="6" w:space="0" w:color="auto"/>
              <w:left w:val="single" w:sz="6" w:space="0" w:color="auto"/>
              <w:bottom w:val="single" w:sz="6" w:space="0" w:color="auto"/>
              <w:right w:val="single" w:sz="6" w:space="0" w:color="auto"/>
            </w:tcBorders>
            <w:vAlign w:val="center"/>
          </w:tcPr>
          <w:p w:rsidR="00552EE6" w:rsidRPr="00AE0DFB" w:rsidRDefault="00AE0DFB" w:rsidP="00E56E93">
            <w:pPr>
              <w:pStyle w:val="NoSpacing"/>
              <w:rPr>
                <w:rFonts w:asciiTheme="majorBidi" w:hAnsiTheme="majorBidi" w:cstheme="majorBidi"/>
                <w:bCs/>
                <w:sz w:val="16"/>
                <w:szCs w:val="16"/>
              </w:rPr>
            </w:pPr>
            <w:r>
              <w:rPr>
                <w:rFonts w:asciiTheme="majorBidi" w:hAnsiTheme="majorBidi" w:cstheme="majorBidi"/>
                <w:bCs/>
                <w:sz w:val="16"/>
                <w:szCs w:val="16"/>
              </w:rPr>
              <w:t>1 paket</w:t>
            </w:r>
          </w:p>
        </w:tc>
        <w:tc>
          <w:tcPr>
            <w:tcW w:w="1047" w:type="dxa"/>
            <w:tcBorders>
              <w:top w:val="single" w:sz="6" w:space="0" w:color="auto"/>
              <w:left w:val="single" w:sz="6" w:space="0" w:color="auto"/>
              <w:bottom w:val="single" w:sz="6" w:space="0" w:color="auto"/>
              <w:right w:val="single" w:sz="6" w:space="0" w:color="auto"/>
            </w:tcBorders>
            <w:vAlign w:val="center"/>
          </w:tcPr>
          <w:p w:rsidR="00552EE6" w:rsidRPr="00AE0DFB" w:rsidRDefault="00AE0DFB" w:rsidP="00E56E93">
            <w:pPr>
              <w:pStyle w:val="NoSpacing"/>
              <w:rPr>
                <w:rFonts w:asciiTheme="majorBidi" w:hAnsiTheme="majorBidi" w:cstheme="majorBidi"/>
                <w:bCs/>
                <w:sz w:val="16"/>
                <w:szCs w:val="16"/>
              </w:rPr>
            </w:pPr>
            <w:r>
              <w:rPr>
                <w:rFonts w:asciiTheme="majorBidi" w:hAnsiTheme="majorBidi" w:cstheme="majorBidi"/>
                <w:bCs/>
                <w:sz w:val="16"/>
                <w:szCs w:val="16"/>
              </w:rPr>
              <w:t>3 paket</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AE0DFB" w:rsidP="00AE0DFB">
            <w:pPr>
              <w:pStyle w:val="NoSpacing"/>
              <w:jc w:val="center"/>
              <w:rPr>
                <w:rFonts w:asciiTheme="majorBidi" w:hAnsiTheme="majorBidi" w:cstheme="majorBidi"/>
                <w:bCs/>
                <w:sz w:val="16"/>
                <w:szCs w:val="16"/>
              </w:rPr>
            </w:pPr>
            <w:r>
              <w:rPr>
                <w:rFonts w:asciiTheme="majorBidi" w:hAnsiTheme="majorBidi" w:cstheme="majorBidi"/>
                <w:bCs/>
                <w:sz w:val="16"/>
                <w:szCs w:val="16"/>
              </w:rPr>
              <w:t>300</w:t>
            </w:r>
          </w:p>
        </w:tc>
        <w:tc>
          <w:tcPr>
            <w:tcW w:w="707" w:type="dxa"/>
            <w:tcBorders>
              <w:top w:val="single" w:sz="6" w:space="0" w:color="auto"/>
              <w:left w:val="single" w:sz="6" w:space="0" w:color="auto"/>
              <w:bottom w:val="single" w:sz="6" w:space="0" w:color="auto"/>
              <w:right w:val="double" w:sz="4" w:space="0" w:color="auto"/>
            </w:tcBorders>
          </w:tcPr>
          <w:p w:rsidR="00552EE6" w:rsidRPr="000F4DBC" w:rsidRDefault="00552EE6" w:rsidP="00E56E93">
            <w:pPr>
              <w:pStyle w:val="NoSpacing"/>
              <w:rPr>
                <w:rFonts w:asciiTheme="majorBidi" w:hAnsiTheme="majorBidi" w:cstheme="majorBidi"/>
                <w:bCs/>
                <w:sz w:val="16"/>
                <w:szCs w:val="16"/>
              </w:rPr>
            </w:pPr>
          </w:p>
        </w:tc>
      </w:tr>
      <w:tr w:rsidR="00552EE6" w:rsidRPr="00F93BCC"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552EE6" w:rsidRPr="000F4DBC" w:rsidRDefault="00B775D8" w:rsidP="00B775D8">
            <w:pPr>
              <w:pStyle w:val="ListParagraph"/>
              <w:numPr>
                <w:ilvl w:val="0"/>
                <w:numId w:val="25"/>
              </w:numPr>
              <w:shd w:val="clear" w:color="auto" w:fill="FFFFFF" w:themeFill="background1"/>
              <w:spacing w:before="120" w:after="120"/>
              <w:ind w:left="177" w:right="28" w:hanging="177"/>
              <w:rPr>
                <w:rFonts w:asciiTheme="majorBidi" w:hAnsiTheme="majorBidi" w:cstheme="majorBidi"/>
                <w:bCs/>
                <w:sz w:val="16"/>
                <w:szCs w:val="16"/>
              </w:rPr>
            </w:pPr>
            <w:r w:rsidRPr="000F4DBC">
              <w:rPr>
                <w:rFonts w:asciiTheme="majorBidi" w:hAnsiTheme="majorBidi" w:cstheme="majorBidi"/>
                <w:bCs/>
                <w:sz w:val="16"/>
                <w:szCs w:val="16"/>
              </w:rPr>
              <w:t>Pemeliharaan rurin/berkala kendaraan dinas/operasional</w:t>
            </w:r>
          </w:p>
        </w:tc>
        <w:tc>
          <w:tcPr>
            <w:tcW w:w="1983" w:type="dxa"/>
            <w:tcBorders>
              <w:top w:val="single" w:sz="6" w:space="0" w:color="auto"/>
              <w:left w:val="single" w:sz="6" w:space="0" w:color="auto"/>
              <w:bottom w:val="single" w:sz="6" w:space="0" w:color="auto"/>
              <w:right w:val="single" w:sz="6" w:space="0" w:color="auto"/>
            </w:tcBorders>
            <w:vAlign w:val="center"/>
          </w:tcPr>
          <w:p w:rsidR="00552EE6" w:rsidRPr="000F4DBC" w:rsidRDefault="00CB153B" w:rsidP="00F47101">
            <w:pPr>
              <w:shd w:val="clear" w:color="auto" w:fill="FFFFFF" w:themeFill="background1"/>
              <w:rPr>
                <w:rFonts w:asciiTheme="majorBidi" w:hAnsiTheme="majorBidi" w:cstheme="majorBidi"/>
                <w:sz w:val="16"/>
                <w:szCs w:val="16"/>
              </w:rPr>
            </w:pPr>
            <w:r>
              <w:rPr>
                <w:rFonts w:asciiTheme="majorBidi" w:hAnsiTheme="majorBidi" w:cstheme="majorBidi"/>
                <w:sz w:val="16"/>
                <w:szCs w:val="16"/>
              </w:rPr>
              <w:t>Terpeliharanya kendaraan dinas</w:t>
            </w:r>
          </w:p>
        </w:tc>
        <w:tc>
          <w:tcPr>
            <w:tcW w:w="2691" w:type="dxa"/>
            <w:tcBorders>
              <w:top w:val="single" w:sz="6" w:space="0" w:color="auto"/>
              <w:left w:val="single" w:sz="6" w:space="0" w:color="auto"/>
              <w:bottom w:val="single" w:sz="6" w:space="0" w:color="auto"/>
              <w:right w:val="single" w:sz="6" w:space="0" w:color="auto"/>
            </w:tcBorders>
            <w:vAlign w:val="center"/>
          </w:tcPr>
          <w:p w:rsidR="00552EE6" w:rsidRPr="000F4DBC" w:rsidRDefault="00552EE6"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F93BCC" w:rsidRDefault="00F93BCC" w:rsidP="00E56E93">
            <w:pPr>
              <w:pStyle w:val="NoSpacing"/>
              <w:rPr>
                <w:rFonts w:asciiTheme="majorBidi" w:hAnsiTheme="majorBidi" w:cstheme="majorBidi"/>
                <w:bCs/>
                <w:sz w:val="16"/>
                <w:szCs w:val="16"/>
              </w:rPr>
            </w:pPr>
            <w:r w:rsidRPr="00F93BCC">
              <w:rPr>
                <w:rFonts w:asciiTheme="majorBidi" w:hAnsiTheme="majorBidi" w:cstheme="majorBidi"/>
                <w:bCs/>
                <w:sz w:val="16"/>
                <w:szCs w:val="16"/>
              </w:rPr>
              <w:t>15 unit kendaraan</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F93BCC" w:rsidRDefault="00F93BCC" w:rsidP="00E56E93">
            <w:pPr>
              <w:pStyle w:val="NoSpacing"/>
              <w:rPr>
                <w:rFonts w:asciiTheme="majorBidi" w:hAnsiTheme="majorBidi" w:cstheme="majorBidi"/>
                <w:bCs/>
                <w:sz w:val="16"/>
                <w:szCs w:val="16"/>
              </w:rPr>
            </w:pPr>
            <w:r>
              <w:rPr>
                <w:rFonts w:asciiTheme="majorBidi" w:hAnsiTheme="majorBidi" w:cstheme="majorBidi"/>
                <w:bCs/>
                <w:sz w:val="16"/>
                <w:szCs w:val="16"/>
              </w:rPr>
              <w:t>30 unit kendaraan</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F93BCC" w:rsidRDefault="00F93BCC" w:rsidP="00F93BCC">
            <w:pPr>
              <w:pStyle w:val="NoSpacing"/>
              <w:rPr>
                <w:rFonts w:asciiTheme="majorBidi" w:hAnsiTheme="majorBidi" w:cstheme="majorBidi"/>
                <w:bCs/>
                <w:sz w:val="16"/>
                <w:szCs w:val="16"/>
              </w:rPr>
            </w:pPr>
            <w:r>
              <w:rPr>
                <w:rFonts w:asciiTheme="majorBidi" w:hAnsiTheme="majorBidi" w:cstheme="majorBidi"/>
                <w:bCs/>
                <w:sz w:val="16"/>
                <w:szCs w:val="16"/>
              </w:rPr>
              <w:t>16 unit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F93BCC" w:rsidRDefault="00C5030C" w:rsidP="003B1F3C">
            <w:pPr>
              <w:pStyle w:val="NoSpacing"/>
              <w:jc w:val="right"/>
              <w:rPr>
                <w:rFonts w:asciiTheme="majorBidi" w:hAnsiTheme="majorBidi" w:cstheme="majorBidi"/>
                <w:bCs/>
                <w:sz w:val="16"/>
                <w:szCs w:val="16"/>
              </w:rPr>
            </w:pPr>
            <w:r>
              <w:rPr>
                <w:rFonts w:asciiTheme="majorBidi" w:hAnsiTheme="majorBidi" w:cstheme="majorBidi"/>
                <w:bCs/>
                <w:sz w:val="16"/>
                <w:szCs w:val="16"/>
              </w:rPr>
              <w:t>97.468.000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F93BCC" w:rsidRDefault="00C5030C" w:rsidP="00C5030C">
            <w:pPr>
              <w:pStyle w:val="NoSpacing"/>
              <w:jc w:val="center"/>
              <w:rPr>
                <w:rFonts w:asciiTheme="majorBidi" w:hAnsiTheme="majorBidi" w:cstheme="majorBidi"/>
                <w:bCs/>
                <w:sz w:val="16"/>
                <w:szCs w:val="16"/>
              </w:rPr>
            </w:pPr>
            <w:r>
              <w:rPr>
                <w:rFonts w:asciiTheme="majorBidi" w:hAnsiTheme="majorBidi" w:cstheme="majorBidi"/>
                <w:bCs/>
                <w:sz w:val="16"/>
                <w:szCs w:val="16"/>
              </w:rPr>
              <w:t>16</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F93BCC" w:rsidRDefault="00C5030C" w:rsidP="003B1F3C">
            <w:pPr>
              <w:pStyle w:val="NoSpacing"/>
              <w:jc w:val="right"/>
              <w:rPr>
                <w:rFonts w:asciiTheme="majorBidi" w:hAnsiTheme="majorBidi" w:cstheme="majorBidi"/>
                <w:bCs/>
                <w:sz w:val="16"/>
                <w:szCs w:val="16"/>
              </w:rPr>
            </w:pPr>
            <w:r>
              <w:rPr>
                <w:rFonts w:asciiTheme="majorBidi" w:hAnsiTheme="majorBidi" w:cstheme="majorBidi"/>
                <w:bCs/>
                <w:sz w:val="16"/>
                <w:szCs w:val="16"/>
              </w:rPr>
              <w:t>81.245.417</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F93BCC" w:rsidRDefault="00C5030C" w:rsidP="00C5030C">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C5030C" w:rsidRDefault="00C5030C" w:rsidP="00C5030C">
            <w:pPr>
              <w:pStyle w:val="NoSpacing"/>
              <w:jc w:val="center"/>
              <w:rPr>
                <w:rFonts w:asciiTheme="majorBidi" w:hAnsiTheme="majorBidi" w:cstheme="majorBidi"/>
                <w:bCs/>
                <w:sz w:val="16"/>
                <w:szCs w:val="16"/>
              </w:rPr>
            </w:pPr>
            <w:r>
              <w:rPr>
                <w:rFonts w:asciiTheme="majorBidi" w:hAnsiTheme="majorBidi" w:cstheme="majorBidi"/>
                <w:bCs/>
                <w:sz w:val="16"/>
                <w:szCs w:val="16"/>
              </w:rPr>
              <w:t>83,36</w:t>
            </w:r>
          </w:p>
        </w:tc>
        <w:tc>
          <w:tcPr>
            <w:tcW w:w="990" w:type="dxa"/>
            <w:tcBorders>
              <w:top w:val="single" w:sz="6" w:space="0" w:color="auto"/>
              <w:left w:val="single" w:sz="6" w:space="0" w:color="auto"/>
              <w:bottom w:val="single" w:sz="6" w:space="0" w:color="auto"/>
              <w:right w:val="single" w:sz="6" w:space="0" w:color="auto"/>
            </w:tcBorders>
            <w:vAlign w:val="center"/>
          </w:tcPr>
          <w:p w:rsidR="00552EE6" w:rsidRPr="00C5030C" w:rsidRDefault="00C5030C" w:rsidP="00E56E93">
            <w:pPr>
              <w:pStyle w:val="NoSpacing"/>
              <w:rPr>
                <w:rFonts w:asciiTheme="majorBidi" w:hAnsiTheme="majorBidi" w:cstheme="majorBidi"/>
                <w:bCs/>
                <w:sz w:val="16"/>
                <w:szCs w:val="16"/>
              </w:rPr>
            </w:pPr>
            <w:r>
              <w:rPr>
                <w:rFonts w:asciiTheme="majorBidi" w:hAnsiTheme="majorBidi" w:cstheme="majorBidi"/>
                <w:bCs/>
                <w:sz w:val="16"/>
                <w:szCs w:val="16"/>
              </w:rPr>
              <w:t>19 unit kendaraan</w:t>
            </w:r>
          </w:p>
        </w:tc>
        <w:tc>
          <w:tcPr>
            <w:tcW w:w="1047" w:type="dxa"/>
            <w:tcBorders>
              <w:top w:val="single" w:sz="6" w:space="0" w:color="auto"/>
              <w:left w:val="single" w:sz="6" w:space="0" w:color="auto"/>
              <w:bottom w:val="single" w:sz="6" w:space="0" w:color="auto"/>
              <w:right w:val="single" w:sz="6" w:space="0" w:color="auto"/>
            </w:tcBorders>
            <w:vAlign w:val="center"/>
          </w:tcPr>
          <w:p w:rsidR="00552EE6" w:rsidRPr="00E62282" w:rsidRDefault="00E62282" w:rsidP="00E56E93">
            <w:pPr>
              <w:pStyle w:val="NoSpacing"/>
              <w:rPr>
                <w:rFonts w:asciiTheme="majorBidi" w:hAnsiTheme="majorBidi" w:cstheme="majorBidi"/>
                <w:bCs/>
                <w:sz w:val="16"/>
                <w:szCs w:val="16"/>
              </w:rPr>
            </w:pPr>
            <w:r>
              <w:rPr>
                <w:rFonts w:asciiTheme="majorBidi" w:hAnsiTheme="majorBidi" w:cstheme="majorBidi"/>
                <w:bCs/>
                <w:sz w:val="16"/>
                <w:szCs w:val="16"/>
              </w:rPr>
              <w:t>46 unit kendaraan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F93BCC" w:rsidRDefault="00E62282" w:rsidP="00C5030C">
            <w:pPr>
              <w:pStyle w:val="NoSpacing"/>
              <w:jc w:val="center"/>
              <w:rPr>
                <w:rFonts w:asciiTheme="majorBidi" w:hAnsiTheme="majorBidi" w:cstheme="majorBidi"/>
                <w:bCs/>
                <w:sz w:val="16"/>
                <w:szCs w:val="16"/>
              </w:rPr>
            </w:pPr>
            <w:r>
              <w:rPr>
                <w:rFonts w:asciiTheme="majorBidi" w:hAnsiTheme="majorBidi" w:cstheme="majorBidi"/>
                <w:bCs/>
                <w:sz w:val="16"/>
                <w:szCs w:val="16"/>
              </w:rPr>
              <w:t>306,67</w:t>
            </w:r>
          </w:p>
        </w:tc>
        <w:tc>
          <w:tcPr>
            <w:tcW w:w="707" w:type="dxa"/>
            <w:tcBorders>
              <w:top w:val="single" w:sz="6" w:space="0" w:color="auto"/>
              <w:left w:val="single" w:sz="6" w:space="0" w:color="auto"/>
              <w:bottom w:val="single" w:sz="6" w:space="0" w:color="auto"/>
              <w:right w:val="double" w:sz="4" w:space="0" w:color="auto"/>
            </w:tcBorders>
          </w:tcPr>
          <w:p w:rsidR="00552EE6" w:rsidRPr="00F93BCC" w:rsidRDefault="00552EE6" w:rsidP="00E56E93">
            <w:pPr>
              <w:pStyle w:val="NoSpacing"/>
              <w:rPr>
                <w:rFonts w:asciiTheme="majorBidi" w:hAnsiTheme="majorBidi" w:cstheme="majorBidi"/>
                <w:bCs/>
                <w:sz w:val="16"/>
                <w:szCs w:val="16"/>
              </w:rPr>
            </w:pPr>
          </w:p>
        </w:tc>
      </w:tr>
      <w:tr w:rsidR="00552EE6" w:rsidRPr="00F93BCC"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0F4DBC" w:rsidRDefault="00552EE6"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552EE6" w:rsidRPr="000F4DBC" w:rsidRDefault="00552EE6"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552EE6" w:rsidRPr="000F4DBC" w:rsidRDefault="00552EE6" w:rsidP="00E56E93">
            <w:pPr>
              <w:pStyle w:val="NoSpacing"/>
              <w:rPr>
                <w:rFonts w:asciiTheme="majorBidi" w:hAnsiTheme="majorBidi" w:cstheme="majorBidi"/>
                <w:b/>
                <w:bCs/>
                <w:sz w:val="16"/>
                <w:szCs w:val="16"/>
              </w:rPr>
            </w:pPr>
          </w:p>
        </w:tc>
        <w:tc>
          <w:tcPr>
            <w:tcW w:w="2691" w:type="dxa"/>
            <w:tcBorders>
              <w:top w:val="single" w:sz="6" w:space="0" w:color="auto"/>
              <w:left w:val="single" w:sz="6" w:space="0" w:color="auto"/>
              <w:bottom w:val="single" w:sz="6" w:space="0" w:color="auto"/>
              <w:right w:val="single" w:sz="6" w:space="0" w:color="auto"/>
            </w:tcBorders>
            <w:vAlign w:val="center"/>
          </w:tcPr>
          <w:p w:rsidR="00552EE6" w:rsidRPr="000F4DBC" w:rsidRDefault="00552EE6"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F93BCC" w:rsidRDefault="00552EE6" w:rsidP="00E56E93">
            <w:pPr>
              <w:pStyle w:val="NoSpacing"/>
              <w:rPr>
                <w:rFonts w:asciiTheme="majorBidi" w:hAnsiTheme="majorBidi" w:cstheme="majorBidi"/>
                <w:bCs/>
                <w:sz w:val="16"/>
                <w:szCs w:val="16"/>
              </w:rPr>
            </w:pP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F93BCC" w:rsidRDefault="00552EE6" w:rsidP="00E56E93">
            <w:pPr>
              <w:pStyle w:val="NoSpacing"/>
              <w:rPr>
                <w:rFonts w:asciiTheme="majorBidi" w:hAnsiTheme="majorBidi" w:cstheme="majorBidi"/>
                <w:bCs/>
                <w:sz w:val="16"/>
                <w:szCs w:val="16"/>
                <w:lang w:val="id-ID"/>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F93BCC" w:rsidRDefault="00552EE6" w:rsidP="00E56E93">
            <w:pPr>
              <w:pStyle w:val="NoSpacing"/>
              <w:rPr>
                <w:rFonts w:asciiTheme="majorBidi" w:hAnsiTheme="majorBidi" w:cstheme="majorBidi"/>
                <w:bCs/>
                <w:sz w:val="16"/>
                <w:szCs w:val="16"/>
                <w:lang w:val="id-ID"/>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F93BCC" w:rsidRDefault="00552EE6"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F93BCC" w:rsidRDefault="00552EE6" w:rsidP="00E56E93">
            <w:pPr>
              <w:pStyle w:val="NoSpacing"/>
              <w:rPr>
                <w:rFonts w:asciiTheme="majorBidi" w:hAnsiTheme="majorBidi" w:cstheme="majorBidi"/>
                <w:bCs/>
                <w:sz w:val="16"/>
                <w:szCs w:val="16"/>
              </w:rPr>
            </w:pP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F93BCC" w:rsidRDefault="00552EE6"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F93BCC" w:rsidRDefault="00552EE6" w:rsidP="00E56E93">
            <w:pPr>
              <w:pStyle w:val="NoSpacing"/>
              <w:rPr>
                <w:rFonts w:asciiTheme="majorBidi" w:hAnsiTheme="majorBidi" w:cstheme="majorBidi"/>
                <w:bCs/>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F93BCC" w:rsidRDefault="00552EE6" w:rsidP="00E56E93">
            <w:pPr>
              <w:pStyle w:val="NoSpacing"/>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52EE6" w:rsidRPr="00F93BCC" w:rsidRDefault="00552EE6" w:rsidP="00E56E93">
            <w:pPr>
              <w:pStyle w:val="NoSpacing"/>
              <w:rPr>
                <w:rFonts w:asciiTheme="majorBidi" w:hAnsiTheme="majorBidi" w:cstheme="majorBidi"/>
                <w:bCs/>
                <w:sz w:val="16"/>
                <w:szCs w:val="16"/>
                <w:lang w:val="id-ID"/>
              </w:rPr>
            </w:pPr>
          </w:p>
        </w:tc>
        <w:tc>
          <w:tcPr>
            <w:tcW w:w="1047" w:type="dxa"/>
            <w:tcBorders>
              <w:top w:val="single" w:sz="6" w:space="0" w:color="auto"/>
              <w:left w:val="single" w:sz="6" w:space="0" w:color="auto"/>
              <w:bottom w:val="single" w:sz="6" w:space="0" w:color="auto"/>
              <w:right w:val="single" w:sz="6" w:space="0" w:color="auto"/>
            </w:tcBorders>
            <w:vAlign w:val="center"/>
          </w:tcPr>
          <w:p w:rsidR="00552EE6" w:rsidRPr="00F93BCC" w:rsidRDefault="00552EE6" w:rsidP="00E56E93">
            <w:pPr>
              <w:pStyle w:val="NoSpacing"/>
              <w:rPr>
                <w:rFonts w:asciiTheme="majorBidi" w:hAnsiTheme="majorBidi" w:cstheme="majorBidi"/>
                <w:bCs/>
                <w:sz w:val="16"/>
                <w:szCs w:val="16"/>
                <w:lang w:val="id-ID"/>
              </w:rPr>
            </w:pP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52EE6" w:rsidRPr="00F93BCC" w:rsidRDefault="00552EE6" w:rsidP="00E56E93">
            <w:pPr>
              <w:pStyle w:val="NoSpacing"/>
              <w:rPr>
                <w:rFonts w:asciiTheme="majorBidi" w:hAnsiTheme="majorBidi" w:cstheme="majorBidi"/>
                <w:bCs/>
                <w:sz w:val="16"/>
                <w:szCs w:val="16"/>
              </w:rPr>
            </w:pPr>
          </w:p>
        </w:tc>
        <w:tc>
          <w:tcPr>
            <w:tcW w:w="707" w:type="dxa"/>
            <w:tcBorders>
              <w:top w:val="single" w:sz="6" w:space="0" w:color="auto"/>
              <w:left w:val="single" w:sz="6" w:space="0" w:color="auto"/>
              <w:bottom w:val="single" w:sz="6" w:space="0" w:color="auto"/>
              <w:right w:val="double" w:sz="4" w:space="0" w:color="auto"/>
            </w:tcBorders>
          </w:tcPr>
          <w:p w:rsidR="00552EE6" w:rsidRPr="00F93BCC" w:rsidRDefault="00552EE6" w:rsidP="00E56E93">
            <w:pPr>
              <w:pStyle w:val="NoSpacing"/>
              <w:rPr>
                <w:rFonts w:asciiTheme="majorBidi" w:hAnsiTheme="majorBidi" w:cstheme="majorBidi"/>
                <w:bCs/>
                <w:sz w:val="16"/>
                <w:szCs w:val="16"/>
              </w:rPr>
            </w:pPr>
          </w:p>
        </w:tc>
      </w:tr>
      <w:tr w:rsidR="0041430F"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0070C0"/>
            <w:vAlign w:val="center"/>
          </w:tcPr>
          <w:p w:rsidR="004D3DA7" w:rsidRPr="000F4DBC" w:rsidRDefault="004D3DA7" w:rsidP="00E60C6F">
            <w:pPr>
              <w:pStyle w:val="NoSpacing"/>
              <w:rPr>
                <w:rFonts w:asciiTheme="majorBidi" w:hAnsiTheme="majorBidi" w:cstheme="majorBidi"/>
                <w:sz w:val="16"/>
                <w:szCs w:val="16"/>
              </w:rPr>
            </w:pPr>
          </w:p>
          <w:p w:rsidR="004D3DA7" w:rsidRPr="000F4DBC" w:rsidRDefault="004D3DA7" w:rsidP="00E60C6F">
            <w:pPr>
              <w:pStyle w:val="NoSpacing"/>
              <w:rPr>
                <w:rFonts w:asciiTheme="majorBidi" w:hAnsiTheme="majorBidi" w:cstheme="majorBidi"/>
                <w:sz w:val="16"/>
                <w:szCs w:val="16"/>
              </w:rPr>
            </w:pPr>
          </w:p>
          <w:p w:rsidR="004D3DA7" w:rsidRPr="000F4DBC" w:rsidRDefault="004D3DA7" w:rsidP="00E60C6F">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0070C0"/>
            <w:vAlign w:val="center"/>
          </w:tcPr>
          <w:p w:rsidR="004D3DA7" w:rsidRPr="000F4DBC" w:rsidRDefault="004D3DA7" w:rsidP="00E60C6F">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0070C0"/>
            <w:vAlign w:val="center"/>
          </w:tcPr>
          <w:p w:rsidR="004D3DA7" w:rsidRPr="000F4DBC" w:rsidRDefault="004D3DA7" w:rsidP="00E60C6F">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0070C0"/>
            <w:vAlign w:val="center"/>
          </w:tcPr>
          <w:p w:rsidR="004D3DA7" w:rsidRPr="000F4DBC" w:rsidRDefault="004D3DA7" w:rsidP="00E60C6F">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0070C0"/>
            <w:vAlign w:val="center"/>
          </w:tcPr>
          <w:p w:rsidR="004D3DA7" w:rsidRPr="000F4DBC" w:rsidRDefault="004D3DA7" w:rsidP="00E60C6F">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tcMar>
            <w:vAlign w:val="center"/>
          </w:tcPr>
          <w:p w:rsidR="004D3DA7" w:rsidRPr="000F4DBC" w:rsidRDefault="004D3DA7" w:rsidP="00E60C6F">
            <w:pPr>
              <w:shd w:val="clear" w:color="auto" w:fill="FFFFFF" w:themeFill="background1"/>
              <w:spacing w:before="120" w:after="120"/>
              <w:ind w:right="28"/>
              <w:rPr>
                <w:rFonts w:asciiTheme="majorBidi" w:hAnsiTheme="majorBidi" w:cstheme="majorBidi"/>
                <w:b/>
                <w:sz w:val="16"/>
                <w:szCs w:val="16"/>
              </w:rPr>
            </w:pPr>
            <w:r w:rsidRPr="000F4DBC">
              <w:rPr>
                <w:rFonts w:asciiTheme="majorBidi" w:hAnsiTheme="majorBidi" w:cstheme="majorBidi"/>
                <w:b/>
                <w:sz w:val="16"/>
                <w:szCs w:val="16"/>
              </w:rPr>
              <w:t>Program Peningkatan Kapasitas Sumber Daya Aparatur</w:t>
            </w:r>
          </w:p>
        </w:tc>
        <w:tc>
          <w:tcPr>
            <w:tcW w:w="19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D3DA7" w:rsidRPr="000F4DBC" w:rsidRDefault="00B10E75" w:rsidP="00E60C6F">
            <w:pPr>
              <w:pStyle w:val="NoSpacing"/>
              <w:rPr>
                <w:rFonts w:asciiTheme="majorBidi" w:hAnsiTheme="majorBidi" w:cstheme="majorBidi"/>
                <w:b/>
                <w:bCs/>
                <w:sz w:val="16"/>
                <w:szCs w:val="16"/>
              </w:rPr>
            </w:pPr>
            <w:r>
              <w:rPr>
                <w:rFonts w:asciiTheme="majorBidi" w:hAnsiTheme="majorBidi" w:cstheme="majorBidi"/>
                <w:b/>
                <w:bCs/>
                <w:sz w:val="16"/>
                <w:szCs w:val="16"/>
              </w:rPr>
              <w:t>Meningkatnya kapasitas sumber daya aparatur</w:t>
            </w:r>
          </w:p>
        </w:tc>
        <w:tc>
          <w:tcPr>
            <w:tcW w:w="26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D3DA7" w:rsidRPr="000F4DBC" w:rsidRDefault="004D3DA7" w:rsidP="00E60C6F">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D3DA7" w:rsidRPr="000F4DBC" w:rsidRDefault="00CF6761" w:rsidP="00E60C6F">
            <w:pPr>
              <w:pStyle w:val="NoSpacing"/>
              <w:rPr>
                <w:rFonts w:asciiTheme="majorBidi" w:hAnsiTheme="majorBidi" w:cstheme="majorBidi"/>
                <w:b/>
                <w:sz w:val="16"/>
                <w:szCs w:val="16"/>
              </w:rPr>
            </w:pPr>
            <w:r>
              <w:rPr>
                <w:rFonts w:asciiTheme="majorBidi" w:hAnsiTheme="majorBidi" w:cstheme="majorBidi"/>
                <w:b/>
                <w:sz w:val="16"/>
                <w:szCs w:val="16"/>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D3DA7" w:rsidRPr="00CF6761" w:rsidRDefault="00CF6761" w:rsidP="00E60C6F">
            <w:pPr>
              <w:pStyle w:val="NoSpacing"/>
              <w:rPr>
                <w:rFonts w:asciiTheme="majorBidi" w:hAnsiTheme="majorBidi" w:cstheme="majorBidi"/>
                <w:bCs/>
                <w:sz w:val="16"/>
                <w:szCs w:val="16"/>
              </w:rPr>
            </w:pPr>
            <w:r>
              <w:rPr>
                <w:rFonts w:asciiTheme="majorBidi" w:hAnsiTheme="majorBidi" w:cstheme="majorBidi"/>
                <w:bCs/>
                <w:sz w:val="16"/>
                <w:szCs w:val="16"/>
              </w:rPr>
              <w:t>100%</w:t>
            </w:r>
          </w:p>
        </w:tc>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D3DA7" w:rsidRPr="00CF6761" w:rsidRDefault="00CF6761" w:rsidP="00E60C6F">
            <w:pPr>
              <w:pStyle w:val="NoSpacing"/>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D3DA7" w:rsidRPr="000F4DBC" w:rsidRDefault="00CF6761" w:rsidP="00CF6761">
            <w:pPr>
              <w:pStyle w:val="NoSpacing"/>
              <w:jc w:val="right"/>
              <w:rPr>
                <w:rFonts w:asciiTheme="majorBidi" w:hAnsiTheme="majorBidi" w:cstheme="majorBidi"/>
                <w:bCs/>
                <w:sz w:val="16"/>
                <w:szCs w:val="16"/>
              </w:rPr>
            </w:pPr>
            <w:r>
              <w:rPr>
                <w:rFonts w:asciiTheme="majorBidi" w:hAnsiTheme="majorBidi" w:cstheme="majorBidi"/>
                <w:bCs/>
                <w:sz w:val="16"/>
                <w:szCs w:val="16"/>
              </w:rPr>
              <w:t>12.500.000</w:t>
            </w:r>
          </w:p>
        </w:tc>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D3DA7" w:rsidRPr="000F4DBC" w:rsidRDefault="00CF6761" w:rsidP="00E60C6F">
            <w:pPr>
              <w:pStyle w:val="NoSpacing"/>
              <w:rPr>
                <w:rFonts w:asciiTheme="majorBidi" w:hAnsiTheme="majorBidi" w:cstheme="majorBidi"/>
                <w:bCs/>
                <w:sz w:val="16"/>
                <w:szCs w:val="16"/>
              </w:rPr>
            </w:pPr>
            <w:r>
              <w:rPr>
                <w:rFonts w:asciiTheme="majorBidi" w:hAnsiTheme="majorBidi" w:cstheme="majorBidi"/>
                <w:bCs/>
                <w:sz w:val="16"/>
                <w:szCs w:val="16"/>
              </w:rPr>
              <w:t>100%</w:t>
            </w:r>
          </w:p>
        </w:tc>
        <w:tc>
          <w:tcPr>
            <w:tcW w:w="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D3DA7" w:rsidRPr="000F4DBC" w:rsidRDefault="00CF6761" w:rsidP="00CF6761">
            <w:pPr>
              <w:pStyle w:val="NoSpacing"/>
              <w:jc w:val="right"/>
              <w:rPr>
                <w:rFonts w:asciiTheme="majorBidi" w:hAnsiTheme="majorBidi" w:cstheme="majorBidi"/>
                <w:bCs/>
                <w:sz w:val="16"/>
                <w:szCs w:val="16"/>
              </w:rPr>
            </w:pPr>
            <w:r>
              <w:rPr>
                <w:rFonts w:asciiTheme="majorBidi" w:hAnsiTheme="majorBidi" w:cstheme="majorBidi"/>
                <w:bCs/>
                <w:sz w:val="16"/>
                <w:szCs w:val="16"/>
              </w:rPr>
              <w:t>12.500.000</w:t>
            </w:r>
          </w:p>
        </w:tc>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D3DA7" w:rsidRPr="000F4DBC" w:rsidRDefault="00CF6761" w:rsidP="00CF6761">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D3DA7" w:rsidRPr="00CF6761" w:rsidRDefault="00CF6761" w:rsidP="00CF6761">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D3DA7" w:rsidRPr="00CF6761" w:rsidRDefault="00CF6761" w:rsidP="00CF6761">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10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D3DA7" w:rsidRPr="000F4DBC" w:rsidRDefault="004D3DA7" w:rsidP="00CF6761">
            <w:pPr>
              <w:pStyle w:val="NoSpacing"/>
              <w:jc w:val="center"/>
              <w:rPr>
                <w:rFonts w:asciiTheme="majorBidi" w:hAnsiTheme="majorBidi" w:cstheme="majorBidi"/>
                <w:bCs/>
                <w:sz w:val="16"/>
                <w:szCs w:val="16"/>
                <w:lang w:val="id-ID"/>
              </w:rPr>
            </w:pPr>
          </w:p>
        </w:tc>
        <w:tc>
          <w:tcPr>
            <w:tcW w:w="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D3DA7" w:rsidRPr="000F4DBC" w:rsidRDefault="004D3DA7" w:rsidP="00CF6761">
            <w:pPr>
              <w:pStyle w:val="NoSpacing"/>
              <w:jc w:val="center"/>
              <w:rPr>
                <w:rFonts w:asciiTheme="majorBidi" w:hAnsiTheme="majorBidi" w:cstheme="majorBidi"/>
                <w:bCs/>
                <w:sz w:val="16"/>
                <w:szCs w:val="16"/>
              </w:rPr>
            </w:pPr>
          </w:p>
        </w:tc>
        <w:tc>
          <w:tcPr>
            <w:tcW w:w="707" w:type="dxa"/>
            <w:tcBorders>
              <w:top w:val="single" w:sz="6" w:space="0" w:color="auto"/>
              <w:left w:val="single" w:sz="6" w:space="0" w:color="auto"/>
              <w:bottom w:val="single" w:sz="6" w:space="0" w:color="auto"/>
              <w:right w:val="double" w:sz="4" w:space="0" w:color="auto"/>
            </w:tcBorders>
            <w:shd w:val="clear" w:color="auto" w:fill="FFFFFF" w:themeFill="background1"/>
          </w:tcPr>
          <w:p w:rsidR="004D3DA7" w:rsidRDefault="004D3DA7" w:rsidP="00C72C55">
            <w:pPr>
              <w:pStyle w:val="NoSpacing"/>
              <w:jc w:val="center"/>
              <w:rPr>
                <w:rFonts w:asciiTheme="majorBidi" w:hAnsiTheme="majorBidi" w:cstheme="majorBidi"/>
                <w:bCs/>
                <w:sz w:val="16"/>
                <w:szCs w:val="16"/>
              </w:rPr>
            </w:pPr>
          </w:p>
          <w:p w:rsidR="00C72C55" w:rsidRPr="000F4DBC" w:rsidRDefault="00C72C55" w:rsidP="00C72C55">
            <w:pPr>
              <w:pStyle w:val="NoSpacing"/>
              <w:jc w:val="center"/>
              <w:rPr>
                <w:rFonts w:asciiTheme="majorBidi" w:hAnsiTheme="majorBidi" w:cstheme="majorBidi"/>
                <w:bCs/>
                <w:sz w:val="16"/>
                <w:szCs w:val="16"/>
              </w:rPr>
            </w:pPr>
            <w:r>
              <w:rPr>
                <w:rFonts w:asciiTheme="majorBidi" w:hAnsiTheme="majorBidi" w:cstheme="majorBidi"/>
                <w:bCs/>
                <w:sz w:val="16"/>
                <w:szCs w:val="16"/>
              </w:rPr>
              <w:t>Sekretariat</w:t>
            </w:r>
          </w:p>
        </w:tc>
      </w:tr>
      <w:tr w:rsidR="004D3DA7" w:rsidRPr="00FB56B8" w:rsidTr="0041430F">
        <w:trPr>
          <w:cantSplit/>
          <w:trHeight w:val="341"/>
        </w:trPr>
        <w:tc>
          <w:tcPr>
            <w:tcW w:w="143" w:type="dxa"/>
            <w:tcBorders>
              <w:top w:val="single" w:sz="6" w:space="0" w:color="auto"/>
              <w:left w:val="double" w:sz="4"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nil"/>
              <w:right w:val="single" w:sz="6" w:space="0" w:color="auto"/>
            </w:tcBorders>
            <w:tcMar>
              <w:left w:w="28" w:type="dxa"/>
            </w:tcMar>
            <w:vAlign w:val="center"/>
          </w:tcPr>
          <w:p w:rsidR="004D3DA7" w:rsidRPr="000F4DBC" w:rsidRDefault="005C4F0D" w:rsidP="005C4F0D">
            <w:pPr>
              <w:pStyle w:val="ListParagraph"/>
              <w:numPr>
                <w:ilvl w:val="0"/>
                <w:numId w:val="25"/>
              </w:numPr>
              <w:shd w:val="clear" w:color="auto" w:fill="FFFFFF" w:themeFill="background1"/>
              <w:spacing w:before="120" w:after="120"/>
              <w:ind w:left="177" w:right="28" w:hanging="177"/>
              <w:rPr>
                <w:rFonts w:asciiTheme="majorBidi" w:hAnsiTheme="majorBidi" w:cstheme="majorBidi"/>
                <w:bCs/>
                <w:sz w:val="16"/>
                <w:szCs w:val="16"/>
              </w:rPr>
            </w:pPr>
            <w:r w:rsidRPr="000F4DBC">
              <w:rPr>
                <w:rFonts w:asciiTheme="majorBidi" w:hAnsiTheme="majorBidi" w:cstheme="majorBidi"/>
                <w:bCs/>
                <w:sz w:val="16"/>
                <w:szCs w:val="16"/>
              </w:rPr>
              <w:t>Pendidikan dan pelatihan formal</w:t>
            </w:r>
          </w:p>
        </w:tc>
        <w:tc>
          <w:tcPr>
            <w:tcW w:w="1983" w:type="dxa"/>
            <w:tcBorders>
              <w:top w:val="single" w:sz="6" w:space="0" w:color="auto"/>
              <w:left w:val="single" w:sz="6" w:space="0" w:color="auto"/>
              <w:bottom w:val="single" w:sz="6" w:space="0" w:color="auto"/>
              <w:right w:val="single" w:sz="6" w:space="0" w:color="auto"/>
            </w:tcBorders>
            <w:vAlign w:val="center"/>
          </w:tcPr>
          <w:p w:rsidR="004D3DA7" w:rsidRPr="00FB56B8" w:rsidRDefault="00FB56B8" w:rsidP="00E56E93">
            <w:pPr>
              <w:pStyle w:val="NoSpacing"/>
              <w:rPr>
                <w:rFonts w:asciiTheme="majorBidi" w:hAnsiTheme="majorBidi" w:cstheme="majorBidi"/>
                <w:sz w:val="16"/>
                <w:szCs w:val="16"/>
              </w:rPr>
            </w:pPr>
            <w:r w:rsidRPr="00FB56B8">
              <w:rPr>
                <w:rFonts w:asciiTheme="majorBidi" w:hAnsiTheme="majorBidi" w:cstheme="majorBidi"/>
                <w:sz w:val="16"/>
                <w:szCs w:val="16"/>
              </w:rPr>
              <w:t>Terlaksananya pengiriman peserta diklat</w:t>
            </w:r>
          </w:p>
        </w:tc>
        <w:tc>
          <w:tcPr>
            <w:tcW w:w="2691" w:type="dxa"/>
            <w:tcBorders>
              <w:top w:val="single" w:sz="6" w:space="0" w:color="auto"/>
              <w:left w:val="single" w:sz="6" w:space="0" w:color="auto"/>
              <w:bottom w:val="single" w:sz="6" w:space="0" w:color="auto"/>
              <w:right w:val="single" w:sz="6" w:space="0" w:color="auto"/>
            </w:tcBorders>
            <w:vAlign w:val="center"/>
          </w:tcPr>
          <w:p w:rsidR="004D3DA7" w:rsidRPr="00FB56B8" w:rsidRDefault="004D3DA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FB56B8" w:rsidRDefault="00976C47" w:rsidP="00976C47">
            <w:pPr>
              <w:pStyle w:val="NoSpacing"/>
              <w:rPr>
                <w:rFonts w:asciiTheme="majorBidi" w:hAnsiTheme="majorBidi" w:cstheme="majorBidi"/>
                <w:sz w:val="16"/>
                <w:szCs w:val="16"/>
              </w:rPr>
            </w:pPr>
            <w:r>
              <w:rPr>
                <w:rFonts w:asciiTheme="majorBidi" w:hAnsiTheme="majorBidi" w:cstheme="majorBidi"/>
                <w:sz w:val="16"/>
                <w:szCs w:val="16"/>
              </w:rPr>
              <w:t>8</w:t>
            </w:r>
            <w:r w:rsidR="00FB56B8" w:rsidRPr="00FB56B8">
              <w:rPr>
                <w:rFonts w:asciiTheme="majorBidi" w:hAnsiTheme="majorBidi" w:cstheme="majorBidi"/>
                <w:sz w:val="16"/>
                <w:szCs w:val="16"/>
              </w:rPr>
              <w:t xml:space="preserve"> orang </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FB56B8" w:rsidRDefault="00FB56B8" w:rsidP="00E56E93">
            <w:pPr>
              <w:pStyle w:val="NoSpacing"/>
              <w:rPr>
                <w:rFonts w:asciiTheme="majorBidi" w:hAnsiTheme="majorBidi" w:cstheme="majorBidi"/>
                <w:sz w:val="16"/>
                <w:szCs w:val="16"/>
              </w:rPr>
            </w:pPr>
            <w:r>
              <w:rPr>
                <w:rFonts w:asciiTheme="majorBidi" w:hAnsiTheme="majorBidi" w:cstheme="majorBidi"/>
                <w:sz w:val="16"/>
                <w:szCs w:val="16"/>
              </w:rPr>
              <w:t>10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FB56B8" w:rsidRDefault="00FB56B8" w:rsidP="00E56E93">
            <w:pPr>
              <w:pStyle w:val="NoSpacing"/>
              <w:rPr>
                <w:rFonts w:asciiTheme="majorBidi" w:hAnsiTheme="majorBidi" w:cstheme="majorBidi"/>
                <w:sz w:val="16"/>
                <w:szCs w:val="16"/>
              </w:rPr>
            </w:pPr>
            <w:r>
              <w:rPr>
                <w:rFonts w:asciiTheme="majorBidi" w:hAnsiTheme="majorBidi" w:cstheme="majorBidi"/>
                <w:sz w:val="16"/>
                <w:szCs w:val="16"/>
              </w:rPr>
              <w:t>5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FB56B8" w:rsidRDefault="00FB56B8" w:rsidP="00FB56B8">
            <w:pPr>
              <w:pStyle w:val="NoSpacing"/>
              <w:jc w:val="right"/>
              <w:rPr>
                <w:rFonts w:asciiTheme="majorBidi" w:hAnsiTheme="majorBidi" w:cstheme="majorBidi"/>
                <w:sz w:val="16"/>
                <w:szCs w:val="16"/>
              </w:rPr>
            </w:pPr>
            <w:r>
              <w:rPr>
                <w:rFonts w:asciiTheme="majorBidi" w:hAnsiTheme="majorBidi" w:cstheme="majorBidi"/>
                <w:sz w:val="16"/>
                <w:szCs w:val="16"/>
              </w:rPr>
              <w:t>12.500.000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FB56B8" w:rsidRDefault="00976C47" w:rsidP="00E56E93">
            <w:pPr>
              <w:pStyle w:val="NoSpacing"/>
              <w:rPr>
                <w:rFonts w:asciiTheme="majorBidi" w:hAnsiTheme="majorBidi" w:cstheme="majorBidi"/>
                <w:sz w:val="16"/>
                <w:szCs w:val="16"/>
              </w:rPr>
            </w:pPr>
            <w:r>
              <w:rPr>
                <w:rFonts w:asciiTheme="majorBidi" w:hAnsiTheme="majorBidi" w:cstheme="majorBidi"/>
                <w:sz w:val="16"/>
                <w:szCs w:val="16"/>
              </w:rPr>
              <w:t>5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FB56B8" w:rsidRDefault="00976C47" w:rsidP="00976C47">
            <w:pPr>
              <w:pStyle w:val="NoSpacing"/>
              <w:jc w:val="right"/>
              <w:rPr>
                <w:rFonts w:asciiTheme="majorBidi" w:hAnsiTheme="majorBidi" w:cstheme="majorBidi"/>
                <w:sz w:val="16"/>
                <w:szCs w:val="16"/>
              </w:rPr>
            </w:pPr>
            <w:r>
              <w:rPr>
                <w:rFonts w:asciiTheme="majorBidi" w:hAnsiTheme="majorBidi" w:cstheme="majorBidi"/>
                <w:sz w:val="16"/>
                <w:szCs w:val="16"/>
              </w:rPr>
              <w:t>12.500.000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FB56B8" w:rsidRDefault="00976C47" w:rsidP="00976C47">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976C47" w:rsidRDefault="00976C47" w:rsidP="00976C47">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990" w:type="dxa"/>
            <w:tcBorders>
              <w:top w:val="single" w:sz="6" w:space="0" w:color="auto"/>
              <w:left w:val="single" w:sz="6" w:space="0" w:color="auto"/>
              <w:bottom w:val="single" w:sz="6" w:space="0" w:color="auto"/>
              <w:right w:val="single" w:sz="6" w:space="0" w:color="auto"/>
            </w:tcBorders>
            <w:vAlign w:val="center"/>
          </w:tcPr>
          <w:p w:rsidR="004D3DA7" w:rsidRPr="00976C47" w:rsidRDefault="00976C47" w:rsidP="00FE15EE">
            <w:pPr>
              <w:pStyle w:val="NoSpacing"/>
              <w:rPr>
                <w:rFonts w:asciiTheme="majorBidi" w:hAnsiTheme="majorBidi" w:cstheme="majorBidi"/>
                <w:sz w:val="16"/>
                <w:szCs w:val="16"/>
              </w:rPr>
            </w:pPr>
            <w:r>
              <w:rPr>
                <w:rFonts w:asciiTheme="majorBidi" w:hAnsiTheme="majorBidi" w:cstheme="majorBidi"/>
                <w:sz w:val="16"/>
                <w:szCs w:val="16"/>
              </w:rPr>
              <w:t>5 orang</w:t>
            </w:r>
          </w:p>
        </w:tc>
        <w:tc>
          <w:tcPr>
            <w:tcW w:w="1047" w:type="dxa"/>
            <w:tcBorders>
              <w:top w:val="single" w:sz="6" w:space="0" w:color="auto"/>
              <w:left w:val="single" w:sz="6" w:space="0" w:color="auto"/>
              <w:bottom w:val="single" w:sz="6" w:space="0" w:color="auto"/>
              <w:right w:val="single" w:sz="6" w:space="0" w:color="auto"/>
            </w:tcBorders>
            <w:vAlign w:val="center"/>
          </w:tcPr>
          <w:p w:rsidR="004D3DA7" w:rsidRPr="00110863" w:rsidRDefault="00446A30" w:rsidP="00446A30">
            <w:pPr>
              <w:pStyle w:val="NoSpacing"/>
              <w:rPr>
                <w:rFonts w:asciiTheme="majorBidi" w:hAnsiTheme="majorBidi" w:cstheme="majorBidi"/>
                <w:sz w:val="16"/>
                <w:szCs w:val="16"/>
              </w:rPr>
            </w:pPr>
            <w:r>
              <w:rPr>
                <w:rFonts w:asciiTheme="majorBidi" w:hAnsiTheme="majorBidi" w:cstheme="majorBidi"/>
                <w:sz w:val="16"/>
                <w:szCs w:val="16"/>
              </w:rPr>
              <w:t>20</w:t>
            </w:r>
            <w:r w:rsidR="00E62282">
              <w:rPr>
                <w:rFonts w:asciiTheme="majorBidi" w:hAnsiTheme="majorBidi" w:cstheme="majorBidi"/>
                <w:sz w:val="16"/>
                <w:szCs w:val="16"/>
              </w:rPr>
              <w:t xml:space="preserve">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FB56B8" w:rsidRDefault="000E17DA" w:rsidP="00446A30">
            <w:pPr>
              <w:pStyle w:val="NoSpacing"/>
              <w:jc w:val="center"/>
              <w:rPr>
                <w:rFonts w:asciiTheme="majorBidi" w:hAnsiTheme="majorBidi" w:cstheme="majorBidi"/>
                <w:sz w:val="16"/>
                <w:szCs w:val="16"/>
              </w:rPr>
            </w:pPr>
            <w:r>
              <w:rPr>
                <w:rFonts w:asciiTheme="majorBidi" w:hAnsiTheme="majorBidi" w:cstheme="majorBidi"/>
                <w:sz w:val="16"/>
                <w:szCs w:val="16"/>
              </w:rPr>
              <w:t>187,5</w:t>
            </w:r>
          </w:p>
        </w:tc>
        <w:tc>
          <w:tcPr>
            <w:tcW w:w="707" w:type="dxa"/>
            <w:tcBorders>
              <w:top w:val="single" w:sz="6" w:space="0" w:color="auto"/>
              <w:left w:val="single" w:sz="6" w:space="0" w:color="auto"/>
              <w:bottom w:val="single" w:sz="6" w:space="0" w:color="auto"/>
              <w:right w:val="double" w:sz="4" w:space="0" w:color="auto"/>
            </w:tcBorders>
          </w:tcPr>
          <w:p w:rsidR="004D3DA7" w:rsidRPr="00FB56B8" w:rsidRDefault="004D3DA7" w:rsidP="00E56E93">
            <w:pPr>
              <w:pStyle w:val="NoSpacing"/>
              <w:rPr>
                <w:rFonts w:asciiTheme="majorBidi" w:hAnsiTheme="majorBidi" w:cstheme="majorBidi"/>
                <w:sz w:val="16"/>
                <w:szCs w:val="16"/>
              </w:rPr>
            </w:pPr>
          </w:p>
        </w:tc>
      </w:tr>
      <w:tr w:rsidR="004D3DA7" w:rsidRPr="00FB56B8" w:rsidTr="0041430F">
        <w:trPr>
          <w:cantSplit/>
          <w:trHeight w:val="341"/>
        </w:trPr>
        <w:tc>
          <w:tcPr>
            <w:tcW w:w="143" w:type="dxa"/>
            <w:tcBorders>
              <w:top w:val="nil"/>
              <w:left w:val="double" w:sz="4" w:space="0" w:color="auto"/>
              <w:bottom w:val="single" w:sz="6"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79" w:type="dxa"/>
            <w:tcBorders>
              <w:top w:val="nil"/>
              <w:left w:val="single" w:sz="6" w:space="0" w:color="auto"/>
              <w:bottom w:val="single" w:sz="6"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42" w:type="dxa"/>
            <w:tcBorders>
              <w:top w:val="nil"/>
              <w:left w:val="single" w:sz="6" w:space="0" w:color="auto"/>
              <w:bottom w:val="single" w:sz="6"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64" w:type="dxa"/>
            <w:tcBorders>
              <w:top w:val="nil"/>
              <w:left w:val="single" w:sz="6" w:space="0" w:color="auto"/>
              <w:bottom w:val="single" w:sz="6"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35" w:type="dxa"/>
            <w:tcBorders>
              <w:top w:val="nil"/>
              <w:left w:val="single" w:sz="6" w:space="0" w:color="auto"/>
              <w:bottom w:val="single" w:sz="6"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340" w:type="dxa"/>
            <w:tcBorders>
              <w:top w:val="nil"/>
              <w:left w:val="single" w:sz="6" w:space="0" w:color="auto"/>
              <w:bottom w:val="single" w:sz="6" w:space="0" w:color="auto"/>
              <w:right w:val="single" w:sz="6" w:space="0" w:color="auto"/>
            </w:tcBorders>
            <w:tcMar>
              <w:left w:w="28" w:type="dxa"/>
            </w:tcMar>
            <w:vAlign w:val="center"/>
          </w:tcPr>
          <w:p w:rsidR="004D3DA7" w:rsidRPr="000F4DBC" w:rsidRDefault="005C4F0D" w:rsidP="005C4F0D">
            <w:pPr>
              <w:pStyle w:val="ListParagraph"/>
              <w:numPr>
                <w:ilvl w:val="0"/>
                <w:numId w:val="25"/>
              </w:numPr>
              <w:shd w:val="clear" w:color="auto" w:fill="FFFFFF" w:themeFill="background1"/>
              <w:spacing w:before="120" w:after="120"/>
              <w:ind w:left="177" w:right="28" w:hanging="177"/>
              <w:rPr>
                <w:rFonts w:asciiTheme="majorBidi" w:hAnsiTheme="majorBidi" w:cstheme="majorBidi"/>
                <w:bCs/>
                <w:sz w:val="16"/>
                <w:szCs w:val="16"/>
              </w:rPr>
            </w:pPr>
            <w:r w:rsidRPr="000F4DBC">
              <w:rPr>
                <w:rFonts w:asciiTheme="majorBidi" w:hAnsiTheme="majorBidi" w:cstheme="majorBidi"/>
                <w:bCs/>
                <w:sz w:val="16"/>
                <w:szCs w:val="16"/>
              </w:rPr>
              <w:t>Pembinaan pengelolaan informasi kepegawaian</w:t>
            </w:r>
          </w:p>
        </w:tc>
        <w:tc>
          <w:tcPr>
            <w:tcW w:w="1983" w:type="dxa"/>
            <w:tcBorders>
              <w:top w:val="single" w:sz="6" w:space="0" w:color="auto"/>
              <w:left w:val="single" w:sz="6" w:space="0" w:color="auto"/>
              <w:bottom w:val="single" w:sz="6" w:space="0" w:color="auto"/>
              <w:right w:val="single" w:sz="6" w:space="0" w:color="auto"/>
            </w:tcBorders>
            <w:vAlign w:val="center"/>
          </w:tcPr>
          <w:p w:rsidR="004D3DA7" w:rsidRPr="00FB56B8" w:rsidRDefault="000E17DA" w:rsidP="000E17DA">
            <w:pPr>
              <w:pStyle w:val="NoSpacing"/>
              <w:rPr>
                <w:rFonts w:asciiTheme="majorBidi" w:hAnsiTheme="majorBidi" w:cstheme="majorBidi"/>
                <w:sz w:val="16"/>
                <w:szCs w:val="16"/>
              </w:rPr>
            </w:pPr>
            <w:r>
              <w:rPr>
                <w:rFonts w:asciiTheme="majorBidi" w:hAnsiTheme="majorBidi" w:cstheme="majorBidi"/>
                <w:sz w:val="16"/>
                <w:szCs w:val="16"/>
              </w:rPr>
              <w:t xml:space="preserve">Terlaksananya penyebaran informasi kepegawaian </w:t>
            </w:r>
          </w:p>
        </w:tc>
        <w:tc>
          <w:tcPr>
            <w:tcW w:w="2691" w:type="dxa"/>
            <w:tcBorders>
              <w:top w:val="single" w:sz="6" w:space="0" w:color="auto"/>
              <w:left w:val="single" w:sz="6" w:space="0" w:color="auto"/>
              <w:bottom w:val="single" w:sz="6" w:space="0" w:color="auto"/>
              <w:right w:val="single" w:sz="6" w:space="0" w:color="auto"/>
            </w:tcBorders>
            <w:vAlign w:val="center"/>
          </w:tcPr>
          <w:p w:rsidR="004D3DA7" w:rsidRPr="00FB56B8" w:rsidRDefault="004D3DA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4118B0" w:rsidRDefault="00B57AA0" w:rsidP="00B57AA0">
            <w:pPr>
              <w:pStyle w:val="NoSpacing"/>
              <w:jc w:val="center"/>
              <w:rPr>
                <w:rFonts w:asciiTheme="majorBidi" w:hAnsiTheme="majorBidi" w:cstheme="majorBidi"/>
                <w:sz w:val="16"/>
                <w:szCs w:val="16"/>
              </w:rPr>
            </w:pPr>
            <w:r>
              <w:rPr>
                <w:rFonts w:asciiTheme="majorBidi" w:hAnsiTheme="majorBidi" w:cstheme="majorBidi"/>
                <w:sz w:val="16"/>
                <w:szCs w:val="16"/>
              </w:rPr>
              <w:t>3 kali</w:t>
            </w:r>
            <w:r w:rsidR="004118B0">
              <w:rPr>
                <w:rFonts w:asciiTheme="majorBidi" w:hAnsiTheme="majorBidi" w:cstheme="majorBidi"/>
                <w:sz w:val="16"/>
                <w:szCs w:val="16"/>
              </w:rPr>
              <w:t xml:space="preserve">/ </w:t>
            </w:r>
          </w:p>
          <w:p w:rsidR="004D3DA7" w:rsidRPr="00FB56B8" w:rsidRDefault="004118B0" w:rsidP="00B57AA0">
            <w:pPr>
              <w:pStyle w:val="NoSpacing"/>
              <w:jc w:val="center"/>
              <w:rPr>
                <w:rFonts w:asciiTheme="majorBidi" w:hAnsiTheme="majorBidi" w:cstheme="majorBidi"/>
                <w:sz w:val="16"/>
                <w:szCs w:val="16"/>
              </w:rPr>
            </w:pPr>
            <w:r>
              <w:rPr>
                <w:rFonts w:asciiTheme="majorBidi" w:hAnsiTheme="majorBidi" w:cstheme="majorBidi"/>
                <w:sz w:val="16"/>
                <w:szCs w:val="16"/>
              </w:rPr>
              <w:t>49 SKPD</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3B1904" w:rsidRDefault="003B1904" w:rsidP="003B1904">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3B1904" w:rsidRDefault="003B1904" w:rsidP="003B1904">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FB56B8" w:rsidRDefault="003B1904" w:rsidP="003B1904">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FB56B8" w:rsidRDefault="003B1904" w:rsidP="003B1904">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FB56B8" w:rsidRDefault="003B1904" w:rsidP="003B1904">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FB56B8" w:rsidRDefault="003B1904" w:rsidP="003B1904">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3B1904" w:rsidRDefault="003B1904" w:rsidP="003B1904">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990" w:type="dxa"/>
            <w:tcBorders>
              <w:top w:val="single" w:sz="6" w:space="0" w:color="auto"/>
              <w:left w:val="single" w:sz="6" w:space="0" w:color="auto"/>
              <w:bottom w:val="single" w:sz="6" w:space="0" w:color="auto"/>
              <w:right w:val="single" w:sz="6" w:space="0" w:color="auto"/>
            </w:tcBorders>
            <w:vAlign w:val="center"/>
          </w:tcPr>
          <w:p w:rsidR="004D3DA7" w:rsidRPr="003B1904" w:rsidRDefault="003B1904" w:rsidP="00FE15EE">
            <w:pPr>
              <w:pStyle w:val="NoSpacing"/>
              <w:rPr>
                <w:rFonts w:asciiTheme="majorBidi" w:hAnsiTheme="majorBidi" w:cstheme="majorBidi"/>
                <w:sz w:val="16"/>
                <w:szCs w:val="16"/>
              </w:rPr>
            </w:pPr>
            <w:r>
              <w:rPr>
                <w:rFonts w:asciiTheme="majorBidi" w:hAnsiTheme="majorBidi" w:cstheme="majorBidi"/>
                <w:sz w:val="16"/>
                <w:szCs w:val="16"/>
              </w:rPr>
              <w:t>49 SKPD</w:t>
            </w:r>
          </w:p>
        </w:tc>
        <w:tc>
          <w:tcPr>
            <w:tcW w:w="1047" w:type="dxa"/>
            <w:tcBorders>
              <w:top w:val="single" w:sz="6" w:space="0" w:color="auto"/>
              <w:left w:val="single" w:sz="6" w:space="0" w:color="auto"/>
              <w:bottom w:val="single" w:sz="6" w:space="0" w:color="auto"/>
              <w:right w:val="single" w:sz="6" w:space="0" w:color="auto"/>
            </w:tcBorders>
            <w:vAlign w:val="center"/>
          </w:tcPr>
          <w:p w:rsidR="004D3DA7" w:rsidRPr="003B1904" w:rsidRDefault="004118B0" w:rsidP="004118B0">
            <w:pPr>
              <w:pStyle w:val="NoSpacing"/>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FB56B8" w:rsidRDefault="00B57AA0" w:rsidP="0010008C">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4D3DA7" w:rsidRPr="00FB56B8" w:rsidRDefault="004D3DA7" w:rsidP="00E56E93">
            <w:pPr>
              <w:pStyle w:val="NoSpacing"/>
              <w:rPr>
                <w:rFonts w:asciiTheme="majorBidi" w:hAnsiTheme="majorBidi" w:cstheme="majorBidi"/>
                <w:sz w:val="16"/>
                <w:szCs w:val="16"/>
              </w:rPr>
            </w:pPr>
          </w:p>
        </w:tc>
      </w:tr>
      <w:tr w:rsidR="005602B9" w:rsidRPr="00FB56B8"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5602B9" w:rsidRPr="000F4DBC" w:rsidRDefault="005602B9"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0F4DBC" w:rsidRDefault="005602B9"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0F4DBC" w:rsidRDefault="005602B9"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0F4DBC" w:rsidRDefault="005602B9"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0F4DBC" w:rsidRDefault="005602B9"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5602B9" w:rsidRPr="000F4DBC" w:rsidRDefault="005602B9"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5602B9" w:rsidRPr="00FB56B8" w:rsidRDefault="005602B9" w:rsidP="00E56E93">
            <w:pPr>
              <w:pStyle w:val="NoSpacing"/>
              <w:rPr>
                <w:rFonts w:asciiTheme="majorBidi" w:hAnsiTheme="majorBidi" w:cstheme="majorBidi"/>
                <w:sz w:val="16"/>
                <w:szCs w:val="16"/>
              </w:rPr>
            </w:pPr>
          </w:p>
        </w:tc>
        <w:tc>
          <w:tcPr>
            <w:tcW w:w="2691" w:type="dxa"/>
            <w:tcBorders>
              <w:top w:val="single" w:sz="6" w:space="0" w:color="auto"/>
              <w:left w:val="single" w:sz="6" w:space="0" w:color="auto"/>
              <w:bottom w:val="single" w:sz="6" w:space="0" w:color="auto"/>
              <w:right w:val="single" w:sz="6" w:space="0" w:color="auto"/>
            </w:tcBorders>
            <w:vAlign w:val="center"/>
          </w:tcPr>
          <w:p w:rsidR="005602B9" w:rsidRPr="00FB56B8" w:rsidRDefault="005602B9"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FB56B8" w:rsidRDefault="005602B9" w:rsidP="00E56E93">
            <w:pPr>
              <w:pStyle w:val="NoSpacing"/>
              <w:rPr>
                <w:rFonts w:asciiTheme="majorBidi" w:hAnsiTheme="majorBidi" w:cstheme="majorBidi"/>
                <w:sz w:val="16"/>
                <w:szCs w:val="16"/>
              </w:rPr>
            </w:pP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FB56B8" w:rsidRDefault="005602B9" w:rsidP="00E56E93">
            <w:pPr>
              <w:pStyle w:val="NoSpacing"/>
              <w:rPr>
                <w:rFonts w:asciiTheme="majorBidi" w:hAnsiTheme="majorBidi" w:cstheme="majorBidi"/>
                <w:sz w:val="16"/>
                <w:szCs w:val="16"/>
                <w:lang w:val="id-ID"/>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FB56B8" w:rsidRDefault="005602B9" w:rsidP="00E56E93">
            <w:pPr>
              <w:pStyle w:val="NoSpacing"/>
              <w:rPr>
                <w:rFonts w:asciiTheme="majorBidi" w:hAnsiTheme="majorBidi" w:cstheme="majorBidi"/>
                <w:sz w:val="16"/>
                <w:szCs w:val="16"/>
                <w:lang w:val="id-ID"/>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FB56B8" w:rsidRDefault="005602B9" w:rsidP="00E56E93">
            <w:pPr>
              <w:pStyle w:val="NoSpacing"/>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FB56B8" w:rsidRDefault="005602B9" w:rsidP="00E56E93">
            <w:pPr>
              <w:pStyle w:val="NoSpacing"/>
              <w:rPr>
                <w:rFonts w:asciiTheme="majorBidi" w:hAnsiTheme="majorBidi" w:cstheme="majorBidi"/>
                <w:sz w:val="16"/>
                <w:szCs w:val="16"/>
              </w:rPr>
            </w:pP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FB56B8" w:rsidRDefault="005602B9" w:rsidP="00E56E93">
            <w:pPr>
              <w:pStyle w:val="NoSpacing"/>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FB56B8" w:rsidRDefault="005602B9" w:rsidP="00E56E93">
            <w:pPr>
              <w:pStyle w:val="NoSpacing"/>
              <w:rPr>
                <w:rFonts w:asciiTheme="majorBidi" w:hAnsiTheme="majorBidi" w:cstheme="majorBidi"/>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FB56B8" w:rsidRDefault="005602B9" w:rsidP="00E56E93">
            <w:pPr>
              <w:pStyle w:val="NoSpacing"/>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602B9" w:rsidRPr="00FB56B8" w:rsidRDefault="005602B9" w:rsidP="00E56E93">
            <w:pPr>
              <w:pStyle w:val="NoSpacing"/>
              <w:rPr>
                <w:rFonts w:asciiTheme="majorBidi" w:hAnsiTheme="majorBidi" w:cstheme="majorBidi"/>
                <w:sz w:val="16"/>
                <w:szCs w:val="16"/>
                <w:lang w:val="id-ID"/>
              </w:rPr>
            </w:pPr>
          </w:p>
        </w:tc>
        <w:tc>
          <w:tcPr>
            <w:tcW w:w="1047" w:type="dxa"/>
            <w:tcBorders>
              <w:top w:val="single" w:sz="6" w:space="0" w:color="auto"/>
              <w:left w:val="single" w:sz="6" w:space="0" w:color="auto"/>
              <w:bottom w:val="single" w:sz="6" w:space="0" w:color="auto"/>
              <w:right w:val="single" w:sz="6" w:space="0" w:color="auto"/>
            </w:tcBorders>
            <w:vAlign w:val="center"/>
          </w:tcPr>
          <w:p w:rsidR="005602B9" w:rsidRPr="00FB56B8" w:rsidRDefault="005602B9" w:rsidP="00E56E93">
            <w:pPr>
              <w:pStyle w:val="NoSpacing"/>
              <w:rPr>
                <w:rFonts w:asciiTheme="majorBidi" w:hAnsiTheme="majorBidi" w:cstheme="majorBidi"/>
                <w:sz w:val="16"/>
                <w:szCs w:val="16"/>
                <w:lang w:val="id-ID"/>
              </w:rPr>
            </w:pP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FB56B8" w:rsidRDefault="005602B9" w:rsidP="00E56E93">
            <w:pPr>
              <w:pStyle w:val="NoSpacing"/>
              <w:rPr>
                <w:rFonts w:asciiTheme="majorBidi" w:hAnsiTheme="majorBidi" w:cstheme="majorBidi"/>
                <w:sz w:val="16"/>
                <w:szCs w:val="16"/>
              </w:rPr>
            </w:pPr>
          </w:p>
        </w:tc>
        <w:tc>
          <w:tcPr>
            <w:tcW w:w="707" w:type="dxa"/>
            <w:tcBorders>
              <w:top w:val="single" w:sz="6" w:space="0" w:color="auto"/>
              <w:left w:val="single" w:sz="6" w:space="0" w:color="auto"/>
              <w:bottom w:val="single" w:sz="6" w:space="0" w:color="auto"/>
              <w:right w:val="double" w:sz="4" w:space="0" w:color="auto"/>
            </w:tcBorders>
          </w:tcPr>
          <w:p w:rsidR="005602B9" w:rsidRPr="00FB56B8" w:rsidRDefault="005602B9" w:rsidP="00E56E93">
            <w:pPr>
              <w:pStyle w:val="NoSpacing"/>
              <w:rPr>
                <w:rFonts w:asciiTheme="majorBidi" w:hAnsiTheme="majorBidi" w:cstheme="majorBidi"/>
                <w:sz w:val="16"/>
                <w:szCs w:val="16"/>
              </w:rPr>
            </w:pPr>
          </w:p>
        </w:tc>
      </w:tr>
      <w:tr w:rsidR="0041430F"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0070C0"/>
            <w:vAlign w:val="center"/>
          </w:tcPr>
          <w:p w:rsidR="005602B9" w:rsidRPr="000F4DBC" w:rsidRDefault="005602B9"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0070C0"/>
            <w:vAlign w:val="center"/>
          </w:tcPr>
          <w:p w:rsidR="005602B9" w:rsidRPr="000F4DBC" w:rsidRDefault="005602B9"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0070C0"/>
            <w:vAlign w:val="center"/>
          </w:tcPr>
          <w:p w:rsidR="005602B9" w:rsidRPr="000F4DBC" w:rsidRDefault="005602B9"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0070C0"/>
            <w:vAlign w:val="center"/>
          </w:tcPr>
          <w:p w:rsidR="005602B9" w:rsidRPr="000F4DBC" w:rsidRDefault="005602B9"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0070C0"/>
            <w:vAlign w:val="center"/>
          </w:tcPr>
          <w:p w:rsidR="005602B9" w:rsidRPr="000F4DBC" w:rsidRDefault="005602B9"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tcMar>
            <w:vAlign w:val="center"/>
          </w:tcPr>
          <w:p w:rsidR="005602B9" w:rsidRPr="000F4DBC" w:rsidRDefault="005602B9" w:rsidP="00EA199B">
            <w:pPr>
              <w:shd w:val="clear" w:color="auto" w:fill="FFFFFF" w:themeFill="background1"/>
              <w:spacing w:before="120" w:after="120"/>
              <w:ind w:right="28"/>
              <w:rPr>
                <w:rFonts w:asciiTheme="majorBidi" w:hAnsiTheme="majorBidi" w:cstheme="majorBidi"/>
                <w:b/>
                <w:sz w:val="16"/>
                <w:szCs w:val="16"/>
              </w:rPr>
            </w:pPr>
            <w:r w:rsidRPr="000F4DBC">
              <w:rPr>
                <w:rFonts w:asciiTheme="majorBidi" w:hAnsiTheme="majorBidi" w:cstheme="majorBidi"/>
                <w:b/>
                <w:sz w:val="16"/>
                <w:szCs w:val="16"/>
              </w:rPr>
              <w:t>Program Peningkatan Pengembangan Sistem Pelaporan Capaian kinerja  dan Keuangan.</w:t>
            </w:r>
          </w:p>
        </w:tc>
        <w:tc>
          <w:tcPr>
            <w:tcW w:w="19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602B9" w:rsidRPr="000F4DBC" w:rsidRDefault="003229B0" w:rsidP="00E56E93">
            <w:pPr>
              <w:pStyle w:val="NoSpacing"/>
              <w:rPr>
                <w:rFonts w:asciiTheme="majorBidi" w:hAnsiTheme="majorBidi" w:cstheme="majorBidi"/>
                <w:b/>
                <w:bCs/>
                <w:sz w:val="16"/>
                <w:szCs w:val="16"/>
              </w:rPr>
            </w:pPr>
            <w:r>
              <w:rPr>
                <w:rFonts w:asciiTheme="majorBidi" w:hAnsiTheme="majorBidi" w:cstheme="majorBidi"/>
                <w:b/>
                <w:bCs/>
                <w:sz w:val="16"/>
                <w:szCs w:val="16"/>
              </w:rPr>
              <w:t>Meningkatmya pengembangan sistem pelaporancapaian kinerja dan keuangan</w:t>
            </w:r>
          </w:p>
        </w:tc>
        <w:tc>
          <w:tcPr>
            <w:tcW w:w="26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602B9" w:rsidRPr="00B71CE4" w:rsidRDefault="005602B9"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602B9" w:rsidRPr="00B71CE4" w:rsidRDefault="00B71CE4" w:rsidP="00E56E93">
            <w:pPr>
              <w:pStyle w:val="NoSpacing"/>
              <w:rPr>
                <w:rFonts w:asciiTheme="majorBidi" w:hAnsiTheme="majorBidi" w:cstheme="majorBidi"/>
                <w:b/>
                <w:bCs/>
                <w:sz w:val="16"/>
                <w:szCs w:val="16"/>
              </w:rPr>
            </w:pPr>
            <w:r w:rsidRPr="00B71CE4">
              <w:rPr>
                <w:rFonts w:asciiTheme="majorBidi" w:hAnsiTheme="majorBidi" w:cstheme="majorBidi"/>
                <w:b/>
                <w:bCs/>
                <w:sz w:val="16"/>
                <w:szCs w:val="16"/>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602B9" w:rsidRPr="00B71CE4" w:rsidRDefault="00B71CE4" w:rsidP="00E56E93">
            <w:pPr>
              <w:pStyle w:val="NoSpacing"/>
              <w:rPr>
                <w:rFonts w:asciiTheme="majorBidi" w:hAnsiTheme="majorBidi" w:cstheme="majorBidi"/>
                <w:b/>
                <w:bCs/>
                <w:sz w:val="16"/>
                <w:szCs w:val="16"/>
              </w:rPr>
            </w:pPr>
            <w:r w:rsidRPr="00B71CE4">
              <w:rPr>
                <w:rFonts w:asciiTheme="majorBidi" w:hAnsiTheme="majorBidi" w:cstheme="majorBidi"/>
                <w:b/>
                <w:bCs/>
                <w:sz w:val="16"/>
                <w:szCs w:val="16"/>
              </w:rPr>
              <w:t>100%</w:t>
            </w:r>
          </w:p>
        </w:tc>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602B9" w:rsidRPr="00B71CE4" w:rsidRDefault="00B71CE4" w:rsidP="00E56E93">
            <w:pPr>
              <w:pStyle w:val="NoSpacing"/>
              <w:rPr>
                <w:rFonts w:asciiTheme="majorBidi" w:hAnsiTheme="majorBidi" w:cstheme="majorBidi"/>
                <w:b/>
                <w:bCs/>
                <w:sz w:val="16"/>
                <w:szCs w:val="16"/>
              </w:rPr>
            </w:pPr>
            <w:r w:rsidRPr="00B71CE4">
              <w:rPr>
                <w:rFonts w:asciiTheme="majorBidi" w:hAnsiTheme="majorBidi" w:cstheme="majorBidi"/>
                <w:b/>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602B9" w:rsidRPr="00B71CE4" w:rsidRDefault="00B71CE4" w:rsidP="00B71CE4">
            <w:pPr>
              <w:pStyle w:val="NoSpacing"/>
              <w:jc w:val="right"/>
              <w:rPr>
                <w:rFonts w:asciiTheme="majorBidi" w:hAnsiTheme="majorBidi" w:cstheme="majorBidi"/>
                <w:b/>
                <w:bCs/>
                <w:sz w:val="16"/>
                <w:szCs w:val="16"/>
              </w:rPr>
            </w:pPr>
            <w:r w:rsidRPr="00B71CE4">
              <w:rPr>
                <w:rFonts w:asciiTheme="majorBidi" w:hAnsiTheme="majorBidi" w:cstheme="majorBidi"/>
                <w:b/>
                <w:bCs/>
                <w:sz w:val="16"/>
                <w:szCs w:val="16"/>
              </w:rPr>
              <w:t>10.550.000</w:t>
            </w:r>
          </w:p>
        </w:tc>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602B9" w:rsidRPr="00B71CE4" w:rsidRDefault="00B71CE4" w:rsidP="00E56E93">
            <w:pPr>
              <w:pStyle w:val="NoSpacing"/>
              <w:rPr>
                <w:rFonts w:asciiTheme="majorBidi" w:hAnsiTheme="majorBidi" w:cstheme="majorBidi"/>
                <w:b/>
                <w:bCs/>
                <w:sz w:val="16"/>
                <w:szCs w:val="16"/>
              </w:rPr>
            </w:pPr>
            <w:r w:rsidRPr="00B71CE4">
              <w:rPr>
                <w:rFonts w:asciiTheme="majorBidi" w:hAnsiTheme="majorBidi" w:cstheme="majorBidi"/>
                <w:b/>
                <w:bCs/>
                <w:sz w:val="16"/>
                <w:szCs w:val="16"/>
              </w:rPr>
              <w:t>100%</w:t>
            </w:r>
          </w:p>
        </w:tc>
        <w:tc>
          <w:tcPr>
            <w:tcW w:w="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602B9" w:rsidRPr="00B71CE4" w:rsidRDefault="00B71CE4" w:rsidP="00B71CE4">
            <w:pPr>
              <w:pStyle w:val="NoSpacing"/>
              <w:jc w:val="right"/>
              <w:rPr>
                <w:rFonts w:asciiTheme="majorBidi" w:hAnsiTheme="majorBidi" w:cstheme="majorBidi"/>
                <w:b/>
                <w:bCs/>
                <w:sz w:val="16"/>
                <w:szCs w:val="16"/>
              </w:rPr>
            </w:pPr>
            <w:r w:rsidRPr="00B71CE4">
              <w:rPr>
                <w:rFonts w:asciiTheme="majorBidi" w:hAnsiTheme="majorBidi" w:cstheme="majorBidi"/>
                <w:b/>
                <w:bCs/>
                <w:sz w:val="16"/>
                <w:szCs w:val="16"/>
              </w:rPr>
              <w:t>10.550.000</w:t>
            </w:r>
          </w:p>
        </w:tc>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602B9" w:rsidRPr="00B71CE4" w:rsidRDefault="00B71CE4" w:rsidP="00B71CE4">
            <w:pPr>
              <w:pStyle w:val="NoSpacing"/>
              <w:jc w:val="center"/>
              <w:rPr>
                <w:rFonts w:asciiTheme="majorBidi" w:hAnsiTheme="majorBidi" w:cstheme="majorBidi"/>
                <w:b/>
                <w:bCs/>
                <w:sz w:val="16"/>
                <w:szCs w:val="16"/>
              </w:rPr>
            </w:pPr>
            <w:r w:rsidRPr="00B71CE4">
              <w:rPr>
                <w:rFonts w:asciiTheme="majorBidi" w:hAnsiTheme="majorBidi" w:cstheme="majorBidi"/>
                <w:b/>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602B9" w:rsidRPr="00B71CE4" w:rsidRDefault="00B71CE4" w:rsidP="00B71CE4">
            <w:pPr>
              <w:pStyle w:val="NoSpacing"/>
              <w:jc w:val="center"/>
              <w:rPr>
                <w:rFonts w:asciiTheme="majorBidi" w:hAnsiTheme="majorBidi" w:cstheme="majorBidi"/>
                <w:b/>
                <w:bCs/>
                <w:sz w:val="16"/>
                <w:szCs w:val="16"/>
              </w:rPr>
            </w:pPr>
            <w:r w:rsidRPr="00B71CE4">
              <w:rPr>
                <w:rFonts w:asciiTheme="majorBidi" w:hAnsiTheme="majorBidi" w:cstheme="majorBidi"/>
                <w:b/>
                <w:bCs/>
                <w:sz w:val="16"/>
                <w:szCs w:val="16"/>
              </w:rPr>
              <w:t>100</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602B9" w:rsidRPr="00B71CE4" w:rsidRDefault="00B71CE4" w:rsidP="00B71CE4">
            <w:pPr>
              <w:pStyle w:val="NoSpacing"/>
              <w:jc w:val="center"/>
              <w:rPr>
                <w:rFonts w:asciiTheme="majorBidi" w:hAnsiTheme="majorBidi" w:cstheme="majorBidi"/>
                <w:b/>
                <w:bCs/>
                <w:sz w:val="16"/>
                <w:szCs w:val="16"/>
              </w:rPr>
            </w:pPr>
            <w:r w:rsidRPr="00B71CE4">
              <w:rPr>
                <w:rFonts w:asciiTheme="majorBidi" w:hAnsiTheme="majorBidi" w:cstheme="majorBidi"/>
                <w:b/>
                <w:bCs/>
                <w:sz w:val="16"/>
                <w:szCs w:val="16"/>
              </w:rPr>
              <w:t>100%</w:t>
            </w:r>
          </w:p>
        </w:tc>
        <w:tc>
          <w:tcPr>
            <w:tcW w:w="10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602B9" w:rsidRPr="000F4DBC" w:rsidRDefault="005602B9" w:rsidP="00B71CE4">
            <w:pPr>
              <w:pStyle w:val="NoSpacing"/>
              <w:jc w:val="center"/>
              <w:rPr>
                <w:rFonts w:asciiTheme="majorBidi" w:hAnsiTheme="majorBidi" w:cstheme="majorBidi"/>
                <w:bCs/>
                <w:sz w:val="16"/>
                <w:szCs w:val="16"/>
                <w:lang w:val="id-ID"/>
              </w:rPr>
            </w:pPr>
          </w:p>
        </w:tc>
        <w:tc>
          <w:tcPr>
            <w:tcW w:w="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602B9" w:rsidRPr="000F4DBC" w:rsidRDefault="005602B9" w:rsidP="00B71CE4">
            <w:pPr>
              <w:pStyle w:val="NoSpacing"/>
              <w:jc w:val="center"/>
              <w:rPr>
                <w:rFonts w:asciiTheme="majorBidi" w:hAnsiTheme="majorBidi" w:cstheme="majorBidi"/>
                <w:bCs/>
                <w:sz w:val="16"/>
                <w:szCs w:val="16"/>
              </w:rPr>
            </w:pPr>
          </w:p>
        </w:tc>
        <w:tc>
          <w:tcPr>
            <w:tcW w:w="707" w:type="dxa"/>
            <w:tcBorders>
              <w:top w:val="single" w:sz="6" w:space="0" w:color="auto"/>
              <w:left w:val="single" w:sz="6" w:space="0" w:color="auto"/>
              <w:bottom w:val="single" w:sz="6" w:space="0" w:color="auto"/>
              <w:right w:val="double" w:sz="4" w:space="0" w:color="auto"/>
            </w:tcBorders>
            <w:shd w:val="clear" w:color="auto" w:fill="FFFFFF" w:themeFill="background1"/>
          </w:tcPr>
          <w:p w:rsidR="005602B9" w:rsidRDefault="005602B9" w:rsidP="00E56E93">
            <w:pPr>
              <w:pStyle w:val="NoSpacing"/>
              <w:rPr>
                <w:rFonts w:asciiTheme="majorBidi" w:hAnsiTheme="majorBidi" w:cstheme="majorBidi"/>
                <w:bCs/>
                <w:sz w:val="16"/>
                <w:szCs w:val="16"/>
              </w:rPr>
            </w:pPr>
          </w:p>
          <w:p w:rsidR="00F44B8F" w:rsidRDefault="00F44B8F" w:rsidP="00E56E93">
            <w:pPr>
              <w:pStyle w:val="NoSpacing"/>
              <w:rPr>
                <w:rFonts w:asciiTheme="majorBidi" w:hAnsiTheme="majorBidi" w:cstheme="majorBidi"/>
                <w:bCs/>
                <w:sz w:val="16"/>
                <w:szCs w:val="16"/>
              </w:rPr>
            </w:pPr>
          </w:p>
          <w:p w:rsidR="00F44B8F" w:rsidRPr="000F4DBC" w:rsidRDefault="00F44B8F" w:rsidP="00B031AE">
            <w:pPr>
              <w:pStyle w:val="NoSpacing"/>
              <w:rPr>
                <w:rFonts w:asciiTheme="majorBidi" w:hAnsiTheme="majorBidi" w:cstheme="majorBidi"/>
                <w:bCs/>
                <w:sz w:val="16"/>
                <w:szCs w:val="16"/>
              </w:rPr>
            </w:pPr>
            <w:r>
              <w:rPr>
                <w:rFonts w:asciiTheme="majorBidi" w:hAnsiTheme="majorBidi" w:cstheme="majorBidi"/>
                <w:bCs/>
                <w:sz w:val="16"/>
                <w:szCs w:val="16"/>
              </w:rPr>
              <w:t>Sekretariat</w:t>
            </w:r>
          </w:p>
        </w:tc>
      </w:tr>
      <w:tr w:rsidR="005602B9"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5602B9" w:rsidRPr="000F4DBC" w:rsidRDefault="005602B9"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0F4DBC" w:rsidRDefault="005602B9"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0F4DBC" w:rsidRDefault="005602B9"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0F4DBC" w:rsidRDefault="005602B9"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0F4DBC" w:rsidRDefault="005602B9"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5602B9" w:rsidRPr="000F4DBC" w:rsidRDefault="005602B9" w:rsidP="00EA199B">
            <w:pPr>
              <w:shd w:val="clear" w:color="auto" w:fill="FFFFFF" w:themeFill="background1"/>
              <w:spacing w:before="120" w:after="120"/>
              <w:ind w:right="28"/>
              <w:rPr>
                <w:rFonts w:asciiTheme="majorBidi" w:hAnsiTheme="majorBidi" w:cstheme="majorBidi"/>
                <w:bCs/>
                <w:sz w:val="16"/>
                <w:szCs w:val="16"/>
              </w:rPr>
            </w:pPr>
            <w:r w:rsidRPr="000F4DBC">
              <w:rPr>
                <w:rFonts w:asciiTheme="majorBidi" w:hAnsiTheme="majorBidi" w:cstheme="majorBidi"/>
                <w:bCs/>
                <w:sz w:val="16"/>
                <w:szCs w:val="16"/>
              </w:rPr>
              <w:t xml:space="preserve">Penyusunan laporan capaian </w:t>
            </w:r>
            <w:r w:rsidR="005D04E8" w:rsidRPr="000F4DBC">
              <w:rPr>
                <w:rFonts w:asciiTheme="majorBidi" w:hAnsiTheme="majorBidi" w:cstheme="majorBidi"/>
                <w:bCs/>
                <w:sz w:val="16"/>
                <w:szCs w:val="16"/>
              </w:rPr>
              <w:t>Kinerja dan Ikhtisar Realisasi Kinerja SKPD.</w:t>
            </w:r>
          </w:p>
        </w:tc>
        <w:tc>
          <w:tcPr>
            <w:tcW w:w="1983" w:type="dxa"/>
            <w:tcBorders>
              <w:top w:val="single" w:sz="6" w:space="0" w:color="auto"/>
              <w:left w:val="single" w:sz="6" w:space="0" w:color="auto"/>
              <w:bottom w:val="single" w:sz="6" w:space="0" w:color="auto"/>
              <w:right w:val="single" w:sz="6" w:space="0" w:color="auto"/>
            </w:tcBorders>
            <w:vAlign w:val="center"/>
          </w:tcPr>
          <w:p w:rsidR="005602B9" w:rsidRPr="00864751" w:rsidRDefault="00864751" w:rsidP="00E56E93">
            <w:pPr>
              <w:pStyle w:val="NoSpacing"/>
              <w:rPr>
                <w:rFonts w:asciiTheme="majorBidi" w:hAnsiTheme="majorBidi" w:cstheme="majorBidi"/>
                <w:sz w:val="16"/>
                <w:szCs w:val="16"/>
              </w:rPr>
            </w:pPr>
            <w:r w:rsidRPr="00864751">
              <w:rPr>
                <w:rFonts w:asciiTheme="majorBidi" w:hAnsiTheme="majorBidi" w:cstheme="majorBidi"/>
                <w:sz w:val="16"/>
                <w:szCs w:val="16"/>
              </w:rPr>
              <w:t>Jumlah laporan kinerja dan keuangan</w:t>
            </w:r>
          </w:p>
        </w:tc>
        <w:tc>
          <w:tcPr>
            <w:tcW w:w="2691" w:type="dxa"/>
            <w:tcBorders>
              <w:top w:val="single" w:sz="6" w:space="0" w:color="auto"/>
              <w:left w:val="single" w:sz="6" w:space="0" w:color="auto"/>
              <w:bottom w:val="single" w:sz="6" w:space="0" w:color="auto"/>
              <w:right w:val="single" w:sz="6" w:space="0" w:color="auto"/>
            </w:tcBorders>
            <w:vAlign w:val="center"/>
          </w:tcPr>
          <w:p w:rsidR="005602B9" w:rsidRPr="00864751" w:rsidRDefault="005602B9"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864751" w:rsidRDefault="00966453" w:rsidP="00E56E93">
            <w:pPr>
              <w:pStyle w:val="NoSpacing"/>
              <w:rPr>
                <w:rFonts w:asciiTheme="majorBidi" w:hAnsiTheme="majorBidi" w:cstheme="majorBidi"/>
                <w:sz w:val="16"/>
                <w:szCs w:val="16"/>
              </w:rPr>
            </w:pPr>
            <w:r>
              <w:rPr>
                <w:rFonts w:asciiTheme="majorBidi" w:hAnsiTheme="majorBidi" w:cstheme="majorBidi"/>
                <w:sz w:val="16"/>
                <w:szCs w:val="16"/>
              </w:rPr>
              <w:t>35 dokumen</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8223C3" w:rsidRDefault="008223C3" w:rsidP="00E56E93">
            <w:pPr>
              <w:pStyle w:val="NoSpacing"/>
              <w:rPr>
                <w:rFonts w:asciiTheme="majorBidi" w:hAnsiTheme="majorBidi" w:cstheme="majorBidi"/>
                <w:sz w:val="16"/>
                <w:szCs w:val="16"/>
              </w:rPr>
            </w:pPr>
            <w:r>
              <w:rPr>
                <w:rFonts w:asciiTheme="majorBidi" w:hAnsiTheme="majorBidi" w:cstheme="majorBidi"/>
                <w:sz w:val="16"/>
                <w:szCs w:val="16"/>
              </w:rPr>
              <w:t>30 dokumen</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C25D75" w:rsidRDefault="00C25D75" w:rsidP="00E56E93">
            <w:pPr>
              <w:pStyle w:val="NoSpacing"/>
              <w:rPr>
                <w:rFonts w:asciiTheme="majorBidi" w:hAnsiTheme="majorBidi" w:cstheme="majorBidi"/>
                <w:sz w:val="16"/>
                <w:szCs w:val="16"/>
              </w:rPr>
            </w:pPr>
            <w:r>
              <w:rPr>
                <w:rFonts w:asciiTheme="majorBidi" w:hAnsiTheme="majorBidi" w:cstheme="majorBidi"/>
                <w:sz w:val="16"/>
                <w:szCs w:val="16"/>
              </w:rPr>
              <w:t>35 dok.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864751" w:rsidRDefault="00C25D75" w:rsidP="00C25D75">
            <w:pPr>
              <w:pStyle w:val="NoSpacing"/>
              <w:jc w:val="right"/>
              <w:rPr>
                <w:rFonts w:asciiTheme="majorBidi" w:hAnsiTheme="majorBidi" w:cstheme="majorBidi"/>
                <w:sz w:val="16"/>
                <w:szCs w:val="16"/>
              </w:rPr>
            </w:pPr>
            <w:r>
              <w:rPr>
                <w:rFonts w:asciiTheme="majorBidi" w:hAnsiTheme="majorBidi" w:cstheme="majorBidi"/>
                <w:sz w:val="16"/>
                <w:szCs w:val="16"/>
              </w:rPr>
              <w:t>10.550.000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864751" w:rsidRDefault="002A17A9" w:rsidP="00E56E93">
            <w:pPr>
              <w:pStyle w:val="NoSpacing"/>
              <w:rPr>
                <w:rFonts w:asciiTheme="majorBidi" w:hAnsiTheme="majorBidi" w:cstheme="majorBidi"/>
                <w:sz w:val="16"/>
                <w:szCs w:val="16"/>
              </w:rPr>
            </w:pPr>
            <w:r>
              <w:rPr>
                <w:rFonts w:asciiTheme="majorBidi" w:hAnsiTheme="majorBidi" w:cstheme="majorBidi"/>
                <w:sz w:val="16"/>
                <w:szCs w:val="16"/>
              </w:rPr>
              <w:t>35 dok.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864751" w:rsidRDefault="002A17A9" w:rsidP="002A17A9">
            <w:pPr>
              <w:pStyle w:val="NoSpacing"/>
              <w:jc w:val="right"/>
              <w:rPr>
                <w:rFonts w:asciiTheme="majorBidi" w:hAnsiTheme="majorBidi" w:cstheme="majorBidi"/>
                <w:sz w:val="16"/>
                <w:szCs w:val="16"/>
              </w:rPr>
            </w:pPr>
            <w:r>
              <w:rPr>
                <w:rFonts w:asciiTheme="majorBidi" w:hAnsiTheme="majorBidi" w:cstheme="majorBidi"/>
                <w:sz w:val="16"/>
                <w:szCs w:val="16"/>
              </w:rPr>
              <w:t>10.550.000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864751" w:rsidRDefault="002A17A9" w:rsidP="002A17A9">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2A17A9" w:rsidRDefault="002A17A9" w:rsidP="002A17A9">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990" w:type="dxa"/>
            <w:tcBorders>
              <w:top w:val="single" w:sz="6" w:space="0" w:color="auto"/>
              <w:left w:val="single" w:sz="6" w:space="0" w:color="auto"/>
              <w:bottom w:val="single" w:sz="6" w:space="0" w:color="auto"/>
              <w:right w:val="single" w:sz="6" w:space="0" w:color="auto"/>
            </w:tcBorders>
            <w:vAlign w:val="center"/>
          </w:tcPr>
          <w:p w:rsidR="005602B9" w:rsidRPr="002A17A9" w:rsidRDefault="002A17A9" w:rsidP="00E56E93">
            <w:pPr>
              <w:pStyle w:val="NoSpacing"/>
              <w:rPr>
                <w:rFonts w:asciiTheme="majorBidi" w:hAnsiTheme="majorBidi" w:cstheme="majorBidi"/>
                <w:sz w:val="16"/>
                <w:szCs w:val="16"/>
              </w:rPr>
            </w:pPr>
            <w:r>
              <w:rPr>
                <w:rFonts w:asciiTheme="majorBidi" w:hAnsiTheme="majorBidi" w:cstheme="majorBidi"/>
                <w:sz w:val="16"/>
                <w:szCs w:val="16"/>
              </w:rPr>
              <w:t>35 dokumen</w:t>
            </w:r>
          </w:p>
        </w:tc>
        <w:tc>
          <w:tcPr>
            <w:tcW w:w="1047" w:type="dxa"/>
            <w:tcBorders>
              <w:top w:val="single" w:sz="6" w:space="0" w:color="auto"/>
              <w:left w:val="single" w:sz="6" w:space="0" w:color="auto"/>
              <w:bottom w:val="single" w:sz="6" w:space="0" w:color="auto"/>
              <w:right w:val="single" w:sz="6" w:space="0" w:color="auto"/>
            </w:tcBorders>
            <w:vAlign w:val="center"/>
          </w:tcPr>
          <w:p w:rsidR="005602B9" w:rsidRPr="0084245D" w:rsidRDefault="0084245D" w:rsidP="00E56E93">
            <w:pPr>
              <w:pStyle w:val="NoSpacing"/>
              <w:rPr>
                <w:rFonts w:asciiTheme="majorBidi" w:hAnsiTheme="majorBidi" w:cstheme="majorBidi"/>
                <w:sz w:val="16"/>
                <w:szCs w:val="16"/>
              </w:rPr>
            </w:pPr>
            <w:r>
              <w:rPr>
                <w:rFonts w:asciiTheme="majorBidi" w:hAnsiTheme="majorBidi" w:cstheme="majorBidi"/>
                <w:sz w:val="16"/>
                <w:szCs w:val="16"/>
              </w:rPr>
              <w:t xml:space="preserve">65 dokumen </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864751" w:rsidRDefault="00C67CCC" w:rsidP="00C67CCC">
            <w:pPr>
              <w:pStyle w:val="NoSpacing"/>
              <w:jc w:val="center"/>
              <w:rPr>
                <w:rFonts w:asciiTheme="majorBidi" w:hAnsiTheme="majorBidi" w:cstheme="majorBidi"/>
                <w:sz w:val="16"/>
                <w:szCs w:val="16"/>
              </w:rPr>
            </w:pPr>
            <w:r>
              <w:rPr>
                <w:rFonts w:asciiTheme="majorBidi" w:hAnsiTheme="majorBidi" w:cstheme="majorBidi"/>
                <w:sz w:val="16"/>
                <w:szCs w:val="16"/>
              </w:rPr>
              <w:t>187,71</w:t>
            </w:r>
          </w:p>
        </w:tc>
        <w:tc>
          <w:tcPr>
            <w:tcW w:w="707" w:type="dxa"/>
            <w:tcBorders>
              <w:top w:val="single" w:sz="6" w:space="0" w:color="auto"/>
              <w:left w:val="single" w:sz="6" w:space="0" w:color="auto"/>
              <w:bottom w:val="single" w:sz="6" w:space="0" w:color="auto"/>
              <w:right w:val="double" w:sz="4" w:space="0" w:color="auto"/>
            </w:tcBorders>
          </w:tcPr>
          <w:p w:rsidR="005602B9" w:rsidRPr="00864751" w:rsidRDefault="005602B9" w:rsidP="00E56E93">
            <w:pPr>
              <w:pStyle w:val="NoSpacing"/>
              <w:rPr>
                <w:rFonts w:asciiTheme="majorBidi" w:hAnsiTheme="majorBidi" w:cstheme="majorBidi"/>
                <w:sz w:val="16"/>
                <w:szCs w:val="16"/>
              </w:rPr>
            </w:pPr>
          </w:p>
        </w:tc>
      </w:tr>
      <w:tr w:rsidR="005602B9"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5602B9" w:rsidRPr="000F4DBC" w:rsidRDefault="005602B9"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0F4DBC" w:rsidRDefault="005602B9"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0F4DBC" w:rsidRDefault="005602B9"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0F4DBC" w:rsidRDefault="005602B9"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0F4DBC" w:rsidRDefault="005602B9"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5602B9" w:rsidRPr="000F4DBC" w:rsidRDefault="005602B9"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5602B9" w:rsidRPr="00864751" w:rsidRDefault="005602B9" w:rsidP="00E56E93">
            <w:pPr>
              <w:pStyle w:val="NoSpacing"/>
              <w:rPr>
                <w:rFonts w:asciiTheme="majorBidi" w:hAnsiTheme="majorBidi" w:cstheme="majorBidi"/>
                <w:sz w:val="16"/>
                <w:szCs w:val="16"/>
              </w:rPr>
            </w:pPr>
          </w:p>
        </w:tc>
        <w:tc>
          <w:tcPr>
            <w:tcW w:w="2691" w:type="dxa"/>
            <w:tcBorders>
              <w:top w:val="single" w:sz="6" w:space="0" w:color="auto"/>
              <w:left w:val="single" w:sz="6" w:space="0" w:color="auto"/>
              <w:bottom w:val="single" w:sz="6" w:space="0" w:color="auto"/>
              <w:right w:val="single" w:sz="6" w:space="0" w:color="auto"/>
            </w:tcBorders>
            <w:vAlign w:val="center"/>
          </w:tcPr>
          <w:p w:rsidR="005602B9" w:rsidRPr="00864751" w:rsidRDefault="005602B9"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864751" w:rsidRDefault="005602B9" w:rsidP="00E56E93">
            <w:pPr>
              <w:pStyle w:val="NoSpacing"/>
              <w:rPr>
                <w:rFonts w:asciiTheme="majorBidi" w:hAnsiTheme="majorBidi" w:cstheme="majorBidi"/>
                <w:sz w:val="16"/>
                <w:szCs w:val="16"/>
              </w:rPr>
            </w:pP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864751" w:rsidRDefault="005602B9" w:rsidP="00E56E93">
            <w:pPr>
              <w:pStyle w:val="NoSpacing"/>
              <w:rPr>
                <w:rFonts w:asciiTheme="majorBidi" w:hAnsiTheme="majorBidi" w:cstheme="majorBidi"/>
                <w:sz w:val="16"/>
                <w:szCs w:val="16"/>
                <w:lang w:val="id-ID"/>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864751" w:rsidRDefault="005602B9" w:rsidP="00E56E93">
            <w:pPr>
              <w:pStyle w:val="NoSpacing"/>
              <w:rPr>
                <w:rFonts w:asciiTheme="majorBidi" w:hAnsiTheme="majorBidi" w:cstheme="majorBidi"/>
                <w:sz w:val="16"/>
                <w:szCs w:val="16"/>
                <w:lang w:val="id-ID"/>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864751" w:rsidRDefault="005602B9" w:rsidP="00E56E93">
            <w:pPr>
              <w:pStyle w:val="NoSpacing"/>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864751" w:rsidRDefault="005602B9" w:rsidP="00E56E93">
            <w:pPr>
              <w:pStyle w:val="NoSpacing"/>
              <w:rPr>
                <w:rFonts w:asciiTheme="majorBidi" w:hAnsiTheme="majorBidi" w:cstheme="majorBidi"/>
                <w:sz w:val="16"/>
                <w:szCs w:val="16"/>
              </w:rPr>
            </w:pP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864751" w:rsidRDefault="005602B9" w:rsidP="00E56E93">
            <w:pPr>
              <w:pStyle w:val="NoSpacing"/>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864751" w:rsidRDefault="005602B9" w:rsidP="00E56E93">
            <w:pPr>
              <w:pStyle w:val="NoSpacing"/>
              <w:rPr>
                <w:rFonts w:asciiTheme="majorBidi" w:hAnsiTheme="majorBidi" w:cstheme="majorBidi"/>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864751" w:rsidRDefault="005602B9" w:rsidP="00E56E93">
            <w:pPr>
              <w:pStyle w:val="NoSpacing"/>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602B9" w:rsidRPr="00864751" w:rsidRDefault="005602B9" w:rsidP="00E56E93">
            <w:pPr>
              <w:pStyle w:val="NoSpacing"/>
              <w:rPr>
                <w:rFonts w:asciiTheme="majorBidi" w:hAnsiTheme="majorBidi" w:cstheme="majorBidi"/>
                <w:sz w:val="16"/>
                <w:szCs w:val="16"/>
                <w:lang w:val="id-ID"/>
              </w:rPr>
            </w:pPr>
          </w:p>
        </w:tc>
        <w:tc>
          <w:tcPr>
            <w:tcW w:w="1047" w:type="dxa"/>
            <w:tcBorders>
              <w:top w:val="single" w:sz="6" w:space="0" w:color="auto"/>
              <w:left w:val="single" w:sz="6" w:space="0" w:color="auto"/>
              <w:bottom w:val="single" w:sz="6" w:space="0" w:color="auto"/>
              <w:right w:val="single" w:sz="6" w:space="0" w:color="auto"/>
            </w:tcBorders>
            <w:vAlign w:val="center"/>
          </w:tcPr>
          <w:p w:rsidR="005602B9" w:rsidRPr="00864751" w:rsidRDefault="005602B9" w:rsidP="00E56E93">
            <w:pPr>
              <w:pStyle w:val="NoSpacing"/>
              <w:rPr>
                <w:rFonts w:asciiTheme="majorBidi" w:hAnsiTheme="majorBidi" w:cstheme="majorBidi"/>
                <w:sz w:val="16"/>
                <w:szCs w:val="16"/>
                <w:lang w:val="id-ID"/>
              </w:rPr>
            </w:pP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602B9" w:rsidRPr="00864751" w:rsidRDefault="005602B9" w:rsidP="00E56E93">
            <w:pPr>
              <w:pStyle w:val="NoSpacing"/>
              <w:rPr>
                <w:rFonts w:asciiTheme="majorBidi" w:hAnsiTheme="majorBidi" w:cstheme="majorBidi"/>
                <w:sz w:val="16"/>
                <w:szCs w:val="16"/>
              </w:rPr>
            </w:pPr>
          </w:p>
        </w:tc>
        <w:tc>
          <w:tcPr>
            <w:tcW w:w="707" w:type="dxa"/>
            <w:tcBorders>
              <w:top w:val="single" w:sz="6" w:space="0" w:color="auto"/>
              <w:left w:val="single" w:sz="6" w:space="0" w:color="auto"/>
              <w:bottom w:val="single" w:sz="6" w:space="0" w:color="auto"/>
              <w:right w:val="double" w:sz="4" w:space="0" w:color="auto"/>
            </w:tcBorders>
          </w:tcPr>
          <w:p w:rsidR="005602B9" w:rsidRPr="00864751" w:rsidRDefault="005602B9" w:rsidP="00E56E93">
            <w:pPr>
              <w:pStyle w:val="NoSpacing"/>
              <w:rPr>
                <w:rFonts w:asciiTheme="majorBidi" w:hAnsiTheme="majorBidi" w:cstheme="majorBidi"/>
                <w:sz w:val="16"/>
                <w:szCs w:val="16"/>
              </w:rPr>
            </w:pPr>
          </w:p>
        </w:tc>
      </w:tr>
      <w:tr w:rsidR="0041430F"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0070C0"/>
            <w:vAlign w:val="center"/>
          </w:tcPr>
          <w:p w:rsidR="004D3DA7" w:rsidRPr="000F4DBC" w:rsidRDefault="004D3DA7" w:rsidP="00E56E93">
            <w:pPr>
              <w:pStyle w:val="NoSpacing"/>
              <w:rPr>
                <w:rFonts w:asciiTheme="majorBidi" w:hAnsiTheme="majorBidi" w:cstheme="majorBidi"/>
                <w:sz w:val="16"/>
                <w:szCs w:val="16"/>
              </w:rPr>
            </w:pPr>
          </w:p>
          <w:p w:rsidR="004D3DA7" w:rsidRPr="000F4DBC" w:rsidRDefault="004D3DA7" w:rsidP="00E56E93">
            <w:pPr>
              <w:pStyle w:val="NoSpacing"/>
              <w:rPr>
                <w:rFonts w:asciiTheme="majorBidi" w:hAnsiTheme="majorBidi" w:cstheme="majorBidi"/>
                <w:sz w:val="16"/>
                <w:szCs w:val="16"/>
              </w:rPr>
            </w:pPr>
          </w:p>
          <w:p w:rsidR="004D3DA7" w:rsidRPr="000F4DBC" w:rsidRDefault="004D3DA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0070C0"/>
            <w:vAlign w:val="center"/>
          </w:tcPr>
          <w:p w:rsidR="004D3DA7" w:rsidRPr="000F4DBC" w:rsidRDefault="004D3DA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0070C0"/>
            <w:vAlign w:val="center"/>
          </w:tcPr>
          <w:p w:rsidR="004D3DA7" w:rsidRPr="000F4DBC" w:rsidRDefault="004D3DA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0070C0"/>
            <w:vAlign w:val="center"/>
          </w:tcPr>
          <w:p w:rsidR="004D3DA7" w:rsidRPr="000F4DBC" w:rsidRDefault="004D3DA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0070C0"/>
            <w:vAlign w:val="center"/>
          </w:tcPr>
          <w:p w:rsidR="004D3DA7" w:rsidRPr="000F4DBC" w:rsidRDefault="004D3DA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28" w:type="dxa"/>
            </w:tcMar>
            <w:vAlign w:val="center"/>
          </w:tcPr>
          <w:p w:rsidR="004D3DA7" w:rsidRPr="000F4DBC" w:rsidRDefault="004D3DA7" w:rsidP="004D3DA7">
            <w:pPr>
              <w:shd w:val="clear" w:color="auto" w:fill="FFFFFF" w:themeFill="background1"/>
              <w:spacing w:before="120" w:after="120"/>
              <w:ind w:right="28"/>
              <w:rPr>
                <w:rFonts w:asciiTheme="majorBidi" w:hAnsiTheme="majorBidi" w:cstheme="majorBidi"/>
                <w:b/>
                <w:sz w:val="16"/>
                <w:szCs w:val="16"/>
              </w:rPr>
            </w:pPr>
            <w:r w:rsidRPr="000F4DBC">
              <w:rPr>
                <w:rFonts w:asciiTheme="majorBidi" w:hAnsiTheme="majorBidi" w:cstheme="majorBidi"/>
                <w:b/>
                <w:sz w:val="16"/>
                <w:szCs w:val="16"/>
              </w:rPr>
              <w:t>Program Peningkatan Kualitas Sumber Daya Manusia</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384878" w:rsidP="00384878">
            <w:pPr>
              <w:pStyle w:val="NoSpacing"/>
              <w:rPr>
                <w:rFonts w:asciiTheme="majorBidi" w:hAnsiTheme="majorBidi" w:cstheme="majorBidi"/>
                <w:b/>
                <w:bCs/>
                <w:sz w:val="16"/>
                <w:szCs w:val="16"/>
              </w:rPr>
            </w:pPr>
            <w:r>
              <w:rPr>
                <w:rFonts w:ascii="Times New Roman" w:hAnsi="Times New Roman"/>
                <w:sz w:val="16"/>
                <w:szCs w:val="16"/>
                <w:lang w:val="id-ID"/>
              </w:rPr>
              <w:t xml:space="preserve">Terpenuhinya </w:t>
            </w:r>
            <w:r w:rsidR="00C0336F" w:rsidRPr="00C0336F">
              <w:rPr>
                <w:rFonts w:ascii="Times New Roman" w:hAnsi="Times New Roman"/>
                <w:sz w:val="16"/>
                <w:szCs w:val="16"/>
              </w:rPr>
              <w:t xml:space="preserve">kebutuhan diklat  dan </w:t>
            </w:r>
            <w:r>
              <w:rPr>
                <w:rFonts w:ascii="Times New Roman" w:hAnsi="Times New Roman"/>
                <w:sz w:val="16"/>
                <w:szCs w:val="16"/>
                <w:lang w:val="id-ID"/>
              </w:rPr>
              <w:t>kompetensi</w:t>
            </w:r>
            <w:r w:rsidR="00C0336F" w:rsidRPr="00C0336F">
              <w:rPr>
                <w:rFonts w:ascii="Times New Roman" w:hAnsi="Times New Roman"/>
                <w:sz w:val="16"/>
                <w:szCs w:val="16"/>
              </w:rPr>
              <w:t xml:space="preserve"> PNS</w:t>
            </w:r>
            <w:r>
              <w:rPr>
                <w:rFonts w:ascii="Times New Roman" w:hAnsi="Times New Roman"/>
                <w:sz w:val="16"/>
                <w:szCs w:val="16"/>
                <w:lang w:val="id-ID"/>
              </w:rPr>
              <w:t>.</w:t>
            </w:r>
          </w:p>
        </w:tc>
        <w:tc>
          <w:tcPr>
            <w:tcW w:w="2691"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C0336F" w:rsidP="00E56E93">
            <w:pPr>
              <w:pStyle w:val="NoSpacing"/>
              <w:rPr>
                <w:rFonts w:asciiTheme="majorBidi" w:hAnsiTheme="majorBidi" w:cstheme="majorBidi"/>
                <w:b/>
                <w:bCs/>
                <w:sz w:val="16"/>
                <w:szCs w:val="16"/>
              </w:rPr>
            </w:pPr>
            <m:oMathPara>
              <m:oMath>
                <m:r>
                  <m:rPr>
                    <m:sty m:val="p"/>
                  </m:rPr>
                  <w:rPr>
                    <w:rFonts w:ascii="Cambria Math" w:hAnsi="Cambria Math"/>
                    <w:color w:val="FF0000"/>
                    <w:sz w:val="12"/>
                    <w:szCs w:val="12"/>
                  </w:rPr>
                  <m:t>K</m:t>
                </m:r>
                <m:r>
                  <w:rPr>
                    <w:rFonts w:ascii="Cambria Math" w:hAnsi="Cambria Math"/>
                    <w:sz w:val="12"/>
                    <w:szCs w:val="12"/>
                  </w:rPr>
                  <m:t>=</m:t>
                </m:r>
                <m:f>
                  <m:fPr>
                    <m:ctrlPr>
                      <w:rPr>
                        <w:rFonts w:ascii="Cambria Math" w:hAnsi="Cambria Math"/>
                        <w:color w:val="FF0000"/>
                        <w:sz w:val="12"/>
                        <w:szCs w:val="12"/>
                      </w:rPr>
                    </m:ctrlPr>
                  </m:fPr>
                  <m:num>
                    <m:nary>
                      <m:naryPr>
                        <m:chr m:val="∑"/>
                        <m:subHide m:val="on"/>
                        <m:supHide m:val="on"/>
                        <m:ctrlPr>
                          <w:rPr>
                            <w:rFonts w:ascii="Cambria Math" w:hAnsi="Cambria Math"/>
                            <w:color w:val="FF0000"/>
                            <w:sz w:val="12"/>
                            <w:szCs w:val="12"/>
                          </w:rPr>
                        </m:ctrlPr>
                      </m:naryPr>
                      <m:sub/>
                      <m:sup/>
                      <m:e>
                        <m:r>
                          <m:rPr>
                            <m:sty m:val="p"/>
                          </m:rPr>
                          <w:rPr>
                            <w:rFonts w:ascii="Cambria Math" w:hAnsi="Cambria Math"/>
                            <w:color w:val="FF0000"/>
                            <w:sz w:val="12"/>
                            <w:szCs w:val="12"/>
                          </w:rPr>
                          <m:t>pegawai yang telah mengikuti Diklat</m:t>
                        </m:r>
                      </m:e>
                    </m:nary>
                  </m:num>
                  <m:den>
                    <m:nary>
                      <m:naryPr>
                        <m:chr m:val="∑"/>
                        <m:subHide m:val="on"/>
                        <m:supHide m:val="on"/>
                        <m:ctrlPr>
                          <w:rPr>
                            <w:rFonts w:ascii="Cambria Math" w:hAnsi="Cambria Math"/>
                            <w:color w:val="FF0000"/>
                            <w:sz w:val="12"/>
                            <w:szCs w:val="12"/>
                          </w:rPr>
                        </m:ctrlPr>
                      </m:naryPr>
                      <m:sub/>
                      <m:sup/>
                      <m:e>
                        <m:r>
                          <m:rPr>
                            <m:sty m:val="p"/>
                          </m:rPr>
                          <w:rPr>
                            <w:rFonts w:ascii="Cambria Math" w:hAnsi="Cambria Math"/>
                            <w:color w:val="FF0000"/>
                            <w:sz w:val="12"/>
                            <w:szCs w:val="12"/>
                          </w:rPr>
                          <m:t>target pegawai yang mengikuti Diklat</m:t>
                        </m:r>
                      </m:e>
                    </m:nary>
                  </m:den>
                </m:f>
                <m:r>
                  <w:rPr>
                    <w:rFonts w:ascii="Cambria Math" w:hAnsi="Cambria Math"/>
                    <w:sz w:val="12"/>
                    <w:szCs w:val="12"/>
                  </w:rPr>
                  <m:t>x 100%</m:t>
                </m:r>
              </m:oMath>
            </m:oMathPara>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384878" w:rsidP="00384878">
            <w:pPr>
              <w:pStyle w:val="NoSpacing"/>
              <w:jc w:val="center"/>
              <w:rPr>
                <w:rFonts w:asciiTheme="majorBidi" w:hAnsiTheme="majorBidi" w:cstheme="majorBidi"/>
                <w:b/>
                <w:sz w:val="16"/>
                <w:szCs w:val="16"/>
              </w:rPr>
            </w:pPr>
            <w:r>
              <w:rPr>
                <w:rFonts w:asciiTheme="majorBidi" w:hAnsiTheme="majorBidi" w:cstheme="majorBidi"/>
                <w:b/>
                <w:sz w:val="16"/>
                <w:szCs w:val="16"/>
                <w:lang w:val="id-ID"/>
              </w:rPr>
              <w:t>100</w:t>
            </w:r>
            <w:r w:rsidR="00036420">
              <w:rPr>
                <w:rFonts w:asciiTheme="majorBidi" w:hAnsiTheme="majorBidi" w:cstheme="majorBidi"/>
                <w:b/>
                <w:sz w:val="16"/>
                <w:szCs w:val="16"/>
              </w:rPr>
              <w:t>%</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36420" w:rsidRDefault="00036420" w:rsidP="00036420">
            <w:pPr>
              <w:pStyle w:val="NoSpacing"/>
              <w:jc w:val="center"/>
              <w:rPr>
                <w:rFonts w:asciiTheme="majorBidi" w:hAnsiTheme="majorBidi" w:cstheme="majorBidi"/>
                <w:bCs/>
                <w:sz w:val="16"/>
                <w:szCs w:val="16"/>
              </w:rPr>
            </w:pPr>
            <w:r>
              <w:rPr>
                <w:rFonts w:asciiTheme="majorBidi" w:hAnsiTheme="majorBidi" w:cstheme="majorBidi"/>
                <w:bCs/>
                <w:sz w:val="16"/>
                <w:szCs w:val="16"/>
              </w:rPr>
              <w:t>4%</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36420" w:rsidRDefault="00036420" w:rsidP="00036420">
            <w:pPr>
              <w:pStyle w:val="NoSpacing"/>
              <w:jc w:val="center"/>
              <w:rPr>
                <w:rFonts w:asciiTheme="majorBidi" w:hAnsiTheme="majorBidi" w:cstheme="majorBidi"/>
                <w:bCs/>
                <w:sz w:val="16"/>
                <w:szCs w:val="16"/>
              </w:rPr>
            </w:pPr>
            <w:r>
              <w:rPr>
                <w:rFonts w:asciiTheme="majorBidi" w:hAnsiTheme="majorBidi" w:cstheme="majorBidi"/>
                <w:bCs/>
                <w:sz w:val="16"/>
                <w:szCs w:val="16"/>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036420" w:rsidP="00036420">
            <w:pPr>
              <w:pStyle w:val="NoSpacing"/>
              <w:jc w:val="center"/>
              <w:rPr>
                <w:rFonts w:asciiTheme="majorBidi" w:hAnsiTheme="majorBidi" w:cstheme="majorBidi"/>
                <w:bCs/>
                <w:sz w:val="16"/>
                <w:szCs w:val="16"/>
              </w:rPr>
            </w:pPr>
            <w:r>
              <w:rPr>
                <w:rFonts w:asciiTheme="majorBidi" w:hAnsiTheme="majorBidi" w:cstheme="majorBidi"/>
                <w:bCs/>
                <w:sz w:val="16"/>
                <w:szCs w:val="16"/>
              </w:rPr>
              <w:t>2%</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036420" w:rsidP="00036420">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36420" w:rsidRDefault="00036420" w:rsidP="00036420">
            <w:pPr>
              <w:pStyle w:val="NoSpacing"/>
              <w:jc w:val="center"/>
              <w:rPr>
                <w:rFonts w:asciiTheme="majorBidi" w:hAnsiTheme="majorBidi" w:cstheme="majorBidi"/>
                <w:bCs/>
                <w:sz w:val="16"/>
                <w:szCs w:val="16"/>
              </w:rPr>
            </w:pPr>
            <w:r>
              <w:rPr>
                <w:rFonts w:asciiTheme="majorBidi" w:hAnsiTheme="majorBidi" w:cstheme="majorBidi"/>
                <w:bCs/>
                <w:sz w:val="16"/>
                <w:szCs w:val="16"/>
              </w:rPr>
              <w:t>2%</w:t>
            </w:r>
          </w:p>
        </w:tc>
        <w:tc>
          <w:tcPr>
            <w:tcW w:w="1047"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36420" w:rsidRDefault="00036420" w:rsidP="00036420">
            <w:pPr>
              <w:pStyle w:val="NoSpacing"/>
              <w:jc w:val="center"/>
              <w:rPr>
                <w:rFonts w:asciiTheme="majorBidi" w:hAnsiTheme="majorBidi" w:cstheme="majorBidi"/>
                <w:bCs/>
                <w:sz w:val="16"/>
                <w:szCs w:val="16"/>
              </w:rPr>
            </w:pPr>
            <w:r>
              <w:rPr>
                <w:rFonts w:asciiTheme="majorBidi" w:hAnsiTheme="majorBidi" w:cstheme="majorBidi"/>
                <w:bCs/>
                <w:sz w:val="16"/>
                <w:szCs w:val="16"/>
              </w:rPr>
              <w:t>8%</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036420" w:rsidP="00036420">
            <w:pPr>
              <w:pStyle w:val="NoSpacing"/>
              <w:jc w:val="center"/>
              <w:rPr>
                <w:rFonts w:asciiTheme="majorBidi" w:hAnsiTheme="majorBidi" w:cstheme="majorBidi"/>
                <w:bCs/>
                <w:sz w:val="16"/>
                <w:szCs w:val="16"/>
              </w:rPr>
            </w:pPr>
            <w:r>
              <w:rPr>
                <w:rFonts w:asciiTheme="majorBidi" w:hAnsiTheme="majorBidi" w:cstheme="majorBidi"/>
                <w:bCs/>
                <w:sz w:val="16"/>
                <w:szCs w:val="16"/>
              </w:rPr>
              <w:t>80</w:t>
            </w:r>
          </w:p>
        </w:tc>
        <w:tc>
          <w:tcPr>
            <w:tcW w:w="707" w:type="dxa"/>
            <w:tcBorders>
              <w:top w:val="single" w:sz="6" w:space="0" w:color="auto"/>
              <w:left w:val="single" w:sz="6" w:space="0" w:color="auto"/>
              <w:bottom w:val="single" w:sz="6" w:space="0" w:color="auto"/>
              <w:right w:val="double" w:sz="4" w:space="0" w:color="auto"/>
            </w:tcBorders>
            <w:shd w:val="clear" w:color="auto" w:fill="auto"/>
            <w:vAlign w:val="center"/>
          </w:tcPr>
          <w:p w:rsidR="004D3DA7" w:rsidRDefault="00F44B8F" w:rsidP="00B031AE">
            <w:pPr>
              <w:pStyle w:val="NoSpacing"/>
              <w:rPr>
                <w:rFonts w:asciiTheme="majorBidi" w:hAnsiTheme="majorBidi" w:cstheme="majorBidi"/>
                <w:bCs/>
                <w:sz w:val="16"/>
                <w:szCs w:val="16"/>
              </w:rPr>
            </w:pPr>
            <w:r>
              <w:rPr>
                <w:rFonts w:asciiTheme="majorBidi" w:hAnsiTheme="majorBidi" w:cstheme="majorBidi"/>
                <w:bCs/>
                <w:sz w:val="16"/>
                <w:szCs w:val="16"/>
              </w:rPr>
              <w:t>Bidang Pendidikan dan Pelatihan</w:t>
            </w:r>
          </w:p>
          <w:p w:rsidR="00F44B8F" w:rsidRPr="000F4DBC" w:rsidRDefault="00F44B8F" w:rsidP="00B031AE">
            <w:pPr>
              <w:pStyle w:val="NoSpacing"/>
              <w:rPr>
                <w:rFonts w:asciiTheme="majorBidi" w:hAnsiTheme="majorBidi" w:cstheme="majorBidi"/>
                <w:bCs/>
                <w:sz w:val="16"/>
                <w:szCs w:val="16"/>
              </w:rPr>
            </w:pPr>
          </w:p>
        </w:tc>
      </w:tr>
      <w:tr w:rsidR="004D3DA7"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4D3DA7" w:rsidRPr="000F4DBC" w:rsidRDefault="004D3DA7" w:rsidP="009679AC">
            <w:pPr>
              <w:pStyle w:val="ListParagraph"/>
              <w:numPr>
                <w:ilvl w:val="0"/>
                <w:numId w:val="25"/>
              </w:numPr>
              <w:shd w:val="clear" w:color="auto" w:fill="FFFFFF" w:themeFill="background1"/>
              <w:spacing w:before="120" w:after="120"/>
              <w:ind w:left="177" w:right="28" w:hanging="177"/>
              <w:rPr>
                <w:rFonts w:asciiTheme="majorBidi" w:hAnsiTheme="majorBidi" w:cstheme="majorBidi"/>
                <w:bCs/>
                <w:sz w:val="16"/>
                <w:szCs w:val="16"/>
              </w:rPr>
            </w:pPr>
            <w:r w:rsidRPr="000F4DBC">
              <w:rPr>
                <w:rFonts w:asciiTheme="majorBidi" w:hAnsiTheme="majorBidi" w:cstheme="majorBidi"/>
                <w:bCs/>
                <w:sz w:val="16"/>
                <w:szCs w:val="16"/>
              </w:rPr>
              <w:t>Penyelenggaraan Diklat</w:t>
            </w:r>
            <w:r w:rsidR="009679AC">
              <w:rPr>
                <w:rFonts w:asciiTheme="majorBidi" w:hAnsiTheme="majorBidi" w:cstheme="majorBidi"/>
                <w:bCs/>
                <w:sz w:val="16"/>
                <w:szCs w:val="16"/>
                <w:lang w:val="id-ID"/>
              </w:rPr>
              <w:t xml:space="preserve"> Teknis.</w:t>
            </w:r>
          </w:p>
        </w:tc>
        <w:tc>
          <w:tcPr>
            <w:tcW w:w="1983" w:type="dxa"/>
            <w:tcBorders>
              <w:top w:val="single" w:sz="6" w:space="0" w:color="auto"/>
              <w:left w:val="single" w:sz="6" w:space="0" w:color="auto"/>
              <w:bottom w:val="single" w:sz="6" w:space="0" w:color="auto"/>
              <w:right w:val="single" w:sz="6" w:space="0" w:color="auto"/>
            </w:tcBorders>
            <w:vAlign w:val="center"/>
          </w:tcPr>
          <w:p w:rsidR="004D3DA7" w:rsidRPr="000F4DBC" w:rsidRDefault="009E0CAC"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prajabatan</w:t>
            </w:r>
          </w:p>
        </w:tc>
        <w:tc>
          <w:tcPr>
            <w:tcW w:w="2691" w:type="dxa"/>
            <w:tcBorders>
              <w:top w:val="single" w:sz="6" w:space="0" w:color="auto"/>
              <w:left w:val="single" w:sz="6" w:space="0" w:color="auto"/>
              <w:bottom w:val="single" w:sz="6" w:space="0" w:color="auto"/>
              <w:right w:val="single" w:sz="6" w:space="0" w:color="auto"/>
            </w:tcBorders>
            <w:vAlign w:val="center"/>
          </w:tcPr>
          <w:p w:rsidR="004D3DA7" w:rsidRPr="000F4DBC" w:rsidRDefault="004D3DA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E72C2B" w:rsidP="00E56E93">
            <w:pPr>
              <w:pStyle w:val="NoSpacing"/>
              <w:rPr>
                <w:rFonts w:asciiTheme="majorBidi" w:hAnsiTheme="majorBidi" w:cstheme="majorBidi"/>
                <w:sz w:val="16"/>
                <w:szCs w:val="16"/>
              </w:rPr>
            </w:pPr>
            <w:r>
              <w:rPr>
                <w:rFonts w:asciiTheme="majorBidi" w:hAnsiTheme="majorBidi" w:cstheme="majorBidi"/>
                <w:sz w:val="16"/>
                <w:szCs w:val="16"/>
              </w:rPr>
              <w:t>150 0rang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E72C2B" w:rsidRDefault="00E72C2B" w:rsidP="00E56E93">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E72C2B" w:rsidRDefault="00E72C2B" w:rsidP="00F77586">
            <w:pPr>
              <w:pStyle w:val="NoSpacing"/>
              <w:jc w:val="center"/>
              <w:rPr>
                <w:rFonts w:asciiTheme="majorBidi" w:hAnsiTheme="majorBidi" w:cstheme="majorBidi"/>
                <w:sz w:val="16"/>
                <w:szCs w:val="16"/>
              </w:rPr>
            </w:pPr>
            <w:r>
              <w:rPr>
                <w:rFonts w:asciiTheme="majorBidi" w:hAnsiTheme="majorBidi" w:cstheme="majorBidi"/>
                <w:sz w:val="16"/>
                <w:szCs w:val="16"/>
              </w:rPr>
              <w:t>150</w:t>
            </w:r>
            <w:r w:rsidR="003319B6">
              <w:rPr>
                <w:rFonts w:asciiTheme="majorBidi" w:hAnsiTheme="majorBidi" w:cstheme="majorBidi"/>
                <w:sz w:val="16"/>
                <w:szCs w:val="16"/>
              </w:rPr>
              <w:t xml:space="preserve">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E72C2B" w:rsidP="00F77586">
            <w:pPr>
              <w:pStyle w:val="NoSpacing"/>
              <w:jc w:val="center"/>
              <w:rPr>
                <w:rFonts w:asciiTheme="majorBidi" w:hAnsiTheme="majorBidi" w:cstheme="majorBidi"/>
                <w:sz w:val="16"/>
                <w:szCs w:val="16"/>
              </w:rPr>
            </w:pPr>
            <w:r w:rsidRPr="00E72C2B">
              <w:rPr>
                <w:rFonts w:asciiTheme="majorBidi" w:hAnsiTheme="majorBidi" w:cstheme="majorBidi"/>
                <w:sz w:val="14"/>
                <w:szCs w:val="14"/>
              </w:rPr>
              <w:t>3.763.655.000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8007AD"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8007AD" w:rsidP="00F77586">
            <w:pPr>
              <w:pStyle w:val="NoSpacing"/>
              <w:jc w:val="center"/>
              <w:rPr>
                <w:rFonts w:asciiTheme="majorBidi" w:hAnsiTheme="majorBidi" w:cstheme="majorBidi"/>
                <w:sz w:val="16"/>
                <w:szCs w:val="16"/>
              </w:rPr>
            </w:pPr>
            <w:r w:rsidRPr="008007AD">
              <w:rPr>
                <w:rFonts w:asciiTheme="majorBidi" w:hAnsiTheme="majorBidi" w:cstheme="majorBidi"/>
                <w:sz w:val="14"/>
                <w:szCs w:val="14"/>
              </w:rPr>
              <w:t>1.882.072.935</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8007AD"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8007AD" w:rsidRDefault="008007AD" w:rsidP="00F77586">
            <w:pPr>
              <w:pStyle w:val="NoSpacing"/>
              <w:jc w:val="center"/>
              <w:rPr>
                <w:rFonts w:asciiTheme="majorBidi" w:hAnsiTheme="majorBidi" w:cstheme="majorBidi"/>
                <w:sz w:val="16"/>
                <w:szCs w:val="16"/>
              </w:rPr>
            </w:pPr>
            <w:r>
              <w:rPr>
                <w:rFonts w:asciiTheme="majorBidi" w:hAnsiTheme="majorBidi" w:cstheme="majorBidi"/>
                <w:sz w:val="16"/>
                <w:szCs w:val="16"/>
              </w:rPr>
              <w:t>50,01</w:t>
            </w:r>
          </w:p>
        </w:tc>
        <w:tc>
          <w:tcPr>
            <w:tcW w:w="990" w:type="dxa"/>
            <w:tcBorders>
              <w:top w:val="single" w:sz="6" w:space="0" w:color="auto"/>
              <w:left w:val="single" w:sz="6" w:space="0" w:color="auto"/>
              <w:bottom w:val="single" w:sz="6" w:space="0" w:color="auto"/>
              <w:right w:val="single" w:sz="6" w:space="0" w:color="auto"/>
            </w:tcBorders>
            <w:vAlign w:val="center"/>
          </w:tcPr>
          <w:p w:rsidR="004D3DA7" w:rsidRPr="008007AD" w:rsidRDefault="008007AD" w:rsidP="00FE15EE">
            <w:pPr>
              <w:pStyle w:val="NoSpacing"/>
              <w:rPr>
                <w:rFonts w:asciiTheme="majorBidi" w:hAnsiTheme="majorBidi" w:cstheme="majorBidi"/>
                <w:sz w:val="16"/>
                <w:szCs w:val="16"/>
              </w:rPr>
            </w:pPr>
            <w:r>
              <w:rPr>
                <w:rFonts w:asciiTheme="majorBidi" w:hAnsiTheme="majorBidi" w:cstheme="majorBidi"/>
                <w:sz w:val="16"/>
                <w:szCs w:val="16"/>
              </w:rPr>
              <w:t>364</w:t>
            </w:r>
            <w:r w:rsidR="003319B6">
              <w:rPr>
                <w:rFonts w:asciiTheme="majorBidi" w:hAnsiTheme="majorBidi" w:cstheme="majorBidi"/>
                <w:sz w:val="16"/>
                <w:szCs w:val="16"/>
              </w:rPr>
              <w:t xml:space="preserve"> orang</w:t>
            </w:r>
          </w:p>
        </w:tc>
        <w:tc>
          <w:tcPr>
            <w:tcW w:w="1047" w:type="dxa"/>
            <w:tcBorders>
              <w:top w:val="single" w:sz="6" w:space="0" w:color="auto"/>
              <w:left w:val="single" w:sz="6" w:space="0" w:color="auto"/>
              <w:bottom w:val="single" w:sz="6" w:space="0" w:color="auto"/>
              <w:right w:val="single" w:sz="6" w:space="0" w:color="auto"/>
            </w:tcBorders>
            <w:vAlign w:val="center"/>
          </w:tcPr>
          <w:p w:rsidR="004D3DA7" w:rsidRPr="008007AD" w:rsidRDefault="008007AD" w:rsidP="00C67CCC">
            <w:pPr>
              <w:pStyle w:val="NoSpacing"/>
              <w:rPr>
                <w:rFonts w:asciiTheme="majorBidi" w:hAnsiTheme="majorBidi" w:cstheme="majorBidi"/>
                <w:sz w:val="16"/>
                <w:szCs w:val="16"/>
              </w:rPr>
            </w:pPr>
            <w:r>
              <w:rPr>
                <w:rFonts w:asciiTheme="majorBidi" w:hAnsiTheme="majorBidi" w:cstheme="majorBidi"/>
                <w:sz w:val="16"/>
                <w:szCs w:val="16"/>
              </w:rPr>
              <w:t>3</w:t>
            </w:r>
            <w:r w:rsidR="00C67CCC">
              <w:rPr>
                <w:rFonts w:asciiTheme="majorBidi" w:hAnsiTheme="majorBidi" w:cstheme="majorBidi"/>
                <w:sz w:val="16"/>
                <w:szCs w:val="16"/>
              </w:rPr>
              <w:t xml:space="preserve">00 </w:t>
            </w:r>
            <w:r w:rsidR="003319B6">
              <w:rPr>
                <w:rFonts w:asciiTheme="majorBidi" w:hAnsiTheme="majorBidi" w:cstheme="majorBidi"/>
                <w:sz w:val="16"/>
                <w:szCs w:val="16"/>
              </w:rPr>
              <w:t>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8007AD" w:rsidP="00744668">
            <w:pPr>
              <w:pStyle w:val="NoSpacing"/>
              <w:jc w:val="center"/>
              <w:rPr>
                <w:rFonts w:asciiTheme="majorBidi" w:hAnsiTheme="majorBidi" w:cstheme="majorBidi"/>
                <w:sz w:val="16"/>
                <w:szCs w:val="16"/>
              </w:rPr>
            </w:pPr>
            <w:r>
              <w:rPr>
                <w:rFonts w:asciiTheme="majorBidi" w:hAnsiTheme="majorBidi" w:cstheme="majorBidi"/>
                <w:sz w:val="16"/>
                <w:szCs w:val="16"/>
              </w:rPr>
              <w:t>2</w:t>
            </w:r>
            <w:r w:rsidR="00744668">
              <w:rPr>
                <w:rFonts w:asciiTheme="majorBidi" w:hAnsiTheme="majorBidi" w:cstheme="majorBidi"/>
                <w:sz w:val="16"/>
                <w:szCs w:val="16"/>
              </w:rPr>
              <w:t>00</w:t>
            </w:r>
          </w:p>
        </w:tc>
        <w:tc>
          <w:tcPr>
            <w:tcW w:w="707" w:type="dxa"/>
            <w:tcBorders>
              <w:top w:val="single" w:sz="6" w:space="0" w:color="auto"/>
              <w:left w:val="single" w:sz="6" w:space="0" w:color="auto"/>
              <w:bottom w:val="single" w:sz="6" w:space="0" w:color="auto"/>
              <w:right w:val="double" w:sz="4" w:space="0" w:color="auto"/>
            </w:tcBorders>
          </w:tcPr>
          <w:p w:rsidR="004D3DA7" w:rsidRPr="000F4DBC" w:rsidRDefault="004D3DA7" w:rsidP="00E56E93">
            <w:pPr>
              <w:pStyle w:val="NoSpacing"/>
              <w:rPr>
                <w:rFonts w:asciiTheme="majorBidi" w:hAnsiTheme="majorBidi" w:cstheme="majorBidi"/>
                <w:sz w:val="16"/>
                <w:szCs w:val="16"/>
              </w:rPr>
            </w:pPr>
          </w:p>
        </w:tc>
      </w:tr>
      <w:tr w:rsidR="004D3DA7" w:rsidRPr="008949F1" w:rsidTr="0041430F">
        <w:trPr>
          <w:cantSplit/>
          <w:trHeight w:val="341"/>
        </w:trPr>
        <w:tc>
          <w:tcPr>
            <w:tcW w:w="143" w:type="dxa"/>
            <w:tcBorders>
              <w:top w:val="single" w:sz="6" w:space="0" w:color="auto"/>
              <w:left w:val="double" w:sz="4" w:space="0" w:color="auto"/>
              <w:bottom w:val="single" w:sz="4"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4"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4"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4"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4"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4" w:space="0" w:color="auto"/>
              <w:right w:val="single" w:sz="6" w:space="0" w:color="auto"/>
            </w:tcBorders>
            <w:tcMar>
              <w:left w:w="28" w:type="dxa"/>
            </w:tcMar>
            <w:vAlign w:val="center"/>
          </w:tcPr>
          <w:p w:rsidR="004D3DA7" w:rsidRPr="000F4DBC" w:rsidRDefault="004D3DA7"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4D3DA7" w:rsidRPr="000F4DBC" w:rsidRDefault="007323D2"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pengelolaan barang daerah</w:t>
            </w:r>
          </w:p>
        </w:tc>
        <w:tc>
          <w:tcPr>
            <w:tcW w:w="2691" w:type="dxa"/>
            <w:tcBorders>
              <w:top w:val="single" w:sz="6" w:space="0" w:color="auto"/>
              <w:left w:val="single" w:sz="6" w:space="0" w:color="auto"/>
              <w:bottom w:val="single" w:sz="6" w:space="0" w:color="auto"/>
              <w:right w:val="single" w:sz="6" w:space="0" w:color="auto"/>
            </w:tcBorders>
            <w:vAlign w:val="center"/>
          </w:tcPr>
          <w:p w:rsidR="004D3DA7" w:rsidRPr="000F4DBC" w:rsidRDefault="004D3DA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BF2393" w:rsidP="00BF2393">
            <w:pPr>
              <w:pStyle w:val="NoSpacing"/>
              <w:rPr>
                <w:rFonts w:asciiTheme="majorBidi" w:hAnsiTheme="majorBidi" w:cstheme="majorBidi"/>
                <w:sz w:val="16"/>
                <w:szCs w:val="16"/>
              </w:rPr>
            </w:pPr>
            <w:r>
              <w:rPr>
                <w:rFonts w:asciiTheme="majorBidi" w:hAnsiTheme="majorBidi" w:cstheme="majorBidi"/>
                <w:sz w:val="16"/>
                <w:szCs w:val="16"/>
              </w:rPr>
              <w:t>0</w:t>
            </w:r>
            <w:r w:rsidR="00F63EC3">
              <w:rPr>
                <w:rFonts w:asciiTheme="majorBidi" w:hAnsiTheme="majorBidi" w:cstheme="majorBidi"/>
                <w:sz w:val="16"/>
                <w:szCs w:val="16"/>
              </w:rPr>
              <w:t xml:space="preserve">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F63EC3" w:rsidRDefault="00F63EC3" w:rsidP="00E56E93">
            <w:pPr>
              <w:pStyle w:val="NoSpacing"/>
              <w:rPr>
                <w:rFonts w:asciiTheme="majorBidi" w:hAnsiTheme="majorBidi" w:cstheme="majorBidi"/>
                <w:sz w:val="16"/>
                <w:szCs w:val="16"/>
              </w:rPr>
            </w:pPr>
            <w:r>
              <w:rPr>
                <w:rFonts w:asciiTheme="majorBidi" w:hAnsiTheme="majorBidi" w:cstheme="majorBidi"/>
                <w:sz w:val="16"/>
                <w:szCs w:val="16"/>
              </w:rPr>
              <w:t>46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F63EC3" w:rsidRDefault="00F63EC3" w:rsidP="00F77586">
            <w:pPr>
              <w:pStyle w:val="NoSpacing"/>
              <w:jc w:val="center"/>
              <w:rPr>
                <w:rFonts w:asciiTheme="majorBidi" w:hAnsiTheme="majorBidi" w:cstheme="majorBidi"/>
                <w:sz w:val="16"/>
                <w:szCs w:val="16"/>
              </w:rPr>
            </w:pPr>
            <w:r>
              <w:rPr>
                <w:rFonts w:asciiTheme="majorBidi" w:hAnsiTheme="majorBidi" w:cstheme="majorBidi"/>
                <w:sz w:val="16"/>
                <w:szCs w:val="16"/>
              </w:rPr>
              <w:t>70</w:t>
            </w:r>
            <w:r w:rsidR="003319B6">
              <w:rPr>
                <w:rFonts w:asciiTheme="majorBidi" w:hAnsiTheme="majorBidi" w:cstheme="majorBidi"/>
                <w:sz w:val="16"/>
                <w:szCs w:val="16"/>
              </w:rPr>
              <w:t xml:space="preserve">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F63EC3" w:rsidP="00F77586">
            <w:pPr>
              <w:pStyle w:val="NoSpacing"/>
              <w:jc w:val="center"/>
              <w:rPr>
                <w:rFonts w:asciiTheme="majorBidi" w:hAnsiTheme="majorBidi" w:cstheme="majorBidi"/>
                <w:sz w:val="16"/>
                <w:szCs w:val="16"/>
              </w:rPr>
            </w:pPr>
            <w:r>
              <w:rPr>
                <w:rFonts w:asciiTheme="majorBidi" w:hAnsiTheme="majorBidi" w:cstheme="majorBidi"/>
                <w:sz w:val="16"/>
                <w:szCs w:val="16"/>
              </w:rPr>
              <w:t>70</w:t>
            </w:r>
            <w:r w:rsidR="003319B6">
              <w:rPr>
                <w:rFonts w:asciiTheme="majorBidi" w:hAnsiTheme="majorBidi" w:cstheme="majorBidi"/>
                <w:sz w:val="16"/>
                <w:szCs w:val="16"/>
              </w:rPr>
              <w:t xml:space="preserve">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F63EC3" w:rsidP="00F63EC3">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4D3DA7" w:rsidRPr="00F63EC3" w:rsidRDefault="00F63EC3" w:rsidP="00FE15EE">
            <w:pPr>
              <w:pStyle w:val="NoSpacing"/>
              <w:rPr>
                <w:rFonts w:asciiTheme="majorBidi" w:hAnsiTheme="majorBidi" w:cstheme="majorBidi"/>
                <w:sz w:val="16"/>
                <w:szCs w:val="16"/>
              </w:rPr>
            </w:pPr>
            <w:r>
              <w:rPr>
                <w:rFonts w:asciiTheme="majorBidi" w:hAnsiTheme="majorBidi" w:cstheme="majorBidi"/>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4D3DA7" w:rsidRPr="00F63EC3" w:rsidRDefault="00F63EC3" w:rsidP="00744668">
            <w:pPr>
              <w:pStyle w:val="NoSpacing"/>
              <w:rPr>
                <w:rFonts w:asciiTheme="majorBidi" w:hAnsiTheme="majorBidi" w:cstheme="majorBidi"/>
                <w:sz w:val="16"/>
                <w:szCs w:val="16"/>
              </w:rPr>
            </w:pPr>
            <w:r>
              <w:rPr>
                <w:rFonts w:asciiTheme="majorBidi" w:hAnsiTheme="majorBidi" w:cstheme="majorBidi"/>
                <w:sz w:val="16"/>
                <w:szCs w:val="16"/>
              </w:rPr>
              <w:t>1</w:t>
            </w:r>
            <w:r w:rsidR="00744668">
              <w:rPr>
                <w:rFonts w:asciiTheme="majorBidi" w:hAnsiTheme="majorBidi" w:cstheme="majorBidi"/>
                <w:sz w:val="16"/>
                <w:szCs w:val="16"/>
              </w:rPr>
              <w:t>16</w:t>
            </w:r>
            <w:r w:rsidR="003319B6">
              <w:rPr>
                <w:rFonts w:asciiTheme="majorBidi" w:hAnsiTheme="majorBidi" w:cstheme="majorBidi"/>
                <w:sz w:val="16"/>
                <w:szCs w:val="16"/>
              </w:rPr>
              <w:t xml:space="preserve">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744668" w:rsidP="00744668">
            <w:pPr>
              <w:pStyle w:val="NoSpacing"/>
              <w:jc w:val="center"/>
              <w:rPr>
                <w:rFonts w:asciiTheme="majorBidi" w:hAnsiTheme="majorBidi" w:cstheme="majorBidi"/>
                <w:sz w:val="16"/>
                <w:szCs w:val="16"/>
              </w:rPr>
            </w:pPr>
            <w:r>
              <w:rPr>
                <w:rFonts w:asciiTheme="majorBidi" w:hAnsiTheme="majorBidi" w:cstheme="majorBidi"/>
                <w:sz w:val="16"/>
                <w:szCs w:val="16"/>
              </w:rPr>
              <w:t>116%</w:t>
            </w:r>
          </w:p>
        </w:tc>
        <w:tc>
          <w:tcPr>
            <w:tcW w:w="707" w:type="dxa"/>
            <w:tcBorders>
              <w:top w:val="single" w:sz="6" w:space="0" w:color="auto"/>
              <w:left w:val="single" w:sz="6" w:space="0" w:color="auto"/>
              <w:bottom w:val="single" w:sz="6" w:space="0" w:color="auto"/>
              <w:right w:val="double" w:sz="4" w:space="0" w:color="auto"/>
            </w:tcBorders>
          </w:tcPr>
          <w:p w:rsidR="004D3DA7" w:rsidRPr="000F4DBC" w:rsidRDefault="004D3DA7" w:rsidP="00E56E93">
            <w:pPr>
              <w:pStyle w:val="NoSpacing"/>
              <w:rPr>
                <w:rFonts w:asciiTheme="majorBidi" w:hAnsiTheme="majorBidi" w:cstheme="majorBidi"/>
                <w:sz w:val="16"/>
                <w:szCs w:val="16"/>
              </w:rPr>
            </w:pPr>
          </w:p>
        </w:tc>
      </w:tr>
      <w:tr w:rsidR="00D74D91" w:rsidRPr="008949F1" w:rsidTr="0041430F">
        <w:trPr>
          <w:cantSplit/>
          <w:trHeight w:val="341"/>
        </w:trPr>
        <w:tc>
          <w:tcPr>
            <w:tcW w:w="143" w:type="dxa"/>
            <w:tcBorders>
              <w:top w:val="single" w:sz="4" w:space="0" w:color="auto"/>
              <w:left w:val="double" w:sz="4" w:space="0" w:color="auto"/>
              <w:bottom w:val="nil"/>
              <w:right w:val="single" w:sz="6" w:space="0" w:color="auto"/>
            </w:tcBorders>
            <w:shd w:val="clear" w:color="auto" w:fill="auto"/>
            <w:vAlign w:val="center"/>
          </w:tcPr>
          <w:p w:rsidR="00D74D91" w:rsidRPr="000F4DBC" w:rsidRDefault="00D74D91" w:rsidP="00E56E93">
            <w:pPr>
              <w:pStyle w:val="NoSpacing"/>
              <w:rPr>
                <w:rFonts w:asciiTheme="majorBidi" w:hAnsiTheme="majorBidi" w:cstheme="majorBidi"/>
                <w:sz w:val="16"/>
                <w:szCs w:val="16"/>
              </w:rPr>
            </w:pPr>
          </w:p>
        </w:tc>
        <w:tc>
          <w:tcPr>
            <w:tcW w:w="79" w:type="dxa"/>
            <w:tcBorders>
              <w:top w:val="single" w:sz="4" w:space="0" w:color="auto"/>
              <w:left w:val="single" w:sz="6" w:space="0" w:color="auto"/>
              <w:bottom w:val="nil"/>
              <w:right w:val="single" w:sz="6" w:space="0" w:color="auto"/>
            </w:tcBorders>
            <w:shd w:val="clear" w:color="auto" w:fill="auto"/>
            <w:vAlign w:val="center"/>
          </w:tcPr>
          <w:p w:rsidR="00D74D91" w:rsidRPr="000F4DBC" w:rsidRDefault="00D74D91" w:rsidP="00E56E93">
            <w:pPr>
              <w:pStyle w:val="NoSpacing"/>
              <w:rPr>
                <w:rFonts w:asciiTheme="majorBidi" w:hAnsiTheme="majorBidi" w:cstheme="majorBidi"/>
                <w:sz w:val="16"/>
                <w:szCs w:val="16"/>
              </w:rPr>
            </w:pPr>
          </w:p>
        </w:tc>
        <w:tc>
          <w:tcPr>
            <w:tcW w:w="142" w:type="dxa"/>
            <w:tcBorders>
              <w:top w:val="single" w:sz="4" w:space="0" w:color="auto"/>
              <w:left w:val="single" w:sz="6" w:space="0" w:color="auto"/>
              <w:bottom w:val="nil"/>
              <w:right w:val="single" w:sz="6" w:space="0" w:color="auto"/>
            </w:tcBorders>
            <w:shd w:val="clear" w:color="auto" w:fill="auto"/>
            <w:vAlign w:val="center"/>
          </w:tcPr>
          <w:p w:rsidR="00D74D91" w:rsidRPr="000F4DBC" w:rsidRDefault="00D74D91" w:rsidP="00E56E93">
            <w:pPr>
              <w:pStyle w:val="NoSpacing"/>
              <w:rPr>
                <w:rFonts w:asciiTheme="majorBidi" w:hAnsiTheme="majorBidi" w:cstheme="majorBidi"/>
                <w:sz w:val="16"/>
                <w:szCs w:val="16"/>
              </w:rPr>
            </w:pPr>
          </w:p>
        </w:tc>
        <w:tc>
          <w:tcPr>
            <w:tcW w:w="64" w:type="dxa"/>
            <w:tcBorders>
              <w:top w:val="single" w:sz="4" w:space="0" w:color="auto"/>
              <w:left w:val="single" w:sz="6" w:space="0" w:color="auto"/>
              <w:bottom w:val="nil"/>
              <w:right w:val="single" w:sz="6" w:space="0" w:color="auto"/>
            </w:tcBorders>
            <w:shd w:val="clear" w:color="auto" w:fill="auto"/>
            <w:vAlign w:val="center"/>
          </w:tcPr>
          <w:p w:rsidR="00D74D91" w:rsidRPr="000F4DBC" w:rsidRDefault="00D74D91" w:rsidP="00E56E93">
            <w:pPr>
              <w:pStyle w:val="NoSpacing"/>
              <w:rPr>
                <w:rFonts w:asciiTheme="majorBidi" w:hAnsiTheme="majorBidi" w:cstheme="majorBidi"/>
                <w:sz w:val="16"/>
                <w:szCs w:val="16"/>
              </w:rPr>
            </w:pPr>
          </w:p>
        </w:tc>
        <w:tc>
          <w:tcPr>
            <w:tcW w:w="35" w:type="dxa"/>
            <w:tcBorders>
              <w:top w:val="single" w:sz="4" w:space="0" w:color="auto"/>
              <w:left w:val="single" w:sz="6" w:space="0" w:color="auto"/>
              <w:bottom w:val="nil"/>
              <w:right w:val="single" w:sz="6" w:space="0" w:color="auto"/>
            </w:tcBorders>
            <w:shd w:val="clear" w:color="auto" w:fill="auto"/>
            <w:vAlign w:val="center"/>
          </w:tcPr>
          <w:p w:rsidR="00D74D91" w:rsidRPr="000F4DBC" w:rsidRDefault="00D74D91" w:rsidP="00E56E93">
            <w:pPr>
              <w:pStyle w:val="NoSpacing"/>
              <w:rPr>
                <w:rFonts w:asciiTheme="majorBidi" w:hAnsiTheme="majorBidi" w:cstheme="majorBidi"/>
                <w:sz w:val="16"/>
                <w:szCs w:val="16"/>
              </w:rPr>
            </w:pPr>
          </w:p>
        </w:tc>
        <w:tc>
          <w:tcPr>
            <w:tcW w:w="1340" w:type="dxa"/>
            <w:tcBorders>
              <w:top w:val="single" w:sz="4" w:space="0" w:color="auto"/>
              <w:left w:val="single" w:sz="6" w:space="0" w:color="auto"/>
              <w:bottom w:val="nil"/>
              <w:right w:val="single" w:sz="6" w:space="0" w:color="auto"/>
            </w:tcBorders>
            <w:tcMar>
              <w:left w:w="28" w:type="dxa"/>
            </w:tcMar>
            <w:vAlign w:val="center"/>
          </w:tcPr>
          <w:p w:rsidR="00D74D91" w:rsidRPr="000F4DBC" w:rsidRDefault="00D74D91"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D74D91" w:rsidRPr="000F4DBC" w:rsidRDefault="00D74D91"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sertifikasi pengadaan barang</w:t>
            </w:r>
          </w:p>
        </w:tc>
        <w:tc>
          <w:tcPr>
            <w:tcW w:w="2691" w:type="dxa"/>
            <w:tcBorders>
              <w:top w:val="single" w:sz="6" w:space="0" w:color="auto"/>
              <w:left w:val="single" w:sz="6" w:space="0" w:color="auto"/>
              <w:bottom w:val="single" w:sz="6" w:space="0" w:color="auto"/>
              <w:right w:val="single" w:sz="6" w:space="0" w:color="auto"/>
            </w:tcBorders>
            <w:vAlign w:val="center"/>
          </w:tcPr>
          <w:p w:rsidR="00D74D91" w:rsidRPr="000F4DBC" w:rsidRDefault="00D74D91"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D74D91" w:rsidRPr="000F4DBC" w:rsidRDefault="00BF2393" w:rsidP="00BF2393">
            <w:pPr>
              <w:pStyle w:val="NoSpacing"/>
              <w:rPr>
                <w:rFonts w:asciiTheme="majorBidi" w:hAnsiTheme="majorBidi" w:cstheme="majorBidi"/>
                <w:sz w:val="16"/>
                <w:szCs w:val="16"/>
              </w:rPr>
            </w:pPr>
            <w:r>
              <w:rPr>
                <w:rFonts w:asciiTheme="majorBidi" w:hAnsiTheme="majorBidi" w:cstheme="majorBidi"/>
                <w:sz w:val="16"/>
                <w:szCs w:val="16"/>
              </w:rPr>
              <w:t>100</w:t>
            </w:r>
            <w:r w:rsidR="00ED55A9">
              <w:rPr>
                <w:rFonts w:asciiTheme="majorBidi" w:hAnsiTheme="majorBidi" w:cstheme="majorBidi"/>
                <w:sz w:val="16"/>
                <w:szCs w:val="16"/>
              </w:rPr>
              <w:t xml:space="preserve"> orang </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D74D91" w:rsidRPr="003319B6" w:rsidRDefault="003319B6" w:rsidP="00E56E93">
            <w:pPr>
              <w:pStyle w:val="NoSpacing"/>
              <w:rPr>
                <w:rFonts w:asciiTheme="majorBidi" w:hAnsiTheme="majorBidi" w:cstheme="majorBidi"/>
                <w:sz w:val="16"/>
                <w:szCs w:val="16"/>
              </w:rPr>
            </w:pPr>
            <w:r>
              <w:rPr>
                <w:rFonts w:asciiTheme="majorBidi" w:hAnsiTheme="majorBidi" w:cstheme="majorBidi"/>
                <w:sz w:val="16"/>
                <w:szCs w:val="16"/>
              </w:rPr>
              <w:t>100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D74D91" w:rsidRPr="003319B6" w:rsidRDefault="003319B6" w:rsidP="00F77586">
            <w:pPr>
              <w:pStyle w:val="NoSpacing"/>
              <w:jc w:val="center"/>
              <w:rPr>
                <w:rFonts w:asciiTheme="majorBidi" w:hAnsiTheme="majorBidi" w:cstheme="majorBidi"/>
                <w:sz w:val="16"/>
                <w:szCs w:val="16"/>
              </w:rPr>
            </w:pPr>
            <w:r>
              <w:rPr>
                <w:rFonts w:asciiTheme="majorBidi" w:hAnsiTheme="majorBidi" w:cstheme="majorBidi"/>
                <w:sz w:val="16"/>
                <w:szCs w:val="16"/>
              </w:rPr>
              <w:t>100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D74D91" w:rsidRPr="000F4DBC" w:rsidRDefault="00D74D91"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D74D91" w:rsidRPr="000F4DBC" w:rsidRDefault="003319B6" w:rsidP="00F77586">
            <w:pPr>
              <w:pStyle w:val="NoSpacing"/>
              <w:jc w:val="center"/>
              <w:rPr>
                <w:rFonts w:asciiTheme="majorBidi" w:hAnsiTheme="majorBidi" w:cstheme="majorBidi"/>
                <w:sz w:val="16"/>
                <w:szCs w:val="16"/>
              </w:rPr>
            </w:pPr>
            <w:r>
              <w:rPr>
                <w:rFonts w:asciiTheme="majorBidi" w:hAnsiTheme="majorBidi" w:cstheme="majorBidi"/>
                <w:sz w:val="16"/>
                <w:szCs w:val="16"/>
              </w:rPr>
              <w:t>100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D74D91" w:rsidRPr="000F4DBC" w:rsidRDefault="00D74D91"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D74D91" w:rsidRPr="000F4DBC" w:rsidRDefault="003319B6" w:rsidP="00F77586">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D74D91" w:rsidRPr="000F4DBC" w:rsidRDefault="00D74D91"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D74D91" w:rsidRPr="003319B6" w:rsidRDefault="003319B6" w:rsidP="00FE15EE">
            <w:pPr>
              <w:pStyle w:val="NoSpacing"/>
              <w:rPr>
                <w:rFonts w:asciiTheme="majorBidi" w:hAnsiTheme="majorBidi" w:cstheme="majorBidi"/>
                <w:sz w:val="16"/>
                <w:szCs w:val="16"/>
              </w:rPr>
            </w:pPr>
            <w:r>
              <w:rPr>
                <w:rFonts w:asciiTheme="majorBidi" w:hAnsiTheme="majorBidi" w:cstheme="majorBidi"/>
                <w:sz w:val="16"/>
                <w:szCs w:val="16"/>
              </w:rPr>
              <w:t>50 orang</w:t>
            </w:r>
          </w:p>
        </w:tc>
        <w:tc>
          <w:tcPr>
            <w:tcW w:w="1047" w:type="dxa"/>
            <w:tcBorders>
              <w:top w:val="single" w:sz="6" w:space="0" w:color="auto"/>
              <w:left w:val="single" w:sz="6" w:space="0" w:color="auto"/>
              <w:bottom w:val="single" w:sz="6" w:space="0" w:color="auto"/>
              <w:right w:val="single" w:sz="6" w:space="0" w:color="auto"/>
            </w:tcBorders>
            <w:vAlign w:val="center"/>
          </w:tcPr>
          <w:p w:rsidR="00D74D91" w:rsidRPr="005928BF" w:rsidRDefault="005928BF" w:rsidP="00FE15EE">
            <w:pPr>
              <w:pStyle w:val="NoSpacing"/>
              <w:rPr>
                <w:rFonts w:asciiTheme="majorBidi" w:hAnsiTheme="majorBidi" w:cstheme="majorBidi"/>
                <w:sz w:val="16"/>
                <w:szCs w:val="16"/>
              </w:rPr>
            </w:pPr>
            <w:r>
              <w:rPr>
                <w:rFonts w:asciiTheme="majorBidi" w:hAnsiTheme="majorBidi" w:cstheme="majorBidi"/>
                <w:sz w:val="16"/>
                <w:szCs w:val="16"/>
              </w:rPr>
              <w:t>2</w:t>
            </w:r>
            <w:r w:rsidR="00CD3B45">
              <w:rPr>
                <w:rFonts w:asciiTheme="majorBidi" w:hAnsiTheme="majorBidi" w:cstheme="majorBidi"/>
                <w:sz w:val="16"/>
                <w:szCs w:val="16"/>
              </w:rPr>
              <w:t>5</w:t>
            </w:r>
            <w:r>
              <w:rPr>
                <w:rFonts w:asciiTheme="majorBidi" w:hAnsiTheme="majorBidi" w:cstheme="majorBidi"/>
                <w:sz w:val="16"/>
                <w:szCs w:val="16"/>
              </w:rPr>
              <w:t>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D74D91" w:rsidRPr="000F4DBC" w:rsidRDefault="00744668" w:rsidP="00744668">
            <w:pPr>
              <w:pStyle w:val="NoSpacing"/>
              <w:jc w:val="center"/>
              <w:rPr>
                <w:rFonts w:asciiTheme="majorBidi" w:hAnsiTheme="majorBidi" w:cstheme="majorBidi"/>
                <w:sz w:val="16"/>
                <w:szCs w:val="16"/>
              </w:rPr>
            </w:pPr>
            <w:r>
              <w:rPr>
                <w:rFonts w:asciiTheme="majorBidi" w:hAnsiTheme="majorBidi" w:cstheme="majorBidi"/>
                <w:sz w:val="16"/>
                <w:szCs w:val="16"/>
              </w:rPr>
              <w:t>250</w:t>
            </w:r>
          </w:p>
        </w:tc>
        <w:tc>
          <w:tcPr>
            <w:tcW w:w="707" w:type="dxa"/>
            <w:tcBorders>
              <w:top w:val="single" w:sz="6" w:space="0" w:color="auto"/>
              <w:left w:val="single" w:sz="6" w:space="0" w:color="auto"/>
              <w:bottom w:val="single" w:sz="6" w:space="0" w:color="auto"/>
              <w:right w:val="double" w:sz="4" w:space="0" w:color="auto"/>
            </w:tcBorders>
          </w:tcPr>
          <w:p w:rsidR="00D74D91" w:rsidRPr="000F4DBC" w:rsidRDefault="00D74D91" w:rsidP="00E56E93">
            <w:pPr>
              <w:pStyle w:val="NoSpacing"/>
              <w:rPr>
                <w:rFonts w:asciiTheme="majorBidi" w:hAnsiTheme="majorBidi" w:cstheme="majorBidi"/>
                <w:sz w:val="16"/>
                <w:szCs w:val="16"/>
              </w:rPr>
            </w:pPr>
          </w:p>
        </w:tc>
      </w:tr>
      <w:tr w:rsidR="004D3DA7"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4D3DA7" w:rsidRPr="000F4DBC" w:rsidRDefault="004D3DA7"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4D3DA7" w:rsidRPr="000F4DBC" w:rsidRDefault="005B3C2A"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teknis/fungsional</w:t>
            </w:r>
          </w:p>
        </w:tc>
        <w:tc>
          <w:tcPr>
            <w:tcW w:w="2691" w:type="dxa"/>
            <w:tcBorders>
              <w:top w:val="single" w:sz="6" w:space="0" w:color="auto"/>
              <w:left w:val="single" w:sz="6" w:space="0" w:color="auto"/>
              <w:bottom w:val="single" w:sz="6" w:space="0" w:color="auto"/>
              <w:right w:val="single" w:sz="6" w:space="0" w:color="auto"/>
            </w:tcBorders>
            <w:vAlign w:val="center"/>
          </w:tcPr>
          <w:p w:rsidR="004D3DA7" w:rsidRPr="000F4DBC" w:rsidRDefault="004D3DA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BF2393" w:rsidP="00E56E93">
            <w:pPr>
              <w:pStyle w:val="NoSpacing"/>
              <w:rPr>
                <w:rFonts w:asciiTheme="majorBidi" w:hAnsiTheme="majorBidi" w:cstheme="majorBidi"/>
                <w:sz w:val="16"/>
                <w:szCs w:val="16"/>
              </w:rPr>
            </w:pPr>
            <w:r>
              <w:rPr>
                <w:rFonts w:asciiTheme="majorBidi" w:hAnsiTheme="majorBidi" w:cstheme="majorBidi"/>
                <w:sz w:val="16"/>
                <w:szCs w:val="16"/>
              </w:rPr>
              <w:t>30</w:t>
            </w:r>
            <w:r w:rsidR="00974CCE">
              <w:rPr>
                <w:rFonts w:asciiTheme="majorBidi" w:hAnsiTheme="majorBidi" w:cstheme="majorBidi"/>
                <w:sz w:val="16"/>
                <w:szCs w:val="16"/>
              </w:rPr>
              <w:t xml:space="preserve">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974CCE" w:rsidRDefault="00974CCE" w:rsidP="00974CCE">
            <w:pPr>
              <w:pStyle w:val="NoSpacing"/>
              <w:rPr>
                <w:rFonts w:asciiTheme="majorBidi" w:hAnsiTheme="majorBidi" w:cstheme="majorBidi"/>
                <w:sz w:val="16"/>
                <w:szCs w:val="16"/>
              </w:rPr>
            </w:pPr>
            <w:r>
              <w:rPr>
                <w:rFonts w:asciiTheme="majorBidi" w:hAnsiTheme="majorBidi" w:cstheme="majorBidi"/>
                <w:sz w:val="16"/>
                <w:szCs w:val="16"/>
              </w:rPr>
              <w:t xml:space="preserve">48 orang </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662B36" w:rsidRDefault="00662B36" w:rsidP="00F77586">
            <w:pPr>
              <w:pStyle w:val="NoSpacing"/>
              <w:jc w:val="center"/>
              <w:rPr>
                <w:rFonts w:asciiTheme="majorBidi" w:hAnsiTheme="majorBidi" w:cstheme="majorBidi"/>
                <w:sz w:val="16"/>
                <w:szCs w:val="16"/>
              </w:rPr>
            </w:pPr>
            <w:r>
              <w:rPr>
                <w:rFonts w:asciiTheme="majorBidi" w:hAnsiTheme="majorBidi" w:cstheme="majorBidi"/>
                <w:sz w:val="16"/>
                <w:szCs w:val="16"/>
              </w:rPr>
              <w:t>24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662B36" w:rsidP="00F77586">
            <w:pPr>
              <w:pStyle w:val="NoSpacing"/>
              <w:jc w:val="center"/>
              <w:rPr>
                <w:rFonts w:asciiTheme="majorBidi" w:hAnsiTheme="majorBidi" w:cstheme="majorBidi"/>
                <w:sz w:val="16"/>
                <w:szCs w:val="16"/>
              </w:rPr>
            </w:pPr>
            <w:r>
              <w:rPr>
                <w:rFonts w:asciiTheme="majorBidi" w:hAnsiTheme="majorBidi" w:cstheme="majorBidi"/>
                <w:sz w:val="16"/>
                <w:szCs w:val="16"/>
              </w:rPr>
              <w:t>24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662B36" w:rsidP="00F77586">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4D3DA7" w:rsidRPr="00662B36" w:rsidRDefault="00662B36" w:rsidP="00FE15EE">
            <w:pPr>
              <w:pStyle w:val="NoSpacing"/>
              <w:rPr>
                <w:rFonts w:asciiTheme="majorBidi" w:hAnsiTheme="majorBidi" w:cstheme="majorBidi"/>
                <w:sz w:val="16"/>
                <w:szCs w:val="16"/>
              </w:rPr>
            </w:pPr>
            <w:r>
              <w:rPr>
                <w:rFonts w:asciiTheme="majorBidi" w:hAnsiTheme="majorBidi" w:cstheme="majorBidi"/>
                <w:sz w:val="16"/>
                <w:szCs w:val="16"/>
              </w:rPr>
              <w:t>30 orang</w:t>
            </w:r>
          </w:p>
        </w:tc>
        <w:tc>
          <w:tcPr>
            <w:tcW w:w="1047" w:type="dxa"/>
            <w:tcBorders>
              <w:top w:val="single" w:sz="6" w:space="0" w:color="auto"/>
              <w:left w:val="single" w:sz="6" w:space="0" w:color="auto"/>
              <w:bottom w:val="single" w:sz="6" w:space="0" w:color="auto"/>
              <w:right w:val="single" w:sz="6" w:space="0" w:color="auto"/>
            </w:tcBorders>
            <w:vAlign w:val="center"/>
          </w:tcPr>
          <w:p w:rsidR="004D3DA7" w:rsidRPr="00662B36" w:rsidRDefault="00744668" w:rsidP="00744668">
            <w:pPr>
              <w:pStyle w:val="NoSpacing"/>
              <w:rPr>
                <w:rFonts w:asciiTheme="majorBidi" w:hAnsiTheme="majorBidi" w:cstheme="majorBidi"/>
                <w:sz w:val="16"/>
                <w:szCs w:val="16"/>
              </w:rPr>
            </w:pPr>
            <w:r>
              <w:rPr>
                <w:rFonts w:asciiTheme="majorBidi" w:hAnsiTheme="majorBidi" w:cstheme="majorBidi"/>
                <w:sz w:val="16"/>
                <w:szCs w:val="16"/>
              </w:rPr>
              <w:t>72</w:t>
            </w:r>
            <w:r w:rsidR="00662B36">
              <w:rPr>
                <w:rFonts w:asciiTheme="majorBidi" w:hAnsiTheme="majorBidi" w:cstheme="majorBidi"/>
                <w:sz w:val="16"/>
                <w:szCs w:val="16"/>
              </w:rPr>
              <w:t xml:space="preserve">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744668" w:rsidP="00744668">
            <w:pPr>
              <w:pStyle w:val="NoSpacing"/>
              <w:jc w:val="center"/>
              <w:rPr>
                <w:rFonts w:asciiTheme="majorBidi" w:hAnsiTheme="majorBidi" w:cstheme="majorBidi"/>
                <w:sz w:val="16"/>
                <w:szCs w:val="16"/>
              </w:rPr>
            </w:pPr>
            <w:r>
              <w:rPr>
                <w:rFonts w:asciiTheme="majorBidi" w:hAnsiTheme="majorBidi" w:cstheme="majorBidi"/>
                <w:sz w:val="16"/>
                <w:szCs w:val="16"/>
              </w:rPr>
              <w:t>240</w:t>
            </w:r>
          </w:p>
        </w:tc>
        <w:tc>
          <w:tcPr>
            <w:tcW w:w="707" w:type="dxa"/>
            <w:tcBorders>
              <w:top w:val="single" w:sz="6" w:space="0" w:color="auto"/>
              <w:left w:val="single" w:sz="6" w:space="0" w:color="auto"/>
              <w:bottom w:val="single" w:sz="6" w:space="0" w:color="auto"/>
              <w:right w:val="double" w:sz="4" w:space="0" w:color="auto"/>
            </w:tcBorders>
          </w:tcPr>
          <w:p w:rsidR="004D3DA7" w:rsidRPr="000F4DBC" w:rsidRDefault="004D3DA7" w:rsidP="00E56E93">
            <w:pPr>
              <w:pStyle w:val="NoSpacing"/>
              <w:rPr>
                <w:rFonts w:asciiTheme="majorBidi" w:hAnsiTheme="majorBidi" w:cstheme="majorBidi"/>
                <w:sz w:val="16"/>
                <w:szCs w:val="16"/>
              </w:rPr>
            </w:pPr>
          </w:p>
        </w:tc>
      </w:tr>
      <w:tr w:rsidR="004D3DA7"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4D3DA7" w:rsidRPr="000F4DBC" w:rsidRDefault="004D3DA7"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4D3DA7" w:rsidRPr="000F4DBC" w:rsidRDefault="001F4DD1"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Diklatpim II</w:t>
            </w:r>
          </w:p>
        </w:tc>
        <w:tc>
          <w:tcPr>
            <w:tcW w:w="2691" w:type="dxa"/>
            <w:tcBorders>
              <w:top w:val="single" w:sz="6" w:space="0" w:color="auto"/>
              <w:left w:val="single" w:sz="6" w:space="0" w:color="auto"/>
              <w:bottom w:val="single" w:sz="6" w:space="0" w:color="auto"/>
              <w:right w:val="single" w:sz="6" w:space="0" w:color="auto"/>
            </w:tcBorders>
            <w:vAlign w:val="center"/>
          </w:tcPr>
          <w:p w:rsidR="004D3DA7" w:rsidRPr="000F4DBC" w:rsidRDefault="004D3DA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362742" w:rsidP="00E56E93">
            <w:pPr>
              <w:pStyle w:val="NoSpacing"/>
              <w:rPr>
                <w:rFonts w:asciiTheme="majorBidi" w:hAnsiTheme="majorBidi" w:cstheme="majorBidi"/>
                <w:sz w:val="16"/>
                <w:szCs w:val="16"/>
              </w:rPr>
            </w:pPr>
            <w:r>
              <w:rPr>
                <w:rFonts w:asciiTheme="majorBidi" w:hAnsiTheme="majorBidi" w:cstheme="majorBidi"/>
                <w:sz w:val="16"/>
                <w:szCs w:val="16"/>
              </w:rPr>
              <w:t>3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974CCE" w:rsidRDefault="00613E65" w:rsidP="00974CCE">
            <w:pPr>
              <w:pStyle w:val="NoSpacing"/>
              <w:rPr>
                <w:rFonts w:asciiTheme="majorBidi" w:hAnsiTheme="majorBidi" w:cstheme="majorBidi"/>
                <w:sz w:val="16"/>
                <w:szCs w:val="16"/>
              </w:rPr>
            </w:pPr>
            <w:r>
              <w:rPr>
                <w:rFonts w:asciiTheme="majorBidi" w:hAnsiTheme="majorBidi" w:cstheme="majorBidi"/>
                <w:sz w:val="16"/>
                <w:szCs w:val="16"/>
              </w:rPr>
              <w:t>4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613E65" w:rsidRDefault="00613E65" w:rsidP="00F77586">
            <w:pPr>
              <w:pStyle w:val="NoSpacing"/>
              <w:jc w:val="center"/>
              <w:rPr>
                <w:rFonts w:asciiTheme="majorBidi" w:hAnsiTheme="majorBidi" w:cstheme="majorBidi"/>
                <w:sz w:val="16"/>
                <w:szCs w:val="16"/>
              </w:rPr>
            </w:pPr>
            <w:r>
              <w:rPr>
                <w:rFonts w:asciiTheme="majorBidi" w:hAnsiTheme="majorBidi" w:cstheme="majorBidi"/>
                <w:sz w:val="16"/>
                <w:szCs w:val="16"/>
              </w:rPr>
              <w:t>2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613E65" w:rsidP="00F77586">
            <w:pPr>
              <w:pStyle w:val="NoSpacing"/>
              <w:jc w:val="center"/>
              <w:rPr>
                <w:rFonts w:asciiTheme="majorBidi" w:hAnsiTheme="majorBidi" w:cstheme="majorBidi"/>
                <w:sz w:val="16"/>
                <w:szCs w:val="16"/>
              </w:rPr>
            </w:pPr>
            <w:r>
              <w:rPr>
                <w:rFonts w:asciiTheme="majorBidi" w:hAnsiTheme="majorBidi" w:cstheme="majorBidi"/>
                <w:sz w:val="16"/>
                <w:szCs w:val="16"/>
              </w:rPr>
              <w:t>3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613E65" w:rsidP="00F77586">
            <w:pPr>
              <w:pStyle w:val="NoSpacing"/>
              <w:jc w:val="center"/>
              <w:rPr>
                <w:rFonts w:asciiTheme="majorBidi" w:hAnsiTheme="majorBidi" w:cstheme="majorBidi"/>
                <w:sz w:val="16"/>
                <w:szCs w:val="16"/>
              </w:rPr>
            </w:pPr>
            <w:r>
              <w:rPr>
                <w:rFonts w:asciiTheme="majorBidi" w:hAnsiTheme="majorBidi" w:cstheme="majorBidi"/>
                <w:sz w:val="16"/>
                <w:szCs w:val="16"/>
              </w:rPr>
              <w:t>150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4D3DA7" w:rsidRPr="00613E65" w:rsidRDefault="00613E65" w:rsidP="00FE15EE">
            <w:pPr>
              <w:pStyle w:val="NoSpacing"/>
              <w:rPr>
                <w:rFonts w:asciiTheme="majorBidi" w:hAnsiTheme="majorBidi" w:cstheme="majorBidi"/>
                <w:sz w:val="16"/>
                <w:szCs w:val="16"/>
              </w:rPr>
            </w:pPr>
            <w:r>
              <w:rPr>
                <w:rFonts w:asciiTheme="majorBidi" w:hAnsiTheme="majorBidi" w:cstheme="majorBidi"/>
                <w:sz w:val="16"/>
                <w:szCs w:val="16"/>
              </w:rPr>
              <w:t>2 orang</w:t>
            </w:r>
          </w:p>
        </w:tc>
        <w:tc>
          <w:tcPr>
            <w:tcW w:w="1047" w:type="dxa"/>
            <w:tcBorders>
              <w:top w:val="single" w:sz="6" w:space="0" w:color="auto"/>
              <w:left w:val="single" w:sz="6" w:space="0" w:color="auto"/>
              <w:bottom w:val="single" w:sz="6" w:space="0" w:color="auto"/>
              <w:right w:val="single" w:sz="6" w:space="0" w:color="auto"/>
            </w:tcBorders>
            <w:vAlign w:val="center"/>
          </w:tcPr>
          <w:p w:rsidR="004D3DA7" w:rsidRPr="00613E65" w:rsidRDefault="00613E65" w:rsidP="00FE15EE">
            <w:pPr>
              <w:pStyle w:val="NoSpacing"/>
              <w:rPr>
                <w:rFonts w:asciiTheme="majorBidi" w:hAnsiTheme="majorBidi" w:cstheme="majorBidi"/>
                <w:sz w:val="16"/>
                <w:szCs w:val="16"/>
              </w:rPr>
            </w:pPr>
            <w:r>
              <w:rPr>
                <w:rFonts w:asciiTheme="majorBidi" w:hAnsiTheme="majorBidi" w:cstheme="majorBidi"/>
                <w:sz w:val="16"/>
                <w:szCs w:val="16"/>
              </w:rPr>
              <w:t>9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744668" w:rsidP="00744668">
            <w:pPr>
              <w:pStyle w:val="NoSpacing"/>
              <w:jc w:val="center"/>
              <w:rPr>
                <w:rFonts w:asciiTheme="majorBidi" w:hAnsiTheme="majorBidi" w:cstheme="majorBidi"/>
                <w:sz w:val="16"/>
                <w:szCs w:val="16"/>
              </w:rPr>
            </w:pPr>
            <w:r>
              <w:rPr>
                <w:rFonts w:asciiTheme="majorBidi" w:hAnsiTheme="majorBidi" w:cstheme="majorBidi"/>
                <w:sz w:val="16"/>
                <w:szCs w:val="16"/>
              </w:rPr>
              <w:t>300</w:t>
            </w:r>
          </w:p>
        </w:tc>
        <w:tc>
          <w:tcPr>
            <w:tcW w:w="707" w:type="dxa"/>
            <w:tcBorders>
              <w:top w:val="single" w:sz="6" w:space="0" w:color="auto"/>
              <w:left w:val="single" w:sz="6" w:space="0" w:color="auto"/>
              <w:bottom w:val="single" w:sz="6" w:space="0" w:color="auto"/>
              <w:right w:val="double" w:sz="4" w:space="0" w:color="auto"/>
            </w:tcBorders>
          </w:tcPr>
          <w:p w:rsidR="004D3DA7" w:rsidRPr="000F4DBC" w:rsidRDefault="004D3DA7" w:rsidP="00E56E93">
            <w:pPr>
              <w:pStyle w:val="NoSpacing"/>
              <w:rPr>
                <w:rFonts w:asciiTheme="majorBidi" w:hAnsiTheme="majorBidi" w:cstheme="majorBidi"/>
                <w:sz w:val="16"/>
                <w:szCs w:val="16"/>
              </w:rPr>
            </w:pPr>
          </w:p>
        </w:tc>
      </w:tr>
      <w:tr w:rsidR="004D3DA7"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4D3DA7" w:rsidRPr="000F4DBC" w:rsidRDefault="004D3DA7"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4D3DA7" w:rsidRPr="000F4DBC" w:rsidRDefault="001F4DD1"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Diklatpim III</w:t>
            </w:r>
          </w:p>
        </w:tc>
        <w:tc>
          <w:tcPr>
            <w:tcW w:w="2691" w:type="dxa"/>
            <w:tcBorders>
              <w:top w:val="single" w:sz="6" w:space="0" w:color="auto"/>
              <w:left w:val="single" w:sz="6" w:space="0" w:color="auto"/>
              <w:bottom w:val="single" w:sz="6" w:space="0" w:color="auto"/>
              <w:right w:val="single" w:sz="6" w:space="0" w:color="auto"/>
            </w:tcBorders>
            <w:vAlign w:val="center"/>
          </w:tcPr>
          <w:p w:rsidR="004D3DA7" w:rsidRPr="000F4DBC" w:rsidRDefault="004D3DA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362742" w:rsidP="00E56E93">
            <w:pPr>
              <w:pStyle w:val="NoSpacing"/>
              <w:rPr>
                <w:rFonts w:asciiTheme="majorBidi" w:hAnsiTheme="majorBidi" w:cstheme="majorBidi"/>
                <w:sz w:val="16"/>
                <w:szCs w:val="16"/>
              </w:rPr>
            </w:pPr>
            <w:r>
              <w:rPr>
                <w:rFonts w:asciiTheme="majorBidi" w:hAnsiTheme="majorBidi" w:cstheme="majorBidi"/>
                <w:sz w:val="16"/>
                <w:szCs w:val="16"/>
              </w:rPr>
              <w:t>15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613E65" w:rsidRDefault="00980E6A" w:rsidP="00974212">
            <w:pPr>
              <w:pStyle w:val="NoSpacing"/>
              <w:rPr>
                <w:rFonts w:asciiTheme="majorBidi" w:hAnsiTheme="majorBidi" w:cstheme="majorBidi"/>
                <w:sz w:val="16"/>
                <w:szCs w:val="16"/>
              </w:rPr>
            </w:pPr>
            <w:r>
              <w:rPr>
                <w:rFonts w:asciiTheme="majorBidi" w:hAnsiTheme="majorBidi" w:cstheme="majorBidi"/>
                <w:sz w:val="16"/>
                <w:szCs w:val="16"/>
              </w:rPr>
              <w:t>8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980E6A" w:rsidRDefault="00980E6A" w:rsidP="00613E65">
            <w:pPr>
              <w:pStyle w:val="NoSpacing"/>
              <w:jc w:val="center"/>
              <w:rPr>
                <w:rFonts w:asciiTheme="majorBidi" w:hAnsiTheme="majorBidi" w:cstheme="majorBidi"/>
                <w:sz w:val="16"/>
                <w:szCs w:val="16"/>
              </w:rPr>
            </w:pPr>
            <w:r>
              <w:rPr>
                <w:rFonts w:asciiTheme="majorBidi" w:hAnsiTheme="majorBidi" w:cstheme="majorBidi"/>
                <w:sz w:val="16"/>
                <w:szCs w:val="16"/>
              </w:rPr>
              <w:t>10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980E6A" w:rsidP="00F77586">
            <w:pPr>
              <w:pStyle w:val="NoSpacing"/>
              <w:jc w:val="center"/>
              <w:rPr>
                <w:rFonts w:asciiTheme="majorBidi" w:hAnsiTheme="majorBidi" w:cstheme="majorBidi"/>
                <w:sz w:val="16"/>
                <w:szCs w:val="16"/>
              </w:rPr>
            </w:pPr>
            <w:r>
              <w:rPr>
                <w:rFonts w:asciiTheme="majorBidi" w:hAnsiTheme="majorBidi" w:cstheme="majorBidi"/>
                <w:sz w:val="16"/>
                <w:szCs w:val="16"/>
              </w:rPr>
              <w:t>10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980E6A" w:rsidP="00F77586">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4D3DA7" w:rsidRPr="00980E6A" w:rsidRDefault="00980E6A" w:rsidP="00FE15EE">
            <w:pPr>
              <w:pStyle w:val="NoSpacing"/>
              <w:rPr>
                <w:rFonts w:asciiTheme="majorBidi" w:hAnsiTheme="majorBidi" w:cstheme="majorBidi"/>
                <w:sz w:val="16"/>
                <w:szCs w:val="16"/>
              </w:rPr>
            </w:pPr>
            <w:r>
              <w:rPr>
                <w:rFonts w:asciiTheme="majorBidi" w:hAnsiTheme="majorBidi" w:cstheme="majorBidi"/>
                <w:sz w:val="16"/>
                <w:szCs w:val="16"/>
              </w:rPr>
              <w:t>10 orang</w:t>
            </w:r>
          </w:p>
        </w:tc>
        <w:tc>
          <w:tcPr>
            <w:tcW w:w="1047" w:type="dxa"/>
            <w:tcBorders>
              <w:top w:val="single" w:sz="6" w:space="0" w:color="auto"/>
              <w:left w:val="single" w:sz="6" w:space="0" w:color="auto"/>
              <w:bottom w:val="single" w:sz="6" w:space="0" w:color="auto"/>
              <w:right w:val="single" w:sz="6" w:space="0" w:color="auto"/>
            </w:tcBorders>
            <w:vAlign w:val="center"/>
          </w:tcPr>
          <w:p w:rsidR="004D3DA7" w:rsidRPr="007A6B44" w:rsidRDefault="007A6B44" w:rsidP="00FE15EE">
            <w:pPr>
              <w:pStyle w:val="NoSpacing"/>
              <w:rPr>
                <w:rFonts w:asciiTheme="majorBidi" w:hAnsiTheme="majorBidi" w:cstheme="majorBidi"/>
                <w:sz w:val="16"/>
                <w:szCs w:val="16"/>
              </w:rPr>
            </w:pPr>
            <w:r>
              <w:rPr>
                <w:rFonts w:asciiTheme="majorBidi" w:hAnsiTheme="majorBidi" w:cstheme="majorBidi"/>
                <w:sz w:val="16"/>
                <w:szCs w:val="16"/>
              </w:rPr>
              <w:t>28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744668" w:rsidP="00744668">
            <w:pPr>
              <w:pStyle w:val="NoSpacing"/>
              <w:jc w:val="center"/>
              <w:rPr>
                <w:rFonts w:asciiTheme="majorBidi" w:hAnsiTheme="majorBidi" w:cstheme="majorBidi"/>
                <w:sz w:val="16"/>
                <w:szCs w:val="16"/>
              </w:rPr>
            </w:pPr>
            <w:r>
              <w:rPr>
                <w:rFonts w:asciiTheme="majorBidi" w:hAnsiTheme="majorBidi" w:cstheme="majorBidi"/>
                <w:sz w:val="16"/>
                <w:szCs w:val="16"/>
              </w:rPr>
              <w:t>186,67</w:t>
            </w:r>
          </w:p>
        </w:tc>
        <w:tc>
          <w:tcPr>
            <w:tcW w:w="707" w:type="dxa"/>
            <w:tcBorders>
              <w:top w:val="single" w:sz="6" w:space="0" w:color="auto"/>
              <w:left w:val="single" w:sz="6" w:space="0" w:color="auto"/>
              <w:bottom w:val="single" w:sz="6" w:space="0" w:color="auto"/>
              <w:right w:val="double" w:sz="4" w:space="0" w:color="auto"/>
            </w:tcBorders>
          </w:tcPr>
          <w:p w:rsidR="004D3DA7" w:rsidRPr="000F4DBC" w:rsidRDefault="004D3DA7" w:rsidP="00E56E93">
            <w:pPr>
              <w:pStyle w:val="NoSpacing"/>
              <w:rPr>
                <w:rFonts w:asciiTheme="majorBidi" w:hAnsiTheme="majorBidi" w:cstheme="majorBidi"/>
                <w:sz w:val="16"/>
                <w:szCs w:val="16"/>
              </w:rPr>
            </w:pPr>
          </w:p>
        </w:tc>
      </w:tr>
      <w:tr w:rsidR="004D3DA7"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4D3DA7" w:rsidRPr="000F4DBC" w:rsidRDefault="004D3DA7"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4D3DA7" w:rsidRPr="000F4DBC" w:rsidRDefault="001F4DD1"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Diklatpim IV</w:t>
            </w:r>
          </w:p>
        </w:tc>
        <w:tc>
          <w:tcPr>
            <w:tcW w:w="2691" w:type="dxa"/>
            <w:tcBorders>
              <w:top w:val="single" w:sz="6" w:space="0" w:color="auto"/>
              <w:left w:val="single" w:sz="6" w:space="0" w:color="auto"/>
              <w:bottom w:val="single" w:sz="6" w:space="0" w:color="auto"/>
              <w:right w:val="single" w:sz="6" w:space="0" w:color="auto"/>
            </w:tcBorders>
            <w:vAlign w:val="center"/>
          </w:tcPr>
          <w:p w:rsidR="004D3DA7" w:rsidRPr="000F4DBC" w:rsidRDefault="004D3DA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362742" w:rsidP="00E56E93">
            <w:pPr>
              <w:pStyle w:val="NoSpacing"/>
              <w:rPr>
                <w:rFonts w:asciiTheme="majorBidi" w:hAnsiTheme="majorBidi" w:cstheme="majorBidi"/>
                <w:sz w:val="16"/>
                <w:szCs w:val="16"/>
              </w:rPr>
            </w:pPr>
            <w:r>
              <w:rPr>
                <w:rFonts w:asciiTheme="majorBidi" w:hAnsiTheme="majorBidi" w:cstheme="majorBidi"/>
                <w:sz w:val="16"/>
                <w:szCs w:val="16"/>
              </w:rPr>
              <w:t>50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B75ED9" w:rsidRDefault="00B75ED9" w:rsidP="00974212">
            <w:pPr>
              <w:pStyle w:val="NoSpacing"/>
              <w:rPr>
                <w:rFonts w:asciiTheme="majorBidi" w:hAnsiTheme="majorBidi" w:cstheme="majorBidi"/>
                <w:sz w:val="16"/>
                <w:szCs w:val="16"/>
              </w:rPr>
            </w:pPr>
            <w:r>
              <w:rPr>
                <w:rFonts w:asciiTheme="majorBidi" w:hAnsiTheme="majorBidi" w:cstheme="majorBidi"/>
                <w:sz w:val="16"/>
                <w:szCs w:val="16"/>
              </w:rPr>
              <w:t>30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B75ED9" w:rsidRDefault="00B75ED9" w:rsidP="00613E65">
            <w:pPr>
              <w:pStyle w:val="NoSpacing"/>
              <w:jc w:val="center"/>
              <w:rPr>
                <w:rFonts w:asciiTheme="majorBidi" w:hAnsiTheme="majorBidi" w:cstheme="majorBidi"/>
                <w:sz w:val="16"/>
                <w:szCs w:val="16"/>
              </w:rPr>
            </w:pPr>
            <w:r>
              <w:rPr>
                <w:rFonts w:asciiTheme="majorBidi" w:hAnsiTheme="majorBidi" w:cstheme="majorBidi"/>
                <w:sz w:val="16"/>
                <w:szCs w:val="16"/>
              </w:rPr>
              <w:t>40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B75ED9" w:rsidP="00F77586">
            <w:pPr>
              <w:pStyle w:val="NoSpacing"/>
              <w:jc w:val="center"/>
              <w:rPr>
                <w:rFonts w:asciiTheme="majorBidi" w:hAnsiTheme="majorBidi" w:cstheme="majorBidi"/>
                <w:sz w:val="16"/>
                <w:szCs w:val="16"/>
              </w:rPr>
            </w:pPr>
            <w:r>
              <w:rPr>
                <w:rFonts w:asciiTheme="majorBidi" w:hAnsiTheme="majorBidi" w:cstheme="majorBidi"/>
                <w:sz w:val="16"/>
                <w:szCs w:val="16"/>
              </w:rPr>
              <w:t>40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B75ED9" w:rsidP="00F77586">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4D3DA7" w:rsidRPr="00B75ED9" w:rsidRDefault="00B75ED9" w:rsidP="00FE15EE">
            <w:pPr>
              <w:pStyle w:val="NoSpacing"/>
              <w:rPr>
                <w:rFonts w:asciiTheme="majorBidi" w:hAnsiTheme="majorBidi" w:cstheme="majorBidi"/>
                <w:sz w:val="16"/>
                <w:szCs w:val="16"/>
              </w:rPr>
            </w:pPr>
            <w:r>
              <w:rPr>
                <w:rFonts w:asciiTheme="majorBidi" w:hAnsiTheme="majorBidi" w:cstheme="majorBidi"/>
                <w:sz w:val="16"/>
                <w:szCs w:val="16"/>
              </w:rPr>
              <w:t>40 orang</w:t>
            </w:r>
          </w:p>
        </w:tc>
        <w:tc>
          <w:tcPr>
            <w:tcW w:w="1047" w:type="dxa"/>
            <w:tcBorders>
              <w:top w:val="single" w:sz="6" w:space="0" w:color="auto"/>
              <w:left w:val="single" w:sz="6" w:space="0" w:color="auto"/>
              <w:bottom w:val="single" w:sz="6" w:space="0" w:color="auto"/>
              <w:right w:val="single" w:sz="6" w:space="0" w:color="auto"/>
            </w:tcBorders>
            <w:vAlign w:val="center"/>
          </w:tcPr>
          <w:p w:rsidR="004D3DA7" w:rsidRPr="00B75ED9" w:rsidRDefault="00B75ED9" w:rsidP="00FE15EE">
            <w:pPr>
              <w:pStyle w:val="NoSpacing"/>
              <w:rPr>
                <w:rFonts w:asciiTheme="majorBidi" w:hAnsiTheme="majorBidi" w:cstheme="majorBidi"/>
                <w:sz w:val="16"/>
                <w:szCs w:val="16"/>
              </w:rPr>
            </w:pPr>
            <w:r>
              <w:rPr>
                <w:rFonts w:asciiTheme="majorBidi" w:hAnsiTheme="majorBidi" w:cstheme="majorBidi"/>
                <w:sz w:val="16"/>
                <w:szCs w:val="16"/>
              </w:rPr>
              <w:t>110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744668" w:rsidP="00744668">
            <w:pPr>
              <w:pStyle w:val="NoSpacing"/>
              <w:jc w:val="center"/>
              <w:rPr>
                <w:rFonts w:asciiTheme="majorBidi" w:hAnsiTheme="majorBidi" w:cstheme="majorBidi"/>
                <w:sz w:val="16"/>
                <w:szCs w:val="16"/>
              </w:rPr>
            </w:pPr>
            <w:r>
              <w:rPr>
                <w:rFonts w:asciiTheme="majorBidi" w:hAnsiTheme="majorBidi" w:cstheme="majorBidi"/>
                <w:sz w:val="16"/>
                <w:szCs w:val="16"/>
              </w:rPr>
              <w:t>220</w:t>
            </w:r>
          </w:p>
        </w:tc>
        <w:tc>
          <w:tcPr>
            <w:tcW w:w="707" w:type="dxa"/>
            <w:tcBorders>
              <w:top w:val="single" w:sz="6" w:space="0" w:color="auto"/>
              <w:left w:val="single" w:sz="6" w:space="0" w:color="auto"/>
              <w:bottom w:val="single" w:sz="6" w:space="0" w:color="auto"/>
              <w:right w:val="double" w:sz="4" w:space="0" w:color="auto"/>
            </w:tcBorders>
          </w:tcPr>
          <w:p w:rsidR="004D3DA7" w:rsidRPr="000F4DBC" w:rsidRDefault="004D3DA7" w:rsidP="00E56E93">
            <w:pPr>
              <w:pStyle w:val="NoSpacing"/>
              <w:rPr>
                <w:rFonts w:asciiTheme="majorBidi" w:hAnsiTheme="majorBidi" w:cstheme="majorBidi"/>
                <w:sz w:val="16"/>
                <w:szCs w:val="16"/>
              </w:rPr>
            </w:pPr>
          </w:p>
        </w:tc>
      </w:tr>
      <w:tr w:rsidR="004D3DA7"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4D3DA7" w:rsidRPr="000F4DBC" w:rsidRDefault="004D3DA7"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4D3DA7" w:rsidRPr="000F4DBC" w:rsidRDefault="00D77E48"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pengelolaan keuangan daerah</w:t>
            </w:r>
          </w:p>
        </w:tc>
        <w:tc>
          <w:tcPr>
            <w:tcW w:w="2691" w:type="dxa"/>
            <w:tcBorders>
              <w:top w:val="single" w:sz="6" w:space="0" w:color="auto"/>
              <w:left w:val="single" w:sz="6" w:space="0" w:color="auto"/>
              <w:bottom w:val="single" w:sz="6" w:space="0" w:color="auto"/>
              <w:right w:val="single" w:sz="6" w:space="0" w:color="auto"/>
            </w:tcBorders>
            <w:vAlign w:val="center"/>
          </w:tcPr>
          <w:p w:rsidR="004D3DA7" w:rsidRPr="000F4DBC" w:rsidRDefault="004D3DA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E52274" w:rsidP="00E56E93">
            <w:pPr>
              <w:pStyle w:val="NoSpacing"/>
              <w:rPr>
                <w:rFonts w:asciiTheme="majorBidi" w:hAnsiTheme="majorBidi" w:cstheme="majorBidi"/>
                <w:sz w:val="16"/>
                <w:szCs w:val="16"/>
              </w:rPr>
            </w:pPr>
            <w:r>
              <w:rPr>
                <w:rFonts w:asciiTheme="majorBidi" w:hAnsiTheme="majorBidi" w:cstheme="majorBidi"/>
                <w:sz w:val="16"/>
                <w:szCs w:val="16"/>
              </w:rPr>
              <w:t>120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55748E" w:rsidRDefault="0055748E" w:rsidP="00974212">
            <w:pPr>
              <w:pStyle w:val="NoSpacing"/>
              <w:rPr>
                <w:rFonts w:asciiTheme="majorBidi" w:hAnsiTheme="majorBidi" w:cstheme="majorBidi"/>
                <w:sz w:val="16"/>
                <w:szCs w:val="16"/>
              </w:rPr>
            </w:pPr>
            <w:r>
              <w:rPr>
                <w:rFonts w:asciiTheme="majorBidi" w:hAnsiTheme="majorBidi" w:cstheme="majorBidi"/>
                <w:sz w:val="16"/>
                <w:szCs w:val="16"/>
              </w:rPr>
              <w:t>50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55748E" w:rsidRDefault="0055748E" w:rsidP="00613E65">
            <w:pPr>
              <w:pStyle w:val="NoSpacing"/>
              <w:jc w:val="center"/>
              <w:rPr>
                <w:rFonts w:asciiTheme="majorBidi" w:hAnsiTheme="majorBidi" w:cstheme="majorBidi"/>
                <w:sz w:val="16"/>
                <w:szCs w:val="16"/>
              </w:rPr>
            </w:pPr>
            <w:r>
              <w:rPr>
                <w:rFonts w:asciiTheme="majorBidi" w:hAnsiTheme="majorBidi" w:cstheme="majorBidi"/>
                <w:sz w:val="16"/>
                <w:szCs w:val="16"/>
              </w:rPr>
              <w:t>80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55748E" w:rsidP="00F77586">
            <w:pPr>
              <w:pStyle w:val="NoSpacing"/>
              <w:jc w:val="center"/>
              <w:rPr>
                <w:rFonts w:asciiTheme="majorBidi" w:hAnsiTheme="majorBidi" w:cstheme="majorBidi"/>
                <w:sz w:val="16"/>
                <w:szCs w:val="16"/>
              </w:rPr>
            </w:pPr>
            <w:r>
              <w:rPr>
                <w:rFonts w:asciiTheme="majorBidi" w:hAnsiTheme="majorBidi" w:cstheme="majorBidi"/>
                <w:sz w:val="16"/>
                <w:szCs w:val="16"/>
              </w:rPr>
              <w:t>78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55748E" w:rsidP="00F77586">
            <w:pPr>
              <w:pStyle w:val="NoSpacing"/>
              <w:jc w:val="center"/>
              <w:rPr>
                <w:rFonts w:asciiTheme="majorBidi" w:hAnsiTheme="majorBidi" w:cstheme="majorBidi"/>
                <w:sz w:val="16"/>
                <w:szCs w:val="16"/>
              </w:rPr>
            </w:pPr>
            <w:r>
              <w:rPr>
                <w:rFonts w:asciiTheme="majorBidi" w:hAnsiTheme="majorBidi" w:cstheme="majorBidi"/>
                <w:sz w:val="16"/>
                <w:szCs w:val="16"/>
              </w:rPr>
              <w:t>97,50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4D3DA7" w:rsidRPr="0055748E" w:rsidRDefault="0055748E" w:rsidP="00FE15EE">
            <w:pPr>
              <w:pStyle w:val="NoSpacing"/>
              <w:rPr>
                <w:rFonts w:asciiTheme="majorBidi" w:hAnsiTheme="majorBidi" w:cstheme="majorBidi"/>
                <w:sz w:val="16"/>
                <w:szCs w:val="16"/>
              </w:rPr>
            </w:pPr>
            <w:r>
              <w:rPr>
                <w:rFonts w:asciiTheme="majorBidi" w:hAnsiTheme="majorBidi" w:cstheme="majorBidi"/>
                <w:sz w:val="16"/>
                <w:szCs w:val="16"/>
              </w:rPr>
              <w:t>40 orang</w:t>
            </w:r>
          </w:p>
        </w:tc>
        <w:tc>
          <w:tcPr>
            <w:tcW w:w="1047" w:type="dxa"/>
            <w:tcBorders>
              <w:top w:val="single" w:sz="6" w:space="0" w:color="auto"/>
              <w:left w:val="single" w:sz="6" w:space="0" w:color="auto"/>
              <w:bottom w:val="single" w:sz="6" w:space="0" w:color="auto"/>
              <w:right w:val="single" w:sz="6" w:space="0" w:color="auto"/>
            </w:tcBorders>
            <w:vAlign w:val="center"/>
          </w:tcPr>
          <w:p w:rsidR="004D3DA7" w:rsidRPr="0055748E" w:rsidRDefault="00E945A2" w:rsidP="00FE15EE">
            <w:pPr>
              <w:pStyle w:val="NoSpacing"/>
              <w:rPr>
                <w:rFonts w:asciiTheme="majorBidi" w:hAnsiTheme="majorBidi" w:cstheme="majorBidi"/>
                <w:sz w:val="16"/>
                <w:szCs w:val="16"/>
              </w:rPr>
            </w:pPr>
            <w:r>
              <w:rPr>
                <w:rFonts w:asciiTheme="majorBidi" w:hAnsiTheme="majorBidi" w:cstheme="majorBidi"/>
                <w:sz w:val="16"/>
                <w:szCs w:val="16"/>
              </w:rPr>
              <w:t>168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744668" w:rsidP="00744668">
            <w:pPr>
              <w:pStyle w:val="NoSpacing"/>
              <w:jc w:val="center"/>
              <w:rPr>
                <w:rFonts w:asciiTheme="majorBidi" w:hAnsiTheme="majorBidi" w:cstheme="majorBidi"/>
                <w:sz w:val="16"/>
                <w:szCs w:val="16"/>
              </w:rPr>
            </w:pPr>
            <w:r>
              <w:rPr>
                <w:rFonts w:asciiTheme="majorBidi" w:hAnsiTheme="majorBidi" w:cstheme="majorBidi"/>
                <w:sz w:val="16"/>
                <w:szCs w:val="16"/>
              </w:rPr>
              <w:t>135</w:t>
            </w:r>
          </w:p>
        </w:tc>
        <w:tc>
          <w:tcPr>
            <w:tcW w:w="707" w:type="dxa"/>
            <w:tcBorders>
              <w:top w:val="single" w:sz="6" w:space="0" w:color="auto"/>
              <w:left w:val="single" w:sz="6" w:space="0" w:color="auto"/>
              <w:bottom w:val="single" w:sz="6" w:space="0" w:color="auto"/>
              <w:right w:val="double" w:sz="4" w:space="0" w:color="auto"/>
            </w:tcBorders>
          </w:tcPr>
          <w:p w:rsidR="004D3DA7" w:rsidRPr="000F4DBC" w:rsidRDefault="004D3DA7" w:rsidP="00E56E93">
            <w:pPr>
              <w:pStyle w:val="NoSpacing"/>
              <w:rPr>
                <w:rFonts w:asciiTheme="majorBidi" w:hAnsiTheme="majorBidi" w:cstheme="majorBidi"/>
                <w:sz w:val="16"/>
                <w:szCs w:val="16"/>
              </w:rPr>
            </w:pPr>
          </w:p>
        </w:tc>
      </w:tr>
      <w:tr w:rsidR="004D3DA7"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4D3DA7" w:rsidRPr="000F4DBC" w:rsidRDefault="004D3DA7"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4D3DA7" w:rsidRPr="000F4DBC" w:rsidRDefault="00DE41A3"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Bimtek pengelolaan kepegawaian daerah</w:t>
            </w:r>
          </w:p>
        </w:tc>
        <w:tc>
          <w:tcPr>
            <w:tcW w:w="2691" w:type="dxa"/>
            <w:tcBorders>
              <w:top w:val="single" w:sz="6" w:space="0" w:color="auto"/>
              <w:left w:val="single" w:sz="6" w:space="0" w:color="auto"/>
              <w:bottom w:val="single" w:sz="6" w:space="0" w:color="auto"/>
              <w:right w:val="single" w:sz="6" w:space="0" w:color="auto"/>
            </w:tcBorders>
            <w:vAlign w:val="center"/>
          </w:tcPr>
          <w:p w:rsidR="004D3DA7" w:rsidRPr="000F4DBC" w:rsidRDefault="004D3DA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2D61B0" w:rsidP="00E56E93">
            <w:pPr>
              <w:pStyle w:val="NoSpacing"/>
              <w:rPr>
                <w:rFonts w:asciiTheme="majorBidi" w:hAnsiTheme="majorBidi" w:cstheme="majorBidi"/>
                <w:sz w:val="16"/>
                <w:szCs w:val="16"/>
              </w:rPr>
            </w:pPr>
            <w:r>
              <w:rPr>
                <w:rFonts w:asciiTheme="majorBidi" w:hAnsiTheme="majorBidi" w:cstheme="majorBidi"/>
                <w:sz w:val="16"/>
                <w:szCs w:val="16"/>
              </w:rPr>
              <w:t>80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310695" w:rsidRDefault="00310695" w:rsidP="00974212">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310695" w:rsidRDefault="00310695" w:rsidP="00F77586">
            <w:pPr>
              <w:pStyle w:val="NoSpacing"/>
              <w:jc w:val="center"/>
              <w:rPr>
                <w:rFonts w:asciiTheme="majorBidi" w:hAnsiTheme="majorBidi" w:cstheme="majorBidi"/>
                <w:sz w:val="16"/>
                <w:szCs w:val="16"/>
              </w:rPr>
            </w:pPr>
            <w:r>
              <w:rPr>
                <w:rFonts w:asciiTheme="majorBidi" w:hAnsiTheme="majorBidi" w:cstheme="majorBidi"/>
                <w:sz w:val="16"/>
                <w:szCs w:val="16"/>
              </w:rPr>
              <w:t>50</w:t>
            </w:r>
            <w:r w:rsidR="006F65C7">
              <w:rPr>
                <w:rFonts w:asciiTheme="majorBidi" w:hAnsiTheme="majorBidi" w:cstheme="majorBidi"/>
                <w:sz w:val="16"/>
                <w:szCs w:val="16"/>
              </w:rPr>
              <w:t xml:space="preserve">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310695" w:rsidP="00F77586">
            <w:pPr>
              <w:pStyle w:val="NoSpacing"/>
              <w:jc w:val="center"/>
              <w:rPr>
                <w:rFonts w:asciiTheme="majorBidi" w:hAnsiTheme="majorBidi" w:cstheme="majorBidi"/>
                <w:sz w:val="16"/>
                <w:szCs w:val="16"/>
              </w:rPr>
            </w:pPr>
            <w:r>
              <w:rPr>
                <w:rFonts w:asciiTheme="majorBidi" w:hAnsiTheme="majorBidi" w:cstheme="majorBidi"/>
                <w:sz w:val="16"/>
                <w:szCs w:val="16"/>
              </w:rPr>
              <w:t>48</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310695" w:rsidP="00F77586">
            <w:pPr>
              <w:pStyle w:val="NoSpacing"/>
              <w:jc w:val="center"/>
              <w:rPr>
                <w:rFonts w:asciiTheme="majorBidi" w:hAnsiTheme="majorBidi" w:cstheme="majorBidi"/>
                <w:sz w:val="16"/>
                <w:szCs w:val="16"/>
              </w:rPr>
            </w:pPr>
            <w:r>
              <w:rPr>
                <w:rFonts w:asciiTheme="majorBidi" w:hAnsiTheme="majorBidi" w:cstheme="majorBidi"/>
                <w:sz w:val="16"/>
                <w:szCs w:val="16"/>
              </w:rPr>
              <w:t>96,00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4D3DA7" w:rsidRPr="00310695" w:rsidRDefault="00310695" w:rsidP="00FE15EE">
            <w:pPr>
              <w:pStyle w:val="NoSpacing"/>
              <w:rPr>
                <w:rFonts w:asciiTheme="majorBidi" w:hAnsiTheme="majorBidi" w:cstheme="majorBidi"/>
                <w:sz w:val="16"/>
                <w:szCs w:val="16"/>
              </w:rPr>
            </w:pPr>
            <w:r>
              <w:rPr>
                <w:rFonts w:asciiTheme="majorBidi" w:hAnsiTheme="majorBidi" w:cstheme="majorBidi"/>
                <w:sz w:val="16"/>
                <w:szCs w:val="16"/>
              </w:rPr>
              <w:t>70 orang</w:t>
            </w:r>
          </w:p>
        </w:tc>
        <w:tc>
          <w:tcPr>
            <w:tcW w:w="1047" w:type="dxa"/>
            <w:tcBorders>
              <w:top w:val="single" w:sz="6" w:space="0" w:color="auto"/>
              <w:left w:val="single" w:sz="6" w:space="0" w:color="auto"/>
              <w:bottom w:val="single" w:sz="6" w:space="0" w:color="auto"/>
              <w:right w:val="single" w:sz="6" w:space="0" w:color="auto"/>
            </w:tcBorders>
            <w:vAlign w:val="center"/>
          </w:tcPr>
          <w:p w:rsidR="004D3DA7" w:rsidRPr="00310695" w:rsidRDefault="00310695" w:rsidP="00FE15EE">
            <w:pPr>
              <w:pStyle w:val="NoSpacing"/>
              <w:rPr>
                <w:rFonts w:asciiTheme="majorBidi" w:hAnsiTheme="majorBidi" w:cstheme="majorBidi"/>
                <w:sz w:val="16"/>
                <w:szCs w:val="16"/>
              </w:rPr>
            </w:pPr>
            <w:r>
              <w:rPr>
                <w:rFonts w:asciiTheme="majorBidi" w:hAnsiTheme="majorBidi" w:cstheme="majorBidi"/>
                <w:sz w:val="16"/>
                <w:szCs w:val="16"/>
              </w:rPr>
              <w:t>118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744668" w:rsidP="00744668">
            <w:pPr>
              <w:pStyle w:val="NoSpacing"/>
              <w:jc w:val="center"/>
              <w:rPr>
                <w:rFonts w:asciiTheme="majorBidi" w:hAnsiTheme="majorBidi" w:cstheme="majorBidi"/>
                <w:sz w:val="16"/>
                <w:szCs w:val="16"/>
              </w:rPr>
            </w:pPr>
            <w:r>
              <w:rPr>
                <w:rFonts w:asciiTheme="majorBidi" w:hAnsiTheme="majorBidi" w:cstheme="majorBidi"/>
                <w:sz w:val="16"/>
                <w:szCs w:val="16"/>
              </w:rPr>
              <w:t>147,5</w:t>
            </w:r>
          </w:p>
        </w:tc>
        <w:tc>
          <w:tcPr>
            <w:tcW w:w="707" w:type="dxa"/>
            <w:tcBorders>
              <w:top w:val="single" w:sz="6" w:space="0" w:color="auto"/>
              <w:left w:val="single" w:sz="6" w:space="0" w:color="auto"/>
              <w:bottom w:val="single" w:sz="6" w:space="0" w:color="auto"/>
              <w:right w:val="double" w:sz="4" w:space="0" w:color="auto"/>
            </w:tcBorders>
          </w:tcPr>
          <w:p w:rsidR="004D3DA7" w:rsidRPr="000F4DBC" w:rsidRDefault="004D3DA7" w:rsidP="00E56E93">
            <w:pPr>
              <w:pStyle w:val="NoSpacing"/>
              <w:rPr>
                <w:rFonts w:asciiTheme="majorBidi" w:hAnsiTheme="majorBidi" w:cstheme="majorBidi"/>
                <w:sz w:val="16"/>
                <w:szCs w:val="16"/>
              </w:rPr>
            </w:pPr>
          </w:p>
        </w:tc>
      </w:tr>
      <w:tr w:rsidR="004D3DA7"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4D3DA7" w:rsidRPr="000F4DBC" w:rsidRDefault="004D3DA7"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4D3DA7" w:rsidRPr="000F4DBC" w:rsidRDefault="002D1CCD"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bahasa Inggris</w:t>
            </w:r>
          </w:p>
        </w:tc>
        <w:tc>
          <w:tcPr>
            <w:tcW w:w="2691" w:type="dxa"/>
            <w:tcBorders>
              <w:top w:val="single" w:sz="6" w:space="0" w:color="auto"/>
              <w:left w:val="single" w:sz="6" w:space="0" w:color="auto"/>
              <w:bottom w:val="single" w:sz="6" w:space="0" w:color="auto"/>
              <w:right w:val="single" w:sz="6" w:space="0" w:color="auto"/>
            </w:tcBorders>
            <w:vAlign w:val="center"/>
          </w:tcPr>
          <w:p w:rsidR="004D3DA7" w:rsidRPr="000F4DBC" w:rsidRDefault="004D3DA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2D61B0" w:rsidP="00E56E93">
            <w:pPr>
              <w:pStyle w:val="NoSpacing"/>
              <w:rPr>
                <w:rFonts w:asciiTheme="majorBidi" w:hAnsiTheme="majorBidi" w:cstheme="majorBidi"/>
                <w:sz w:val="16"/>
                <w:szCs w:val="16"/>
              </w:rPr>
            </w:pPr>
            <w:r>
              <w:rPr>
                <w:rFonts w:asciiTheme="majorBidi" w:hAnsiTheme="majorBidi" w:cstheme="majorBidi"/>
                <w:sz w:val="16"/>
                <w:szCs w:val="16"/>
              </w:rPr>
              <w:t>30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F44933" w:rsidRDefault="00F44933" w:rsidP="00974212">
            <w:pPr>
              <w:pStyle w:val="NoSpacing"/>
              <w:rPr>
                <w:rFonts w:asciiTheme="majorBidi" w:hAnsiTheme="majorBidi" w:cstheme="majorBidi"/>
                <w:sz w:val="16"/>
                <w:szCs w:val="16"/>
              </w:rPr>
            </w:pPr>
            <w:r>
              <w:rPr>
                <w:rFonts w:asciiTheme="majorBidi" w:hAnsiTheme="majorBidi" w:cstheme="majorBidi"/>
                <w:sz w:val="16"/>
                <w:szCs w:val="16"/>
              </w:rPr>
              <w:t>18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F44933" w:rsidRDefault="00F44933"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F44933"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F44933"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4D3DA7" w:rsidRPr="00F44933" w:rsidRDefault="00F44933" w:rsidP="00FE15EE">
            <w:pPr>
              <w:pStyle w:val="NoSpacing"/>
              <w:rPr>
                <w:rFonts w:asciiTheme="majorBidi" w:hAnsiTheme="majorBidi" w:cstheme="majorBidi"/>
                <w:sz w:val="16"/>
                <w:szCs w:val="16"/>
              </w:rPr>
            </w:pPr>
            <w:r>
              <w:rPr>
                <w:rFonts w:asciiTheme="majorBidi" w:hAnsiTheme="majorBidi" w:cstheme="majorBidi"/>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4D3DA7" w:rsidRPr="00F44933" w:rsidRDefault="00F44933" w:rsidP="00FE15EE">
            <w:pPr>
              <w:pStyle w:val="NoSpacing"/>
              <w:rPr>
                <w:rFonts w:asciiTheme="majorBidi" w:hAnsiTheme="majorBidi" w:cstheme="majorBidi"/>
                <w:sz w:val="16"/>
                <w:szCs w:val="16"/>
              </w:rPr>
            </w:pPr>
            <w:r>
              <w:rPr>
                <w:rFonts w:asciiTheme="majorBidi" w:hAnsiTheme="majorBidi" w:cstheme="majorBidi"/>
                <w:sz w:val="16"/>
                <w:szCs w:val="16"/>
              </w:rPr>
              <w:t>18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744668" w:rsidP="00F77586">
            <w:pPr>
              <w:pStyle w:val="NoSpacing"/>
              <w:jc w:val="center"/>
              <w:rPr>
                <w:rFonts w:asciiTheme="majorBidi" w:hAnsiTheme="majorBidi" w:cstheme="majorBidi"/>
                <w:sz w:val="16"/>
                <w:szCs w:val="16"/>
              </w:rPr>
            </w:pPr>
            <w:r>
              <w:rPr>
                <w:rFonts w:asciiTheme="majorBidi" w:hAnsiTheme="majorBidi" w:cstheme="majorBidi"/>
                <w:sz w:val="16"/>
                <w:szCs w:val="16"/>
              </w:rPr>
              <w:t>6</w:t>
            </w:r>
            <w:r w:rsidR="00F44933">
              <w:rPr>
                <w:rFonts w:asciiTheme="majorBidi" w:hAnsiTheme="majorBidi" w:cstheme="majorBidi"/>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4D3DA7" w:rsidRPr="000F4DBC" w:rsidRDefault="004D3DA7" w:rsidP="00E56E93">
            <w:pPr>
              <w:pStyle w:val="NoSpacing"/>
              <w:rPr>
                <w:rFonts w:asciiTheme="majorBidi" w:hAnsiTheme="majorBidi" w:cstheme="majorBidi"/>
                <w:sz w:val="16"/>
                <w:szCs w:val="16"/>
              </w:rPr>
            </w:pPr>
          </w:p>
        </w:tc>
      </w:tr>
      <w:tr w:rsidR="004D3DA7"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4D3DA7" w:rsidRPr="000F4DBC" w:rsidRDefault="004D3DA7"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4D3DA7" w:rsidRPr="000F4DBC" w:rsidRDefault="008D560C"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Ujian sertifikasi pengadaan barang</w:t>
            </w:r>
            <w:r w:rsidR="00C6764B" w:rsidRPr="000F4DBC">
              <w:rPr>
                <w:rFonts w:asciiTheme="majorBidi" w:hAnsiTheme="majorBidi" w:cstheme="majorBidi"/>
                <w:sz w:val="16"/>
                <w:szCs w:val="16"/>
              </w:rPr>
              <w:t>/jasa</w:t>
            </w:r>
          </w:p>
        </w:tc>
        <w:tc>
          <w:tcPr>
            <w:tcW w:w="2691" w:type="dxa"/>
            <w:tcBorders>
              <w:top w:val="single" w:sz="6" w:space="0" w:color="auto"/>
              <w:left w:val="single" w:sz="6" w:space="0" w:color="auto"/>
              <w:bottom w:val="single" w:sz="6" w:space="0" w:color="auto"/>
              <w:right w:val="single" w:sz="6" w:space="0" w:color="auto"/>
            </w:tcBorders>
            <w:vAlign w:val="center"/>
          </w:tcPr>
          <w:p w:rsidR="004D3DA7" w:rsidRPr="000F4DBC" w:rsidRDefault="004D3DA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2D61B0" w:rsidP="00E56E93">
            <w:pPr>
              <w:pStyle w:val="NoSpacing"/>
              <w:rPr>
                <w:rFonts w:asciiTheme="majorBidi" w:hAnsiTheme="majorBidi" w:cstheme="majorBidi"/>
                <w:sz w:val="16"/>
                <w:szCs w:val="16"/>
              </w:rPr>
            </w:pPr>
            <w:r>
              <w:rPr>
                <w:rFonts w:asciiTheme="majorBidi" w:hAnsiTheme="majorBidi" w:cstheme="majorBidi"/>
                <w:sz w:val="16"/>
                <w:szCs w:val="16"/>
              </w:rPr>
              <w:t>100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6F65C7" w:rsidRDefault="006F65C7" w:rsidP="00974212">
            <w:pPr>
              <w:pStyle w:val="NoSpacing"/>
              <w:rPr>
                <w:rFonts w:asciiTheme="majorBidi" w:hAnsiTheme="majorBidi" w:cstheme="majorBidi"/>
                <w:sz w:val="16"/>
                <w:szCs w:val="16"/>
              </w:rPr>
            </w:pPr>
            <w:r>
              <w:rPr>
                <w:rFonts w:asciiTheme="majorBidi" w:hAnsiTheme="majorBidi" w:cstheme="majorBidi"/>
                <w:sz w:val="16"/>
                <w:szCs w:val="16"/>
              </w:rPr>
              <w:t>100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6F65C7" w:rsidRDefault="006F65C7" w:rsidP="00F77586">
            <w:pPr>
              <w:pStyle w:val="NoSpacing"/>
              <w:jc w:val="center"/>
              <w:rPr>
                <w:rFonts w:asciiTheme="majorBidi" w:hAnsiTheme="majorBidi" w:cstheme="majorBidi"/>
                <w:sz w:val="16"/>
                <w:szCs w:val="16"/>
              </w:rPr>
            </w:pPr>
            <w:r>
              <w:rPr>
                <w:rFonts w:asciiTheme="majorBidi" w:hAnsiTheme="majorBidi" w:cstheme="majorBidi"/>
                <w:sz w:val="16"/>
                <w:szCs w:val="16"/>
              </w:rPr>
              <w:t>100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6F65C7" w:rsidP="00F77586">
            <w:pPr>
              <w:pStyle w:val="NoSpacing"/>
              <w:jc w:val="center"/>
              <w:rPr>
                <w:rFonts w:asciiTheme="majorBidi" w:hAnsiTheme="majorBidi" w:cstheme="majorBidi"/>
                <w:sz w:val="16"/>
                <w:szCs w:val="16"/>
              </w:rPr>
            </w:pPr>
            <w:r>
              <w:rPr>
                <w:rFonts w:asciiTheme="majorBidi" w:hAnsiTheme="majorBidi" w:cstheme="majorBidi"/>
                <w:sz w:val="16"/>
                <w:szCs w:val="16"/>
              </w:rPr>
              <w:t>64</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6F65C7" w:rsidP="00F77586">
            <w:pPr>
              <w:pStyle w:val="NoSpacing"/>
              <w:jc w:val="center"/>
              <w:rPr>
                <w:rFonts w:asciiTheme="majorBidi" w:hAnsiTheme="majorBidi" w:cstheme="majorBidi"/>
                <w:sz w:val="16"/>
                <w:szCs w:val="16"/>
              </w:rPr>
            </w:pPr>
            <w:r>
              <w:rPr>
                <w:rFonts w:asciiTheme="majorBidi" w:hAnsiTheme="majorBidi" w:cstheme="majorBidi"/>
                <w:sz w:val="16"/>
                <w:szCs w:val="16"/>
              </w:rPr>
              <w:t>64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4D3DA7" w:rsidRPr="006F65C7" w:rsidRDefault="006F65C7" w:rsidP="00FE15EE">
            <w:pPr>
              <w:pStyle w:val="NoSpacing"/>
              <w:rPr>
                <w:rFonts w:asciiTheme="majorBidi" w:hAnsiTheme="majorBidi" w:cstheme="majorBidi"/>
                <w:sz w:val="16"/>
                <w:szCs w:val="16"/>
              </w:rPr>
            </w:pPr>
            <w:r>
              <w:rPr>
                <w:rFonts w:asciiTheme="majorBidi" w:hAnsiTheme="majorBidi" w:cstheme="majorBidi"/>
                <w:sz w:val="16"/>
                <w:szCs w:val="16"/>
              </w:rPr>
              <w:t>50 orang</w:t>
            </w:r>
          </w:p>
        </w:tc>
        <w:tc>
          <w:tcPr>
            <w:tcW w:w="1047" w:type="dxa"/>
            <w:tcBorders>
              <w:top w:val="single" w:sz="6" w:space="0" w:color="auto"/>
              <w:left w:val="single" w:sz="6" w:space="0" w:color="auto"/>
              <w:bottom w:val="single" w:sz="6" w:space="0" w:color="auto"/>
              <w:right w:val="single" w:sz="6" w:space="0" w:color="auto"/>
            </w:tcBorders>
            <w:vAlign w:val="center"/>
          </w:tcPr>
          <w:p w:rsidR="004D3DA7" w:rsidRPr="006F65C7" w:rsidRDefault="006F65C7" w:rsidP="00FE15EE">
            <w:pPr>
              <w:pStyle w:val="NoSpacing"/>
              <w:rPr>
                <w:rFonts w:asciiTheme="majorBidi" w:hAnsiTheme="majorBidi" w:cstheme="majorBidi"/>
                <w:sz w:val="16"/>
                <w:szCs w:val="16"/>
              </w:rPr>
            </w:pPr>
            <w:r>
              <w:rPr>
                <w:rFonts w:asciiTheme="majorBidi" w:hAnsiTheme="majorBidi" w:cstheme="majorBidi"/>
                <w:sz w:val="16"/>
                <w:szCs w:val="16"/>
              </w:rPr>
              <w:t>214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F31595" w:rsidP="00F31595">
            <w:pPr>
              <w:pStyle w:val="NoSpacing"/>
              <w:jc w:val="center"/>
              <w:rPr>
                <w:rFonts w:asciiTheme="majorBidi" w:hAnsiTheme="majorBidi" w:cstheme="majorBidi"/>
                <w:sz w:val="16"/>
                <w:szCs w:val="16"/>
              </w:rPr>
            </w:pPr>
            <w:r>
              <w:rPr>
                <w:rFonts w:asciiTheme="majorBidi" w:hAnsiTheme="majorBidi" w:cstheme="majorBidi"/>
                <w:sz w:val="16"/>
                <w:szCs w:val="16"/>
              </w:rPr>
              <w:t>214</w:t>
            </w:r>
          </w:p>
        </w:tc>
        <w:tc>
          <w:tcPr>
            <w:tcW w:w="707" w:type="dxa"/>
            <w:tcBorders>
              <w:top w:val="single" w:sz="6" w:space="0" w:color="auto"/>
              <w:left w:val="single" w:sz="6" w:space="0" w:color="auto"/>
              <w:bottom w:val="single" w:sz="6" w:space="0" w:color="auto"/>
              <w:right w:val="double" w:sz="4" w:space="0" w:color="auto"/>
            </w:tcBorders>
          </w:tcPr>
          <w:p w:rsidR="004D3DA7" w:rsidRPr="000F4DBC" w:rsidRDefault="004D3DA7" w:rsidP="00E56E93">
            <w:pPr>
              <w:pStyle w:val="NoSpacing"/>
              <w:rPr>
                <w:rFonts w:asciiTheme="majorBidi" w:hAnsiTheme="majorBidi" w:cstheme="majorBidi"/>
                <w:sz w:val="16"/>
                <w:szCs w:val="16"/>
              </w:rPr>
            </w:pPr>
          </w:p>
        </w:tc>
      </w:tr>
      <w:tr w:rsidR="004D3DA7" w:rsidRPr="008949F1" w:rsidTr="0041430F">
        <w:trPr>
          <w:cantSplit/>
          <w:trHeight w:val="341"/>
        </w:trPr>
        <w:tc>
          <w:tcPr>
            <w:tcW w:w="143" w:type="dxa"/>
            <w:tcBorders>
              <w:top w:val="nil"/>
              <w:left w:val="double" w:sz="4" w:space="0" w:color="auto"/>
              <w:bottom w:val="single" w:sz="4"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79" w:type="dxa"/>
            <w:tcBorders>
              <w:top w:val="nil"/>
              <w:left w:val="single" w:sz="6" w:space="0" w:color="auto"/>
              <w:bottom w:val="single" w:sz="4"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42" w:type="dxa"/>
            <w:tcBorders>
              <w:top w:val="nil"/>
              <w:left w:val="single" w:sz="6" w:space="0" w:color="auto"/>
              <w:bottom w:val="single" w:sz="4"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64" w:type="dxa"/>
            <w:tcBorders>
              <w:top w:val="nil"/>
              <w:left w:val="single" w:sz="6" w:space="0" w:color="auto"/>
              <w:bottom w:val="single" w:sz="4"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35" w:type="dxa"/>
            <w:tcBorders>
              <w:top w:val="nil"/>
              <w:left w:val="single" w:sz="6" w:space="0" w:color="auto"/>
              <w:bottom w:val="single" w:sz="4" w:space="0" w:color="auto"/>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340" w:type="dxa"/>
            <w:tcBorders>
              <w:top w:val="nil"/>
              <w:left w:val="single" w:sz="6" w:space="0" w:color="auto"/>
              <w:bottom w:val="single" w:sz="4" w:space="0" w:color="auto"/>
              <w:right w:val="single" w:sz="6" w:space="0" w:color="auto"/>
            </w:tcBorders>
            <w:tcMar>
              <w:left w:w="28" w:type="dxa"/>
            </w:tcMar>
            <w:vAlign w:val="center"/>
          </w:tcPr>
          <w:p w:rsidR="004D3DA7" w:rsidRPr="000F4DBC" w:rsidRDefault="004D3DA7"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4D3DA7" w:rsidRPr="000F4DBC" w:rsidRDefault="002456D6"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Bimtek implementasi PP 53/2010</w:t>
            </w:r>
          </w:p>
        </w:tc>
        <w:tc>
          <w:tcPr>
            <w:tcW w:w="2691" w:type="dxa"/>
            <w:tcBorders>
              <w:top w:val="single" w:sz="6" w:space="0" w:color="auto"/>
              <w:left w:val="single" w:sz="6" w:space="0" w:color="auto"/>
              <w:bottom w:val="single" w:sz="6" w:space="0" w:color="auto"/>
              <w:right w:val="single" w:sz="6" w:space="0" w:color="auto"/>
            </w:tcBorders>
            <w:vAlign w:val="center"/>
          </w:tcPr>
          <w:p w:rsidR="004D3DA7" w:rsidRPr="000F4DBC" w:rsidRDefault="004D3DA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2D61B0" w:rsidP="00E56E93">
            <w:pPr>
              <w:pStyle w:val="NoSpacing"/>
              <w:rPr>
                <w:rFonts w:asciiTheme="majorBidi" w:hAnsiTheme="majorBidi" w:cstheme="majorBidi"/>
                <w:sz w:val="16"/>
                <w:szCs w:val="16"/>
              </w:rPr>
            </w:pPr>
            <w:r>
              <w:rPr>
                <w:rFonts w:asciiTheme="majorBidi" w:hAnsiTheme="majorBidi" w:cstheme="majorBidi"/>
                <w:sz w:val="16"/>
                <w:szCs w:val="16"/>
              </w:rPr>
              <w:t>120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8C0F63" w:rsidRDefault="008C0F63" w:rsidP="007922DE">
            <w:pPr>
              <w:pStyle w:val="NoSpacing"/>
              <w:rPr>
                <w:rFonts w:asciiTheme="majorBidi" w:hAnsiTheme="majorBidi" w:cstheme="majorBidi"/>
                <w:sz w:val="16"/>
                <w:szCs w:val="16"/>
              </w:rPr>
            </w:pPr>
            <w:r>
              <w:rPr>
                <w:rFonts w:asciiTheme="majorBidi" w:hAnsiTheme="majorBidi" w:cstheme="majorBidi"/>
                <w:sz w:val="16"/>
                <w:szCs w:val="16"/>
              </w:rPr>
              <w:t>4</w:t>
            </w:r>
            <w:r w:rsidR="007922DE">
              <w:rPr>
                <w:rFonts w:asciiTheme="majorBidi" w:hAnsiTheme="majorBidi" w:cstheme="majorBidi"/>
                <w:sz w:val="16"/>
                <w:szCs w:val="16"/>
              </w:rPr>
              <w:t>8</w:t>
            </w:r>
            <w:r>
              <w:rPr>
                <w:rFonts w:asciiTheme="majorBidi" w:hAnsiTheme="majorBidi" w:cstheme="majorBidi"/>
                <w:sz w:val="16"/>
                <w:szCs w:val="16"/>
              </w:rPr>
              <w:t xml:space="preserve">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7922DE" w:rsidRDefault="007922DE"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7922DE"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7922DE"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4D3DA7" w:rsidRPr="007922DE" w:rsidRDefault="007922DE" w:rsidP="00FE15EE">
            <w:pPr>
              <w:pStyle w:val="NoSpacing"/>
              <w:rPr>
                <w:rFonts w:asciiTheme="majorBidi" w:hAnsiTheme="majorBidi" w:cstheme="majorBidi"/>
                <w:sz w:val="16"/>
                <w:szCs w:val="16"/>
              </w:rPr>
            </w:pPr>
            <w:r>
              <w:rPr>
                <w:rFonts w:asciiTheme="majorBidi" w:hAnsiTheme="majorBidi" w:cstheme="majorBidi"/>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4D3DA7" w:rsidRPr="007922DE" w:rsidRDefault="007922DE" w:rsidP="00FE15EE">
            <w:pPr>
              <w:pStyle w:val="NoSpacing"/>
              <w:rPr>
                <w:rFonts w:asciiTheme="majorBidi" w:hAnsiTheme="majorBidi" w:cstheme="majorBidi"/>
                <w:sz w:val="16"/>
                <w:szCs w:val="16"/>
              </w:rPr>
            </w:pPr>
            <w:r>
              <w:rPr>
                <w:rFonts w:asciiTheme="majorBidi" w:hAnsiTheme="majorBidi" w:cstheme="majorBidi"/>
                <w:sz w:val="16"/>
                <w:szCs w:val="16"/>
              </w:rPr>
              <w:t>48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F31595" w:rsidP="00F31595">
            <w:pPr>
              <w:pStyle w:val="NoSpacing"/>
              <w:jc w:val="center"/>
              <w:rPr>
                <w:rFonts w:asciiTheme="majorBidi" w:hAnsiTheme="majorBidi" w:cstheme="majorBidi"/>
                <w:sz w:val="16"/>
                <w:szCs w:val="16"/>
              </w:rPr>
            </w:pPr>
            <w:r>
              <w:rPr>
                <w:rFonts w:asciiTheme="majorBidi" w:hAnsiTheme="majorBidi" w:cstheme="majorBidi"/>
                <w:sz w:val="16"/>
                <w:szCs w:val="16"/>
              </w:rPr>
              <w:t>40</w:t>
            </w:r>
          </w:p>
        </w:tc>
        <w:tc>
          <w:tcPr>
            <w:tcW w:w="707" w:type="dxa"/>
            <w:tcBorders>
              <w:top w:val="single" w:sz="6" w:space="0" w:color="auto"/>
              <w:left w:val="single" w:sz="6" w:space="0" w:color="auto"/>
              <w:bottom w:val="single" w:sz="6" w:space="0" w:color="auto"/>
              <w:right w:val="double" w:sz="4" w:space="0" w:color="auto"/>
            </w:tcBorders>
          </w:tcPr>
          <w:p w:rsidR="004D3DA7" w:rsidRPr="000F4DBC" w:rsidRDefault="004D3DA7" w:rsidP="00E56E93">
            <w:pPr>
              <w:pStyle w:val="NoSpacing"/>
              <w:rPr>
                <w:rFonts w:asciiTheme="majorBidi" w:hAnsiTheme="majorBidi" w:cstheme="majorBidi"/>
                <w:sz w:val="16"/>
                <w:szCs w:val="16"/>
              </w:rPr>
            </w:pPr>
          </w:p>
        </w:tc>
      </w:tr>
      <w:tr w:rsidR="004D3DA7" w:rsidRPr="008949F1" w:rsidTr="0041430F">
        <w:trPr>
          <w:cantSplit/>
          <w:trHeight w:val="341"/>
        </w:trPr>
        <w:tc>
          <w:tcPr>
            <w:tcW w:w="143" w:type="dxa"/>
            <w:tcBorders>
              <w:top w:val="single" w:sz="4" w:space="0" w:color="auto"/>
              <w:left w:val="double" w:sz="4"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79" w:type="dxa"/>
            <w:tcBorders>
              <w:top w:val="single" w:sz="4" w:space="0" w:color="auto"/>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42" w:type="dxa"/>
            <w:tcBorders>
              <w:top w:val="single" w:sz="4" w:space="0" w:color="auto"/>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64" w:type="dxa"/>
            <w:tcBorders>
              <w:top w:val="single" w:sz="4" w:space="0" w:color="auto"/>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35" w:type="dxa"/>
            <w:tcBorders>
              <w:top w:val="single" w:sz="4" w:space="0" w:color="auto"/>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340" w:type="dxa"/>
            <w:tcBorders>
              <w:top w:val="single" w:sz="4" w:space="0" w:color="auto"/>
              <w:left w:val="single" w:sz="6" w:space="0" w:color="auto"/>
              <w:bottom w:val="nil"/>
              <w:right w:val="single" w:sz="6" w:space="0" w:color="auto"/>
            </w:tcBorders>
            <w:tcMar>
              <w:left w:w="28" w:type="dxa"/>
            </w:tcMar>
            <w:vAlign w:val="center"/>
          </w:tcPr>
          <w:p w:rsidR="004D3DA7" w:rsidRPr="000F4DBC" w:rsidRDefault="004D3DA7"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4D3DA7" w:rsidRPr="000F4DBC" w:rsidRDefault="00FA5917"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pelayanan prima</w:t>
            </w:r>
          </w:p>
        </w:tc>
        <w:tc>
          <w:tcPr>
            <w:tcW w:w="2691" w:type="dxa"/>
            <w:tcBorders>
              <w:top w:val="single" w:sz="6" w:space="0" w:color="auto"/>
              <w:left w:val="single" w:sz="6" w:space="0" w:color="auto"/>
              <w:bottom w:val="single" w:sz="6" w:space="0" w:color="auto"/>
              <w:right w:val="single" w:sz="6" w:space="0" w:color="auto"/>
            </w:tcBorders>
            <w:vAlign w:val="center"/>
          </w:tcPr>
          <w:p w:rsidR="004D3DA7" w:rsidRPr="000F4DBC" w:rsidRDefault="004D3DA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1611C6" w:rsidP="00E56E93">
            <w:pPr>
              <w:pStyle w:val="NoSpacing"/>
              <w:rPr>
                <w:rFonts w:asciiTheme="majorBidi" w:hAnsiTheme="majorBidi" w:cstheme="majorBidi"/>
                <w:sz w:val="16"/>
                <w:szCs w:val="16"/>
              </w:rPr>
            </w:pPr>
            <w:r>
              <w:rPr>
                <w:rFonts w:asciiTheme="majorBidi" w:hAnsiTheme="majorBidi" w:cstheme="majorBidi"/>
                <w:sz w:val="16"/>
                <w:szCs w:val="16"/>
              </w:rPr>
              <w:t>60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6562F2" w:rsidRDefault="006562F2" w:rsidP="00974212">
            <w:pPr>
              <w:pStyle w:val="NoSpacing"/>
              <w:rPr>
                <w:rFonts w:asciiTheme="majorBidi" w:hAnsiTheme="majorBidi" w:cstheme="majorBidi"/>
                <w:sz w:val="16"/>
                <w:szCs w:val="16"/>
              </w:rPr>
            </w:pPr>
            <w:r>
              <w:rPr>
                <w:rFonts w:asciiTheme="majorBidi" w:hAnsiTheme="majorBidi" w:cstheme="majorBidi"/>
                <w:sz w:val="16"/>
                <w:szCs w:val="16"/>
              </w:rPr>
              <w:t xml:space="preserve">45 orang </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6562F2" w:rsidRDefault="006562F2" w:rsidP="00F77586">
            <w:pPr>
              <w:pStyle w:val="NoSpacing"/>
              <w:jc w:val="center"/>
              <w:rPr>
                <w:rFonts w:asciiTheme="majorBidi" w:hAnsiTheme="majorBidi" w:cstheme="majorBidi"/>
                <w:sz w:val="16"/>
                <w:szCs w:val="16"/>
              </w:rPr>
            </w:pPr>
            <w:r>
              <w:rPr>
                <w:rFonts w:asciiTheme="majorBidi" w:hAnsiTheme="majorBidi" w:cstheme="majorBidi"/>
                <w:sz w:val="16"/>
                <w:szCs w:val="16"/>
              </w:rPr>
              <w:t>40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6562F2" w:rsidP="00F77586">
            <w:pPr>
              <w:pStyle w:val="NoSpacing"/>
              <w:jc w:val="center"/>
              <w:rPr>
                <w:rFonts w:asciiTheme="majorBidi" w:hAnsiTheme="majorBidi" w:cstheme="majorBidi"/>
                <w:sz w:val="16"/>
                <w:szCs w:val="16"/>
              </w:rPr>
            </w:pPr>
            <w:r>
              <w:rPr>
                <w:rFonts w:asciiTheme="majorBidi" w:hAnsiTheme="majorBidi" w:cstheme="majorBidi"/>
                <w:sz w:val="16"/>
                <w:szCs w:val="16"/>
              </w:rPr>
              <w:t>36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6562F2" w:rsidP="00F77586">
            <w:pPr>
              <w:pStyle w:val="NoSpacing"/>
              <w:jc w:val="center"/>
              <w:rPr>
                <w:rFonts w:asciiTheme="majorBidi" w:hAnsiTheme="majorBidi" w:cstheme="majorBidi"/>
                <w:sz w:val="16"/>
                <w:szCs w:val="16"/>
              </w:rPr>
            </w:pPr>
            <w:r>
              <w:rPr>
                <w:rFonts w:asciiTheme="majorBidi" w:hAnsiTheme="majorBidi" w:cstheme="majorBidi"/>
                <w:sz w:val="16"/>
                <w:szCs w:val="16"/>
              </w:rPr>
              <w:t>90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4D3DA7" w:rsidRPr="006562F2" w:rsidRDefault="006562F2" w:rsidP="00FE15EE">
            <w:pPr>
              <w:pStyle w:val="NoSpacing"/>
              <w:rPr>
                <w:rFonts w:asciiTheme="majorBidi" w:hAnsiTheme="majorBidi" w:cstheme="majorBidi"/>
                <w:sz w:val="16"/>
                <w:szCs w:val="16"/>
              </w:rPr>
            </w:pPr>
            <w:r>
              <w:rPr>
                <w:rFonts w:asciiTheme="majorBidi" w:hAnsiTheme="majorBidi" w:cstheme="majorBidi"/>
                <w:sz w:val="16"/>
                <w:szCs w:val="16"/>
              </w:rPr>
              <w:t>0 orang</w:t>
            </w:r>
          </w:p>
        </w:tc>
        <w:tc>
          <w:tcPr>
            <w:tcW w:w="1047" w:type="dxa"/>
            <w:tcBorders>
              <w:top w:val="single" w:sz="6" w:space="0" w:color="auto"/>
              <w:left w:val="single" w:sz="6" w:space="0" w:color="auto"/>
              <w:bottom w:val="single" w:sz="6" w:space="0" w:color="auto"/>
              <w:right w:val="single" w:sz="6" w:space="0" w:color="auto"/>
            </w:tcBorders>
            <w:vAlign w:val="center"/>
          </w:tcPr>
          <w:p w:rsidR="004D3DA7" w:rsidRPr="006562F2" w:rsidRDefault="006562F2" w:rsidP="00FE15EE">
            <w:pPr>
              <w:pStyle w:val="NoSpacing"/>
              <w:rPr>
                <w:rFonts w:asciiTheme="majorBidi" w:hAnsiTheme="majorBidi" w:cstheme="majorBidi"/>
                <w:sz w:val="16"/>
                <w:szCs w:val="16"/>
              </w:rPr>
            </w:pPr>
            <w:r>
              <w:rPr>
                <w:rFonts w:asciiTheme="majorBidi" w:hAnsiTheme="majorBidi" w:cstheme="majorBidi"/>
                <w:sz w:val="16"/>
                <w:szCs w:val="16"/>
              </w:rPr>
              <w:t>81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F31595" w:rsidP="00F31595">
            <w:pPr>
              <w:pStyle w:val="NoSpacing"/>
              <w:jc w:val="center"/>
              <w:rPr>
                <w:rFonts w:asciiTheme="majorBidi" w:hAnsiTheme="majorBidi" w:cstheme="majorBidi"/>
                <w:sz w:val="16"/>
                <w:szCs w:val="16"/>
              </w:rPr>
            </w:pPr>
            <w:r>
              <w:rPr>
                <w:rFonts w:asciiTheme="majorBidi" w:hAnsiTheme="majorBidi" w:cstheme="majorBidi"/>
                <w:sz w:val="16"/>
                <w:szCs w:val="16"/>
              </w:rPr>
              <w:t>135</w:t>
            </w:r>
          </w:p>
        </w:tc>
        <w:tc>
          <w:tcPr>
            <w:tcW w:w="707" w:type="dxa"/>
            <w:tcBorders>
              <w:top w:val="single" w:sz="6" w:space="0" w:color="auto"/>
              <w:left w:val="single" w:sz="6" w:space="0" w:color="auto"/>
              <w:bottom w:val="single" w:sz="6" w:space="0" w:color="auto"/>
              <w:right w:val="double" w:sz="4" w:space="0" w:color="auto"/>
            </w:tcBorders>
          </w:tcPr>
          <w:p w:rsidR="004D3DA7" w:rsidRPr="000F4DBC" w:rsidRDefault="004D3DA7" w:rsidP="00E56E93">
            <w:pPr>
              <w:pStyle w:val="NoSpacing"/>
              <w:rPr>
                <w:rFonts w:asciiTheme="majorBidi" w:hAnsiTheme="majorBidi" w:cstheme="majorBidi"/>
                <w:sz w:val="16"/>
                <w:szCs w:val="16"/>
              </w:rPr>
            </w:pPr>
          </w:p>
        </w:tc>
      </w:tr>
      <w:tr w:rsidR="004D3DA7"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4D3DA7" w:rsidRPr="000F4DBC" w:rsidRDefault="004D3DA7"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4D3DA7" w:rsidRPr="000F4DBC" w:rsidRDefault="004F7F30"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calon kepala sekolah</w:t>
            </w:r>
          </w:p>
        </w:tc>
        <w:tc>
          <w:tcPr>
            <w:tcW w:w="2691" w:type="dxa"/>
            <w:tcBorders>
              <w:top w:val="single" w:sz="6" w:space="0" w:color="auto"/>
              <w:left w:val="single" w:sz="6" w:space="0" w:color="auto"/>
              <w:bottom w:val="single" w:sz="6" w:space="0" w:color="auto"/>
              <w:right w:val="single" w:sz="6" w:space="0" w:color="auto"/>
            </w:tcBorders>
            <w:vAlign w:val="center"/>
          </w:tcPr>
          <w:p w:rsidR="004D3DA7" w:rsidRPr="000F4DBC" w:rsidRDefault="004D3DA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1611C6" w:rsidP="00E56E93">
            <w:pPr>
              <w:pStyle w:val="NoSpacing"/>
              <w:rPr>
                <w:rFonts w:asciiTheme="majorBidi" w:hAnsiTheme="majorBidi" w:cstheme="majorBidi"/>
                <w:sz w:val="16"/>
                <w:szCs w:val="16"/>
              </w:rPr>
            </w:pPr>
            <w:r>
              <w:rPr>
                <w:rFonts w:asciiTheme="majorBidi" w:hAnsiTheme="majorBidi" w:cstheme="majorBidi"/>
                <w:sz w:val="16"/>
                <w:szCs w:val="16"/>
              </w:rPr>
              <w:t>40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BF3BAE" w:rsidRDefault="00BF3BAE" w:rsidP="00974212">
            <w:pPr>
              <w:pStyle w:val="NoSpacing"/>
              <w:rPr>
                <w:rFonts w:asciiTheme="majorBidi" w:hAnsiTheme="majorBidi" w:cstheme="majorBidi"/>
                <w:sz w:val="16"/>
                <w:szCs w:val="16"/>
              </w:rPr>
            </w:pPr>
            <w:r>
              <w:rPr>
                <w:rFonts w:asciiTheme="majorBidi" w:hAnsiTheme="majorBidi" w:cstheme="majorBidi"/>
                <w:sz w:val="16"/>
                <w:szCs w:val="16"/>
              </w:rPr>
              <w:t>40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BF3BAE" w:rsidRDefault="00BF3BAE"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BF3BAE"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BF3BAE"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4D3DA7" w:rsidRPr="00BF3BAE" w:rsidRDefault="00BF3BAE" w:rsidP="00FE15EE">
            <w:pPr>
              <w:pStyle w:val="NoSpacing"/>
              <w:rPr>
                <w:rFonts w:asciiTheme="majorBidi" w:hAnsiTheme="majorBidi" w:cstheme="majorBidi"/>
                <w:sz w:val="16"/>
                <w:szCs w:val="16"/>
              </w:rPr>
            </w:pPr>
            <w:r>
              <w:rPr>
                <w:rFonts w:asciiTheme="majorBidi" w:hAnsiTheme="majorBidi" w:cstheme="majorBidi"/>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4D3DA7" w:rsidRPr="00BF3BAE" w:rsidRDefault="00BF3BAE" w:rsidP="00FE15EE">
            <w:pPr>
              <w:pStyle w:val="NoSpacing"/>
              <w:rPr>
                <w:rFonts w:asciiTheme="majorBidi" w:hAnsiTheme="majorBidi" w:cstheme="majorBidi"/>
                <w:sz w:val="16"/>
                <w:szCs w:val="16"/>
              </w:rPr>
            </w:pPr>
            <w:r>
              <w:rPr>
                <w:rFonts w:asciiTheme="majorBidi" w:hAnsiTheme="majorBidi" w:cstheme="majorBidi"/>
                <w:sz w:val="16"/>
                <w:szCs w:val="16"/>
              </w:rPr>
              <w:t>40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E13156" w:rsidP="00E13156">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707" w:type="dxa"/>
            <w:tcBorders>
              <w:top w:val="single" w:sz="6" w:space="0" w:color="auto"/>
              <w:left w:val="single" w:sz="6" w:space="0" w:color="auto"/>
              <w:bottom w:val="single" w:sz="6" w:space="0" w:color="auto"/>
              <w:right w:val="double" w:sz="4" w:space="0" w:color="auto"/>
            </w:tcBorders>
          </w:tcPr>
          <w:p w:rsidR="004D3DA7" w:rsidRPr="000F4DBC" w:rsidRDefault="004D3DA7" w:rsidP="00E56E93">
            <w:pPr>
              <w:pStyle w:val="NoSpacing"/>
              <w:rPr>
                <w:rFonts w:asciiTheme="majorBidi" w:hAnsiTheme="majorBidi" w:cstheme="majorBidi"/>
                <w:sz w:val="16"/>
                <w:szCs w:val="16"/>
              </w:rPr>
            </w:pPr>
          </w:p>
        </w:tc>
      </w:tr>
      <w:tr w:rsidR="004D3DA7"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4D3DA7" w:rsidRPr="000F4DBC" w:rsidRDefault="004D3DA7"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4D3DA7" w:rsidRPr="000F4DBC" w:rsidRDefault="00302DA8"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mesia pembelajaran berbasis IT</w:t>
            </w:r>
          </w:p>
        </w:tc>
        <w:tc>
          <w:tcPr>
            <w:tcW w:w="2691" w:type="dxa"/>
            <w:tcBorders>
              <w:top w:val="single" w:sz="6" w:space="0" w:color="auto"/>
              <w:left w:val="single" w:sz="6" w:space="0" w:color="auto"/>
              <w:bottom w:val="single" w:sz="6" w:space="0" w:color="auto"/>
              <w:right w:val="single" w:sz="6" w:space="0" w:color="auto"/>
            </w:tcBorders>
            <w:vAlign w:val="center"/>
          </w:tcPr>
          <w:p w:rsidR="004D3DA7" w:rsidRPr="000F4DBC" w:rsidRDefault="004D3DA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5B4F38" w:rsidP="00E56E93">
            <w:pPr>
              <w:pStyle w:val="NoSpacing"/>
              <w:rPr>
                <w:rFonts w:asciiTheme="majorBidi" w:hAnsiTheme="majorBidi" w:cstheme="majorBidi"/>
                <w:sz w:val="16"/>
                <w:szCs w:val="16"/>
              </w:rPr>
            </w:pPr>
            <w:r>
              <w:rPr>
                <w:rFonts w:asciiTheme="majorBidi" w:hAnsiTheme="majorBidi" w:cstheme="majorBidi"/>
                <w:sz w:val="16"/>
                <w:szCs w:val="16"/>
              </w:rPr>
              <w:t>40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5162B0" w:rsidRDefault="005162B0" w:rsidP="00974212">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5162B0"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4D3DA7" w:rsidRPr="005162B0" w:rsidRDefault="005162B0" w:rsidP="00FE15EE">
            <w:pPr>
              <w:pStyle w:val="NoSpacing"/>
              <w:rPr>
                <w:rFonts w:asciiTheme="majorBidi" w:hAnsiTheme="majorBidi" w:cstheme="majorBidi"/>
                <w:sz w:val="16"/>
                <w:szCs w:val="16"/>
              </w:rPr>
            </w:pPr>
            <w:r>
              <w:rPr>
                <w:rFonts w:asciiTheme="majorBidi" w:hAnsiTheme="majorBidi" w:cstheme="majorBidi"/>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4D3DA7" w:rsidRPr="005162B0" w:rsidRDefault="005162B0" w:rsidP="00FE15EE">
            <w:pPr>
              <w:pStyle w:val="NoSpacing"/>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5162B0" w:rsidP="00F3691F">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4D3DA7" w:rsidRPr="000F4DBC" w:rsidRDefault="004D3DA7" w:rsidP="00E56E93">
            <w:pPr>
              <w:pStyle w:val="NoSpacing"/>
              <w:rPr>
                <w:rFonts w:asciiTheme="majorBidi" w:hAnsiTheme="majorBidi" w:cstheme="majorBidi"/>
                <w:sz w:val="16"/>
                <w:szCs w:val="16"/>
              </w:rPr>
            </w:pPr>
          </w:p>
        </w:tc>
      </w:tr>
      <w:tr w:rsidR="004D3DA7"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4D3DA7" w:rsidRPr="000F4DBC" w:rsidRDefault="004D3DA7"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4D3DA7" w:rsidRPr="000F4DBC" w:rsidRDefault="004D3DA7"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4D3DA7" w:rsidRPr="000F4DBC" w:rsidRDefault="00302DA8"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komputer</w:t>
            </w:r>
          </w:p>
        </w:tc>
        <w:tc>
          <w:tcPr>
            <w:tcW w:w="2691" w:type="dxa"/>
            <w:tcBorders>
              <w:top w:val="single" w:sz="6" w:space="0" w:color="auto"/>
              <w:left w:val="single" w:sz="6" w:space="0" w:color="auto"/>
              <w:bottom w:val="single" w:sz="6" w:space="0" w:color="auto"/>
              <w:right w:val="single" w:sz="6" w:space="0" w:color="auto"/>
            </w:tcBorders>
            <w:vAlign w:val="center"/>
          </w:tcPr>
          <w:p w:rsidR="004D3DA7" w:rsidRPr="000F4DBC" w:rsidRDefault="004D3DA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5B4F38" w:rsidP="00E56E93">
            <w:pPr>
              <w:pStyle w:val="NoSpacing"/>
              <w:rPr>
                <w:rFonts w:asciiTheme="majorBidi" w:hAnsiTheme="majorBidi" w:cstheme="majorBidi"/>
                <w:sz w:val="16"/>
                <w:szCs w:val="16"/>
              </w:rPr>
            </w:pPr>
            <w:r>
              <w:rPr>
                <w:rFonts w:asciiTheme="majorBidi" w:hAnsiTheme="majorBidi" w:cstheme="majorBidi"/>
                <w:sz w:val="16"/>
                <w:szCs w:val="16"/>
              </w:rPr>
              <w:t>48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5162B0" w:rsidRDefault="005162B0" w:rsidP="00974212">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5162B0"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4D3DA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4D3DA7" w:rsidRPr="005162B0" w:rsidRDefault="005162B0" w:rsidP="00FE15EE">
            <w:pPr>
              <w:pStyle w:val="NoSpacing"/>
              <w:rPr>
                <w:rFonts w:asciiTheme="majorBidi" w:hAnsiTheme="majorBidi" w:cstheme="majorBidi"/>
                <w:sz w:val="16"/>
                <w:szCs w:val="16"/>
              </w:rPr>
            </w:pPr>
            <w:r>
              <w:rPr>
                <w:rFonts w:asciiTheme="majorBidi" w:hAnsiTheme="majorBidi" w:cstheme="majorBidi"/>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4D3DA7" w:rsidRPr="005162B0" w:rsidRDefault="005162B0" w:rsidP="00FE15EE">
            <w:pPr>
              <w:pStyle w:val="NoSpacing"/>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4D3DA7" w:rsidRPr="000F4DBC" w:rsidRDefault="005162B0" w:rsidP="00F3691F">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4D3DA7" w:rsidRPr="000F4DBC" w:rsidRDefault="004D3DA7" w:rsidP="00E56E93">
            <w:pPr>
              <w:pStyle w:val="NoSpacing"/>
              <w:rPr>
                <w:rFonts w:asciiTheme="majorBidi" w:hAnsiTheme="majorBidi" w:cstheme="majorBidi"/>
                <w:sz w:val="16"/>
                <w:szCs w:val="16"/>
              </w:rPr>
            </w:pPr>
          </w:p>
        </w:tc>
      </w:tr>
      <w:tr w:rsidR="005B4F38" w:rsidRPr="008949F1" w:rsidTr="0041430F">
        <w:trPr>
          <w:cantSplit/>
          <w:trHeight w:val="341"/>
        </w:trPr>
        <w:tc>
          <w:tcPr>
            <w:tcW w:w="143" w:type="dxa"/>
            <w:tcBorders>
              <w:top w:val="nil"/>
              <w:left w:val="double" w:sz="4" w:space="0" w:color="auto"/>
              <w:bottom w:val="single" w:sz="4" w:space="0" w:color="auto"/>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79" w:type="dxa"/>
            <w:tcBorders>
              <w:top w:val="nil"/>
              <w:left w:val="single" w:sz="6" w:space="0" w:color="auto"/>
              <w:bottom w:val="single" w:sz="4" w:space="0" w:color="auto"/>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142" w:type="dxa"/>
            <w:tcBorders>
              <w:top w:val="nil"/>
              <w:left w:val="single" w:sz="6" w:space="0" w:color="auto"/>
              <w:bottom w:val="single" w:sz="4" w:space="0" w:color="auto"/>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64" w:type="dxa"/>
            <w:tcBorders>
              <w:top w:val="nil"/>
              <w:left w:val="single" w:sz="6" w:space="0" w:color="auto"/>
              <w:bottom w:val="single" w:sz="4" w:space="0" w:color="auto"/>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35" w:type="dxa"/>
            <w:tcBorders>
              <w:top w:val="nil"/>
              <w:left w:val="single" w:sz="6" w:space="0" w:color="auto"/>
              <w:bottom w:val="single" w:sz="4" w:space="0" w:color="auto"/>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1340" w:type="dxa"/>
            <w:tcBorders>
              <w:top w:val="nil"/>
              <w:left w:val="single" w:sz="6" w:space="0" w:color="auto"/>
              <w:bottom w:val="single" w:sz="4" w:space="0" w:color="auto"/>
              <w:right w:val="single" w:sz="6" w:space="0" w:color="auto"/>
            </w:tcBorders>
            <w:tcMar>
              <w:left w:w="28" w:type="dxa"/>
            </w:tcMar>
            <w:vAlign w:val="center"/>
          </w:tcPr>
          <w:p w:rsidR="005B4F38" w:rsidRPr="000F4DBC" w:rsidRDefault="005B4F38"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5B4F38" w:rsidRPr="000F4DBC" w:rsidRDefault="005B4F38"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penguatan kemampuan kepala sekolah</w:t>
            </w:r>
          </w:p>
        </w:tc>
        <w:tc>
          <w:tcPr>
            <w:tcW w:w="2691" w:type="dxa"/>
            <w:tcBorders>
              <w:top w:val="single" w:sz="6" w:space="0" w:color="auto"/>
              <w:left w:val="single" w:sz="6" w:space="0" w:color="auto"/>
              <w:bottom w:val="single" w:sz="6" w:space="0" w:color="auto"/>
              <w:right w:val="single" w:sz="6" w:space="0" w:color="auto"/>
            </w:tcBorders>
            <w:vAlign w:val="center"/>
          </w:tcPr>
          <w:p w:rsidR="005B4F38" w:rsidRPr="000F4DBC" w:rsidRDefault="005B4F38"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2A3E8F">
            <w:pPr>
              <w:pStyle w:val="NoSpacing"/>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5162B0" w:rsidRDefault="005162B0" w:rsidP="00974212">
            <w:pPr>
              <w:pStyle w:val="NoSpacing"/>
              <w:rPr>
                <w:rFonts w:asciiTheme="majorBidi" w:hAnsiTheme="majorBidi" w:cstheme="majorBidi"/>
                <w:sz w:val="16"/>
                <w:szCs w:val="16"/>
              </w:rPr>
            </w:pPr>
            <w:r>
              <w:rPr>
                <w:rFonts w:asciiTheme="majorBidi" w:hAnsiTheme="majorBidi" w:cstheme="majorBidi"/>
                <w:sz w:val="16"/>
                <w:szCs w:val="16"/>
              </w:rPr>
              <w:t>40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5162B0"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40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40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B4F38" w:rsidRPr="005162B0" w:rsidRDefault="005162B0" w:rsidP="00FE15EE">
            <w:pPr>
              <w:pStyle w:val="NoSpacing"/>
              <w:rPr>
                <w:rFonts w:asciiTheme="majorBidi" w:hAnsiTheme="majorBidi" w:cstheme="majorBidi"/>
                <w:sz w:val="16"/>
                <w:szCs w:val="16"/>
              </w:rPr>
            </w:pPr>
            <w:r>
              <w:rPr>
                <w:rFonts w:asciiTheme="majorBidi" w:hAnsiTheme="majorBidi" w:cstheme="majorBidi"/>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5B4F38" w:rsidRPr="005162B0" w:rsidRDefault="005162B0" w:rsidP="00FE15EE">
            <w:pPr>
              <w:pStyle w:val="NoSpacing"/>
              <w:rPr>
                <w:rFonts w:asciiTheme="majorBidi" w:hAnsiTheme="majorBidi" w:cstheme="majorBidi"/>
                <w:sz w:val="16"/>
                <w:szCs w:val="16"/>
              </w:rPr>
            </w:pPr>
            <w:r>
              <w:rPr>
                <w:rFonts w:asciiTheme="majorBidi" w:hAnsiTheme="majorBidi" w:cstheme="majorBidi"/>
                <w:sz w:val="16"/>
                <w:szCs w:val="16"/>
              </w:rPr>
              <w:t>80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707" w:type="dxa"/>
            <w:tcBorders>
              <w:top w:val="single" w:sz="6" w:space="0" w:color="auto"/>
              <w:left w:val="single" w:sz="6" w:space="0" w:color="auto"/>
              <w:bottom w:val="single" w:sz="6" w:space="0" w:color="auto"/>
              <w:right w:val="double" w:sz="4" w:space="0" w:color="auto"/>
            </w:tcBorders>
          </w:tcPr>
          <w:p w:rsidR="005B4F38" w:rsidRPr="000F4DBC" w:rsidRDefault="005B4F38" w:rsidP="00E56E93">
            <w:pPr>
              <w:pStyle w:val="NoSpacing"/>
              <w:rPr>
                <w:rFonts w:asciiTheme="majorBidi" w:hAnsiTheme="majorBidi" w:cstheme="majorBidi"/>
                <w:sz w:val="16"/>
                <w:szCs w:val="16"/>
              </w:rPr>
            </w:pPr>
          </w:p>
        </w:tc>
      </w:tr>
      <w:tr w:rsidR="005B4F38" w:rsidRPr="008949F1" w:rsidTr="0041430F">
        <w:trPr>
          <w:cantSplit/>
          <w:trHeight w:val="341"/>
        </w:trPr>
        <w:tc>
          <w:tcPr>
            <w:tcW w:w="143" w:type="dxa"/>
            <w:tcBorders>
              <w:top w:val="single" w:sz="4" w:space="0" w:color="auto"/>
              <w:left w:val="double" w:sz="4"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79" w:type="dxa"/>
            <w:tcBorders>
              <w:top w:val="single" w:sz="4" w:space="0" w:color="auto"/>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142" w:type="dxa"/>
            <w:tcBorders>
              <w:top w:val="single" w:sz="4" w:space="0" w:color="auto"/>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64" w:type="dxa"/>
            <w:tcBorders>
              <w:top w:val="single" w:sz="4" w:space="0" w:color="auto"/>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35" w:type="dxa"/>
            <w:tcBorders>
              <w:top w:val="single" w:sz="4" w:space="0" w:color="auto"/>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1340" w:type="dxa"/>
            <w:tcBorders>
              <w:top w:val="single" w:sz="4" w:space="0" w:color="auto"/>
              <w:left w:val="single" w:sz="6" w:space="0" w:color="auto"/>
              <w:bottom w:val="nil"/>
              <w:right w:val="single" w:sz="6" w:space="0" w:color="auto"/>
            </w:tcBorders>
            <w:tcMar>
              <w:left w:w="28" w:type="dxa"/>
            </w:tcMar>
            <w:vAlign w:val="center"/>
          </w:tcPr>
          <w:p w:rsidR="005B4F38" w:rsidRPr="000F4DBC" w:rsidRDefault="005B4F38"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5B4F38" w:rsidRPr="000F4DBC" w:rsidRDefault="005B4F38"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e-office</w:t>
            </w:r>
          </w:p>
        </w:tc>
        <w:tc>
          <w:tcPr>
            <w:tcW w:w="2691" w:type="dxa"/>
            <w:tcBorders>
              <w:top w:val="single" w:sz="6" w:space="0" w:color="auto"/>
              <w:left w:val="single" w:sz="6" w:space="0" w:color="auto"/>
              <w:bottom w:val="single" w:sz="6" w:space="0" w:color="auto"/>
              <w:right w:val="single" w:sz="6" w:space="0" w:color="auto"/>
            </w:tcBorders>
            <w:vAlign w:val="center"/>
          </w:tcPr>
          <w:p w:rsidR="005B4F38" w:rsidRPr="000F4DBC" w:rsidRDefault="005B4F38"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2A3E8F">
            <w:pPr>
              <w:pStyle w:val="NoSpacing"/>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5162B0" w:rsidRDefault="005162B0" w:rsidP="00974212">
            <w:pPr>
              <w:pStyle w:val="NoSpacing"/>
              <w:rPr>
                <w:rFonts w:asciiTheme="majorBidi" w:hAnsiTheme="majorBidi" w:cstheme="majorBidi"/>
                <w:sz w:val="16"/>
                <w:szCs w:val="16"/>
              </w:rPr>
            </w:pPr>
            <w:r>
              <w:rPr>
                <w:rFonts w:asciiTheme="majorBidi" w:hAnsiTheme="majorBidi" w:cstheme="majorBidi"/>
                <w:sz w:val="16"/>
                <w:szCs w:val="16"/>
              </w:rPr>
              <w:t>399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5162B0"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B4F38" w:rsidRPr="005162B0" w:rsidRDefault="005162B0" w:rsidP="00FE15EE">
            <w:pPr>
              <w:pStyle w:val="NoSpacing"/>
              <w:rPr>
                <w:rFonts w:asciiTheme="majorBidi" w:hAnsiTheme="majorBidi" w:cstheme="majorBidi"/>
                <w:sz w:val="16"/>
                <w:szCs w:val="16"/>
              </w:rPr>
            </w:pPr>
            <w:r>
              <w:rPr>
                <w:rFonts w:asciiTheme="majorBidi" w:hAnsiTheme="majorBidi" w:cstheme="majorBidi"/>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5B4F38" w:rsidRPr="005162B0" w:rsidRDefault="005162B0" w:rsidP="00FE15EE">
            <w:pPr>
              <w:pStyle w:val="NoSpacing"/>
              <w:rPr>
                <w:rFonts w:asciiTheme="majorBidi" w:hAnsiTheme="majorBidi" w:cstheme="majorBidi"/>
                <w:sz w:val="16"/>
                <w:szCs w:val="16"/>
              </w:rPr>
            </w:pPr>
            <w:r>
              <w:rPr>
                <w:rFonts w:asciiTheme="majorBidi" w:hAnsiTheme="majorBidi" w:cstheme="majorBidi"/>
                <w:sz w:val="16"/>
                <w:szCs w:val="16"/>
              </w:rPr>
              <w:t>399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707" w:type="dxa"/>
            <w:tcBorders>
              <w:top w:val="single" w:sz="6" w:space="0" w:color="auto"/>
              <w:left w:val="single" w:sz="6" w:space="0" w:color="auto"/>
              <w:bottom w:val="single" w:sz="6" w:space="0" w:color="auto"/>
              <w:right w:val="double" w:sz="4" w:space="0" w:color="auto"/>
            </w:tcBorders>
          </w:tcPr>
          <w:p w:rsidR="005B4F38" w:rsidRPr="000F4DBC" w:rsidRDefault="005B4F38" w:rsidP="00E56E93">
            <w:pPr>
              <w:pStyle w:val="NoSpacing"/>
              <w:rPr>
                <w:rFonts w:asciiTheme="majorBidi" w:hAnsiTheme="majorBidi" w:cstheme="majorBidi"/>
                <w:sz w:val="16"/>
                <w:szCs w:val="16"/>
              </w:rPr>
            </w:pPr>
          </w:p>
        </w:tc>
      </w:tr>
      <w:tr w:rsidR="005B4F38"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5B4F38" w:rsidRPr="000F4DBC" w:rsidRDefault="005B4F38"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5B4F38" w:rsidRPr="000F4DBC" w:rsidRDefault="005B4F38"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analisa jabatan</w:t>
            </w:r>
          </w:p>
        </w:tc>
        <w:tc>
          <w:tcPr>
            <w:tcW w:w="2691" w:type="dxa"/>
            <w:tcBorders>
              <w:top w:val="single" w:sz="6" w:space="0" w:color="auto"/>
              <w:left w:val="single" w:sz="6" w:space="0" w:color="auto"/>
              <w:bottom w:val="single" w:sz="6" w:space="0" w:color="auto"/>
              <w:right w:val="single" w:sz="6" w:space="0" w:color="auto"/>
            </w:tcBorders>
            <w:vAlign w:val="center"/>
          </w:tcPr>
          <w:p w:rsidR="005B4F38" w:rsidRPr="000F4DBC" w:rsidRDefault="005B4F38"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2A3E8F">
            <w:pPr>
              <w:pStyle w:val="NoSpacing"/>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5162B0" w:rsidRDefault="005162B0" w:rsidP="00974212">
            <w:pPr>
              <w:pStyle w:val="NoSpacing"/>
              <w:rPr>
                <w:rFonts w:asciiTheme="majorBidi" w:hAnsiTheme="majorBidi" w:cstheme="majorBidi"/>
                <w:sz w:val="16"/>
                <w:szCs w:val="16"/>
              </w:rPr>
            </w:pPr>
            <w:r>
              <w:rPr>
                <w:rFonts w:asciiTheme="majorBidi" w:hAnsiTheme="majorBidi" w:cstheme="majorBidi"/>
                <w:sz w:val="16"/>
                <w:szCs w:val="16"/>
              </w:rPr>
              <w:t>41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5162B0"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B4F38" w:rsidRPr="005162B0" w:rsidRDefault="005162B0" w:rsidP="00FE15EE">
            <w:pPr>
              <w:pStyle w:val="NoSpacing"/>
              <w:rPr>
                <w:rFonts w:asciiTheme="majorBidi" w:hAnsiTheme="majorBidi" w:cstheme="majorBidi"/>
                <w:sz w:val="16"/>
                <w:szCs w:val="16"/>
              </w:rPr>
            </w:pPr>
            <w:r>
              <w:rPr>
                <w:rFonts w:asciiTheme="majorBidi" w:hAnsiTheme="majorBidi" w:cstheme="majorBidi"/>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5B4F38" w:rsidRPr="005162B0" w:rsidRDefault="005162B0" w:rsidP="00FE15EE">
            <w:pPr>
              <w:pStyle w:val="NoSpacing"/>
              <w:rPr>
                <w:rFonts w:asciiTheme="majorBidi" w:hAnsiTheme="majorBidi" w:cstheme="majorBidi"/>
                <w:sz w:val="16"/>
                <w:szCs w:val="16"/>
              </w:rPr>
            </w:pPr>
            <w:r>
              <w:rPr>
                <w:rFonts w:asciiTheme="majorBidi" w:hAnsiTheme="majorBidi" w:cstheme="majorBidi"/>
                <w:sz w:val="16"/>
                <w:szCs w:val="16"/>
              </w:rPr>
              <w:t>41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707" w:type="dxa"/>
            <w:tcBorders>
              <w:top w:val="single" w:sz="6" w:space="0" w:color="auto"/>
              <w:left w:val="single" w:sz="6" w:space="0" w:color="auto"/>
              <w:bottom w:val="single" w:sz="6" w:space="0" w:color="auto"/>
              <w:right w:val="double" w:sz="4" w:space="0" w:color="auto"/>
            </w:tcBorders>
          </w:tcPr>
          <w:p w:rsidR="005B4F38" w:rsidRPr="000F4DBC" w:rsidRDefault="005B4F38" w:rsidP="00E56E93">
            <w:pPr>
              <w:pStyle w:val="NoSpacing"/>
              <w:rPr>
                <w:rFonts w:asciiTheme="majorBidi" w:hAnsiTheme="majorBidi" w:cstheme="majorBidi"/>
                <w:sz w:val="16"/>
                <w:szCs w:val="16"/>
              </w:rPr>
            </w:pPr>
          </w:p>
        </w:tc>
      </w:tr>
      <w:tr w:rsidR="005B4F38"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5B4F38" w:rsidRPr="000F4DBC" w:rsidRDefault="005B4F38"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5B4F38" w:rsidRPr="000F4DBC" w:rsidRDefault="005B4F38"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calon camat</w:t>
            </w:r>
          </w:p>
        </w:tc>
        <w:tc>
          <w:tcPr>
            <w:tcW w:w="2691" w:type="dxa"/>
            <w:tcBorders>
              <w:top w:val="single" w:sz="6" w:space="0" w:color="auto"/>
              <w:left w:val="single" w:sz="6" w:space="0" w:color="auto"/>
              <w:bottom w:val="single" w:sz="6" w:space="0" w:color="auto"/>
              <w:right w:val="single" w:sz="6" w:space="0" w:color="auto"/>
            </w:tcBorders>
            <w:vAlign w:val="center"/>
          </w:tcPr>
          <w:p w:rsidR="005B4F38" w:rsidRPr="000F4DBC" w:rsidRDefault="005B4F38"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2A3E8F">
            <w:pPr>
              <w:pStyle w:val="NoSpacing"/>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5162B0" w:rsidRDefault="005162B0" w:rsidP="00974212">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5162B0"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30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30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B4F38" w:rsidRPr="005162B0" w:rsidRDefault="005162B0" w:rsidP="00FE15EE">
            <w:pPr>
              <w:pStyle w:val="NoSpacing"/>
              <w:rPr>
                <w:rFonts w:asciiTheme="majorBidi" w:hAnsiTheme="majorBidi" w:cstheme="majorBidi"/>
                <w:sz w:val="16"/>
                <w:szCs w:val="16"/>
              </w:rPr>
            </w:pPr>
            <w:r>
              <w:rPr>
                <w:rFonts w:asciiTheme="majorBidi" w:hAnsiTheme="majorBidi" w:cstheme="majorBidi"/>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5B4F38" w:rsidRPr="005162B0" w:rsidRDefault="005162B0" w:rsidP="00FE15EE">
            <w:pPr>
              <w:pStyle w:val="NoSpacing"/>
              <w:rPr>
                <w:rFonts w:asciiTheme="majorBidi" w:hAnsiTheme="majorBidi" w:cstheme="majorBidi"/>
                <w:sz w:val="16"/>
                <w:szCs w:val="16"/>
              </w:rPr>
            </w:pPr>
            <w:r>
              <w:rPr>
                <w:rFonts w:asciiTheme="majorBidi" w:hAnsiTheme="majorBidi" w:cstheme="majorBidi"/>
                <w:sz w:val="16"/>
                <w:szCs w:val="16"/>
              </w:rPr>
              <w:t>30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162B0" w:rsidP="00F77586">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707" w:type="dxa"/>
            <w:tcBorders>
              <w:top w:val="single" w:sz="6" w:space="0" w:color="auto"/>
              <w:left w:val="single" w:sz="6" w:space="0" w:color="auto"/>
              <w:bottom w:val="single" w:sz="6" w:space="0" w:color="auto"/>
              <w:right w:val="double" w:sz="4" w:space="0" w:color="auto"/>
            </w:tcBorders>
          </w:tcPr>
          <w:p w:rsidR="005B4F38" w:rsidRPr="000F4DBC" w:rsidRDefault="005B4F38" w:rsidP="00E56E93">
            <w:pPr>
              <w:pStyle w:val="NoSpacing"/>
              <w:rPr>
                <w:rFonts w:asciiTheme="majorBidi" w:hAnsiTheme="majorBidi" w:cstheme="majorBidi"/>
                <w:sz w:val="16"/>
                <w:szCs w:val="16"/>
              </w:rPr>
            </w:pPr>
          </w:p>
        </w:tc>
      </w:tr>
      <w:tr w:rsidR="005B4F38"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5B4F38" w:rsidRPr="000F4DBC" w:rsidRDefault="005B4F38"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5B4F38" w:rsidRPr="000F4DBC" w:rsidRDefault="005B4F38"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ke-PU-an</w:t>
            </w:r>
          </w:p>
        </w:tc>
        <w:tc>
          <w:tcPr>
            <w:tcW w:w="2691" w:type="dxa"/>
            <w:tcBorders>
              <w:top w:val="single" w:sz="6" w:space="0" w:color="auto"/>
              <w:left w:val="single" w:sz="6" w:space="0" w:color="auto"/>
              <w:bottom w:val="single" w:sz="6" w:space="0" w:color="auto"/>
              <w:right w:val="single" w:sz="6" w:space="0" w:color="auto"/>
            </w:tcBorders>
            <w:vAlign w:val="center"/>
          </w:tcPr>
          <w:p w:rsidR="005B4F38" w:rsidRPr="000F4DBC" w:rsidRDefault="005B4F38"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2A3E8F">
            <w:pPr>
              <w:pStyle w:val="NoSpacing"/>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B839A3" w:rsidRDefault="00B839A3" w:rsidP="00974212">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B839A3" w:rsidRDefault="00B839A3" w:rsidP="00F77586">
            <w:pPr>
              <w:pStyle w:val="NoSpacing"/>
              <w:jc w:val="center"/>
              <w:rPr>
                <w:rFonts w:asciiTheme="majorBidi" w:hAnsiTheme="majorBidi" w:cstheme="majorBidi"/>
                <w:sz w:val="16"/>
                <w:szCs w:val="16"/>
              </w:rPr>
            </w:pPr>
            <w:r>
              <w:rPr>
                <w:rFonts w:asciiTheme="majorBidi" w:hAnsiTheme="majorBidi" w:cstheme="majorBidi"/>
                <w:sz w:val="16"/>
                <w:szCs w:val="16"/>
              </w:rPr>
              <w:t>70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B839A3" w:rsidP="00F77586">
            <w:pPr>
              <w:pStyle w:val="NoSpacing"/>
              <w:jc w:val="center"/>
              <w:rPr>
                <w:rFonts w:asciiTheme="majorBidi" w:hAnsiTheme="majorBidi" w:cstheme="majorBidi"/>
                <w:sz w:val="16"/>
                <w:szCs w:val="16"/>
              </w:rPr>
            </w:pPr>
            <w:r>
              <w:rPr>
                <w:rFonts w:asciiTheme="majorBidi" w:hAnsiTheme="majorBidi" w:cstheme="majorBidi"/>
                <w:sz w:val="16"/>
                <w:szCs w:val="16"/>
              </w:rPr>
              <w:t>61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B839A3" w:rsidP="00F77586">
            <w:pPr>
              <w:pStyle w:val="NoSpacing"/>
              <w:jc w:val="center"/>
              <w:rPr>
                <w:rFonts w:asciiTheme="majorBidi" w:hAnsiTheme="majorBidi" w:cstheme="majorBidi"/>
                <w:sz w:val="16"/>
                <w:szCs w:val="16"/>
              </w:rPr>
            </w:pPr>
            <w:r>
              <w:rPr>
                <w:rFonts w:asciiTheme="majorBidi" w:hAnsiTheme="majorBidi" w:cstheme="majorBidi"/>
                <w:sz w:val="16"/>
                <w:szCs w:val="16"/>
              </w:rPr>
              <w:t>87,14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B4F38" w:rsidRPr="00B839A3" w:rsidRDefault="00B839A3" w:rsidP="00FE15EE">
            <w:pPr>
              <w:pStyle w:val="NoSpacing"/>
              <w:rPr>
                <w:rFonts w:asciiTheme="majorBidi" w:hAnsiTheme="majorBidi" w:cstheme="majorBidi"/>
                <w:sz w:val="16"/>
                <w:szCs w:val="16"/>
              </w:rPr>
            </w:pPr>
            <w:r>
              <w:rPr>
                <w:rFonts w:asciiTheme="majorBidi" w:hAnsiTheme="majorBidi" w:cstheme="majorBidi"/>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5B4F38" w:rsidRPr="00B839A3" w:rsidRDefault="00B839A3" w:rsidP="00FE15EE">
            <w:pPr>
              <w:pStyle w:val="NoSpacing"/>
              <w:rPr>
                <w:rFonts w:asciiTheme="majorBidi" w:hAnsiTheme="majorBidi" w:cstheme="majorBidi"/>
                <w:sz w:val="16"/>
                <w:szCs w:val="16"/>
              </w:rPr>
            </w:pPr>
            <w:r>
              <w:rPr>
                <w:rFonts w:asciiTheme="majorBidi" w:hAnsiTheme="majorBidi" w:cstheme="majorBidi"/>
                <w:sz w:val="16"/>
                <w:szCs w:val="16"/>
              </w:rPr>
              <w:t>61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B839A3" w:rsidP="00F77586">
            <w:pPr>
              <w:pStyle w:val="NoSpacing"/>
              <w:jc w:val="center"/>
              <w:rPr>
                <w:rFonts w:asciiTheme="majorBidi" w:hAnsiTheme="majorBidi" w:cstheme="majorBidi"/>
                <w:sz w:val="16"/>
                <w:szCs w:val="16"/>
              </w:rPr>
            </w:pPr>
            <w:r>
              <w:rPr>
                <w:rFonts w:asciiTheme="majorBidi" w:hAnsiTheme="majorBidi" w:cstheme="majorBidi"/>
                <w:sz w:val="16"/>
                <w:szCs w:val="16"/>
              </w:rPr>
              <w:t>87,14</w:t>
            </w:r>
          </w:p>
        </w:tc>
        <w:tc>
          <w:tcPr>
            <w:tcW w:w="707" w:type="dxa"/>
            <w:tcBorders>
              <w:top w:val="single" w:sz="6" w:space="0" w:color="auto"/>
              <w:left w:val="single" w:sz="6" w:space="0" w:color="auto"/>
              <w:bottom w:val="single" w:sz="6" w:space="0" w:color="auto"/>
              <w:right w:val="double" w:sz="4" w:space="0" w:color="auto"/>
            </w:tcBorders>
          </w:tcPr>
          <w:p w:rsidR="005B4F38" w:rsidRPr="000F4DBC" w:rsidRDefault="005B4F38" w:rsidP="00E56E93">
            <w:pPr>
              <w:pStyle w:val="NoSpacing"/>
              <w:rPr>
                <w:rFonts w:asciiTheme="majorBidi" w:hAnsiTheme="majorBidi" w:cstheme="majorBidi"/>
                <w:sz w:val="16"/>
                <w:szCs w:val="16"/>
              </w:rPr>
            </w:pPr>
          </w:p>
        </w:tc>
      </w:tr>
      <w:tr w:rsidR="005B4F38"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5B4F38" w:rsidRPr="000F4DBC" w:rsidRDefault="005B4F38"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5B4F38" w:rsidRPr="000F4DBC" w:rsidRDefault="005B4F38"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SPIP</w:t>
            </w:r>
          </w:p>
        </w:tc>
        <w:tc>
          <w:tcPr>
            <w:tcW w:w="2691" w:type="dxa"/>
            <w:tcBorders>
              <w:top w:val="single" w:sz="6" w:space="0" w:color="auto"/>
              <w:left w:val="single" w:sz="6" w:space="0" w:color="auto"/>
              <w:bottom w:val="single" w:sz="6" w:space="0" w:color="auto"/>
              <w:right w:val="single" w:sz="6" w:space="0" w:color="auto"/>
            </w:tcBorders>
            <w:vAlign w:val="center"/>
          </w:tcPr>
          <w:p w:rsidR="005B4F38" w:rsidRPr="000F4DBC" w:rsidRDefault="005B4F38"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2A3E8F">
            <w:pPr>
              <w:pStyle w:val="NoSpacing"/>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B839A3" w:rsidRDefault="00B839A3" w:rsidP="00974212">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B839A3" w:rsidRDefault="00B839A3" w:rsidP="00F77586">
            <w:pPr>
              <w:pStyle w:val="NoSpacing"/>
              <w:jc w:val="center"/>
              <w:rPr>
                <w:rFonts w:asciiTheme="majorBidi" w:hAnsiTheme="majorBidi" w:cstheme="majorBidi"/>
                <w:sz w:val="16"/>
                <w:szCs w:val="16"/>
              </w:rPr>
            </w:pPr>
            <w:r>
              <w:rPr>
                <w:rFonts w:asciiTheme="majorBidi" w:hAnsiTheme="majorBidi" w:cstheme="majorBidi"/>
                <w:sz w:val="16"/>
                <w:szCs w:val="16"/>
              </w:rPr>
              <w:t>70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B839A3" w:rsidP="00F77586">
            <w:pPr>
              <w:pStyle w:val="NoSpacing"/>
              <w:jc w:val="center"/>
              <w:rPr>
                <w:rFonts w:asciiTheme="majorBidi" w:hAnsiTheme="majorBidi" w:cstheme="majorBidi"/>
                <w:sz w:val="16"/>
                <w:szCs w:val="16"/>
              </w:rPr>
            </w:pPr>
            <w:r>
              <w:rPr>
                <w:rFonts w:asciiTheme="majorBidi" w:hAnsiTheme="majorBidi" w:cstheme="majorBidi"/>
                <w:sz w:val="16"/>
                <w:szCs w:val="16"/>
              </w:rPr>
              <w:t xml:space="preserve">51 orang </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B839A3" w:rsidP="00F77586">
            <w:pPr>
              <w:pStyle w:val="NoSpacing"/>
              <w:jc w:val="center"/>
              <w:rPr>
                <w:rFonts w:asciiTheme="majorBidi" w:hAnsiTheme="majorBidi" w:cstheme="majorBidi"/>
                <w:sz w:val="16"/>
                <w:szCs w:val="16"/>
              </w:rPr>
            </w:pPr>
            <w:r>
              <w:rPr>
                <w:rFonts w:asciiTheme="majorBidi" w:hAnsiTheme="majorBidi" w:cstheme="majorBidi"/>
                <w:sz w:val="16"/>
                <w:szCs w:val="16"/>
              </w:rPr>
              <w:t>77,86</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B4F38" w:rsidRPr="00B839A3" w:rsidRDefault="00B839A3" w:rsidP="00FE15EE">
            <w:pPr>
              <w:pStyle w:val="NoSpacing"/>
              <w:rPr>
                <w:rFonts w:asciiTheme="majorBidi" w:hAnsiTheme="majorBidi" w:cstheme="majorBidi"/>
                <w:sz w:val="16"/>
                <w:szCs w:val="16"/>
              </w:rPr>
            </w:pPr>
            <w:r>
              <w:rPr>
                <w:rFonts w:asciiTheme="majorBidi" w:hAnsiTheme="majorBidi" w:cstheme="majorBidi"/>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5B4F38" w:rsidRPr="00B839A3" w:rsidRDefault="00B839A3" w:rsidP="00FE15EE">
            <w:pPr>
              <w:pStyle w:val="NoSpacing"/>
              <w:rPr>
                <w:rFonts w:asciiTheme="majorBidi" w:hAnsiTheme="majorBidi" w:cstheme="majorBidi"/>
                <w:sz w:val="16"/>
                <w:szCs w:val="16"/>
              </w:rPr>
            </w:pPr>
            <w:r>
              <w:rPr>
                <w:rFonts w:asciiTheme="majorBidi" w:hAnsiTheme="majorBidi" w:cstheme="majorBidi"/>
                <w:sz w:val="16"/>
                <w:szCs w:val="16"/>
              </w:rPr>
              <w:t>51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B839A3" w:rsidP="00F77586">
            <w:pPr>
              <w:pStyle w:val="NoSpacing"/>
              <w:jc w:val="center"/>
              <w:rPr>
                <w:rFonts w:asciiTheme="majorBidi" w:hAnsiTheme="majorBidi" w:cstheme="majorBidi"/>
                <w:sz w:val="16"/>
                <w:szCs w:val="16"/>
              </w:rPr>
            </w:pPr>
            <w:r>
              <w:rPr>
                <w:rFonts w:asciiTheme="majorBidi" w:hAnsiTheme="majorBidi" w:cstheme="majorBidi"/>
                <w:sz w:val="16"/>
                <w:szCs w:val="16"/>
              </w:rPr>
              <w:t>77,86</w:t>
            </w:r>
          </w:p>
        </w:tc>
        <w:tc>
          <w:tcPr>
            <w:tcW w:w="707" w:type="dxa"/>
            <w:tcBorders>
              <w:top w:val="single" w:sz="6" w:space="0" w:color="auto"/>
              <w:left w:val="single" w:sz="6" w:space="0" w:color="auto"/>
              <w:bottom w:val="single" w:sz="6" w:space="0" w:color="auto"/>
              <w:right w:val="double" w:sz="4" w:space="0" w:color="auto"/>
            </w:tcBorders>
          </w:tcPr>
          <w:p w:rsidR="005B4F38" w:rsidRPr="000F4DBC" w:rsidRDefault="005B4F38" w:rsidP="00E56E93">
            <w:pPr>
              <w:pStyle w:val="NoSpacing"/>
              <w:rPr>
                <w:rFonts w:asciiTheme="majorBidi" w:hAnsiTheme="majorBidi" w:cstheme="majorBidi"/>
                <w:sz w:val="16"/>
                <w:szCs w:val="16"/>
              </w:rPr>
            </w:pPr>
          </w:p>
        </w:tc>
      </w:tr>
      <w:tr w:rsidR="005B4F38"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5B4F38" w:rsidRPr="000F4DBC" w:rsidRDefault="005B4F38"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5B4F38" w:rsidRPr="000F4DBC" w:rsidRDefault="005B4F38"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pengelola kegiatan</w:t>
            </w:r>
          </w:p>
        </w:tc>
        <w:tc>
          <w:tcPr>
            <w:tcW w:w="2691" w:type="dxa"/>
            <w:tcBorders>
              <w:top w:val="single" w:sz="6" w:space="0" w:color="auto"/>
              <w:left w:val="single" w:sz="6" w:space="0" w:color="auto"/>
              <w:bottom w:val="single" w:sz="6" w:space="0" w:color="auto"/>
              <w:right w:val="single" w:sz="6" w:space="0" w:color="auto"/>
            </w:tcBorders>
            <w:vAlign w:val="center"/>
          </w:tcPr>
          <w:p w:rsidR="005B4F38" w:rsidRPr="000F4DBC" w:rsidRDefault="005B4F38"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2A3E8F">
            <w:pPr>
              <w:pStyle w:val="NoSpacing"/>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B839A3" w:rsidRDefault="00B839A3" w:rsidP="00974212">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B839A3" w:rsidRDefault="00B839A3" w:rsidP="00F77586">
            <w:pPr>
              <w:pStyle w:val="NoSpacing"/>
              <w:jc w:val="center"/>
              <w:rPr>
                <w:rFonts w:asciiTheme="majorBidi" w:hAnsiTheme="majorBidi" w:cstheme="majorBidi"/>
                <w:sz w:val="16"/>
                <w:szCs w:val="16"/>
              </w:rPr>
            </w:pPr>
            <w:r>
              <w:rPr>
                <w:rFonts w:asciiTheme="majorBidi" w:hAnsiTheme="majorBidi" w:cstheme="majorBidi"/>
                <w:sz w:val="16"/>
                <w:szCs w:val="16"/>
              </w:rPr>
              <w:t>60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B839A3" w:rsidP="00F77586">
            <w:pPr>
              <w:pStyle w:val="NoSpacing"/>
              <w:jc w:val="center"/>
              <w:rPr>
                <w:rFonts w:asciiTheme="majorBidi" w:hAnsiTheme="majorBidi" w:cstheme="majorBidi"/>
                <w:sz w:val="16"/>
                <w:szCs w:val="16"/>
              </w:rPr>
            </w:pPr>
            <w:r>
              <w:rPr>
                <w:rFonts w:asciiTheme="majorBidi" w:hAnsiTheme="majorBidi" w:cstheme="majorBidi"/>
                <w:sz w:val="16"/>
                <w:szCs w:val="16"/>
              </w:rPr>
              <w:t>97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B839A3" w:rsidP="00F77586">
            <w:pPr>
              <w:pStyle w:val="NoSpacing"/>
              <w:jc w:val="center"/>
              <w:rPr>
                <w:rFonts w:asciiTheme="majorBidi" w:hAnsiTheme="majorBidi" w:cstheme="majorBidi"/>
                <w:sz w:val="16"/>
                <w:szCs w:val="16"/>
              </w:rPr>
            </w:pPr>
            <w:r>
              <w:rPr>
                <w:rFonts w:asciiTheme="majorBidi" w:hAnsiTheme="majorBidi" w:cstheme="majorBidi"/>
                <w:sz w:val="16"/>
                <w:szCs w:val="16"/>
              </w:rPr>
              <w:t>161,67</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B4F38" w:rsidRPr="00B839A3" w:rsidRDefault="00B839A3" w:rsidP="00FE15EE">
            <w:pPr>
              <w:pStyle w:val="NoSpacing"/>
              <w:rPr>
                <w:rFonts w:asciiTheme="majorBidi" w:hAnsiTheme="majorBidi" w:cstheme="majorBidi"/>
                <w:sz w:val="16"/>
                <w:szCs w:val="16"/>
              </w:rPr>
            </w:pPr>
            <w:r>
              <w:rPr>
                <w:rFonts w:asciiTheme="majorBidi" w:hAnsiTheme="majorBidi" w:cstheme="majorBidi"/>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5B4F38" w:rsidRPr="00B839A3" w:rsidRDefault="00B839A3" w:rsidP="00FE15EE">
            <w:pPr>
              <w:pStyle w:val="NoSpacing"/>
              <w:rPr>
                <w:rFonts w:asciiTheme="majorBidi" w:hAnsiTheme="majorBidi" w:cstheme="majorBidi"/>
                <w:sz w:val="16"/>
                <w:szCs w:val="16"/>
              </w:rPr>
            </w:pPr>
            <w:r>
              <w:rPr>
                <w:rFonts w:asciiTheme="majorBidi" w:hAnsiTheme="majorBidi" w:cstheme="majorBidi"/>
                <w:sz w:val="16"/>
                <w:szCs w:val="16"/>
              </w:rPr>
              <w:t>97</w:t>
            </w:r>
            <w:r w:rsidR="00BA7B6D">
              <w:rPr>
                <w:rFonts w:asciiTheme="majorBidi" w:hAnsiTheme="majorBidi" w:cstheme="majorBidi"/>
                <w:sz w:val="16"/>
                <w:szCs w:val="16"/>
              </w:rPr>
              <w:t xml:space="preserve">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B839A3" w:rsidP="00F77586">
            <w:pPr>
              <w:pStyle w:val="NoSpacing"/>
              <w:jc w:val="center"/>
              <w:rPr>
                <w:rFonts w:asciiTheme="majorBidi" w:hAnsiTheme="majorBidi" w:cstheme="majorBidi"/>
                <w:sz w:val="16"/>
                <w:szCs w:val="16"/>
              </w:rPr>
            </w:pPr>
            <w:r>
              <w:rPr>
                <w:rFonts w:asciiTheme="majorBidi" w:hAnsiTheme="majorBidi" w:cstheme="majorBidi"/>
                <w:sz w:val="16"/>
                <w:szCs w:val="16"/>
              </w:rPr>
              <w:t>161,67</w:t>
            </w:r>
          </w:p>
        </w:tc>
        <w:tc>
          <w:tcPr>
            <w:tcW w:w="707" w:type="dxa"/>
            <w:tcBorders>
              <w:top w:val="single" w:sz="6" w:space="0" w:color="auto"/>
              <w:left w:val="single" w:sz="6" w:space="0" w:color="auto"/>
              <w:bottom w:val="single" w:sz="6" w:space="0" w:color="auto"/>
              <w:right w:val="double" w:sz="4" w:space="0" w:color="auto"/>
            </w:tcBorders>
          </w:tcPr>
          <w:p w:rsidR="005B4F38" w:rsidRPr="000F4DBC" w:rsidRDefault="005B4F38" w:rsidP="00E56E93">
            <w:pPr>
              <w:pStyle w:val="NoSpacing"/>
              <w:rPr>
                <w:rFonts w:asciiTheme="majorBidi" w:hAnsiTheme="majorBidi" w:cstheme="majorBidi"/>
                <w:sz w:val="16"/>
                <w:szCs w:val="16"/>
              </w:rPr>
            </w:pPr>
          </w:p>
        </w:tc>
      </w:tr>
      <w:tr w:rsidR="005B4F38"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5B4F38" w:rsidRPr="000F4DBC" w:rsidRDefault="005B4F38"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5B4F38" w:rsidRPr="000F4DBC" w:rsidRDefault="005B4F38"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5B4F38" w:rsidRPr="000F4DBC" w:rsidRDefault="005B4F38"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pengawas sekolah</w:t>
            </w:r>
          </w:p>
        </w:tc>
        <w:tc>
          <w:tcPr>
            <w:tcW w:w="2691" w:type="dxa"/>
            <w:tcBorders>
              <w:top w:val="single" w:sz="6" w:space="0" w:color="auto"/>
              <w:left w:val="single" w:sz="6" w:space="0" w:color="auto"/>
              <w:bottom w:val="single" w:sz="6" w:space="0" w:color="auto"/>
              <w:right w:val="single" w:sz="6" w:space="0" w:color="auto"/>
            </w:tcBorders>
            <w:vAlign w:val="center"/>
          </w:tcPr>
          <w:p w:rsidR="005B4F38" w:rsidRPr="000F4DBC" w:rsidRDefault="005B4F38"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2A3E8F">
            <w:pPr>
              <w:pStyle w:val="NoSpacing"/>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BA7B6D" w:rsidRDefault="00BA7B6D" w:rsidP="00974212">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BA7B6D" w:rsidRDefault="00BA7B6D"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BA7B6D"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BA7B6D"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5B4F38"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B4F38" w:rsidRPr="00BA7B6D" w:rsidRDefault="00BA7B6D" w:rsidP="00FE15EE">
            <w:pPr>
              <w:pStyle w:val="NoSpacing"/>
              <w:rPr>
                <w:rFonts w:asciiTheme="majorBidi" w:hAnsiTheme="majorBidi" w:cstheme="majorBidi"/>
                <w:sz w:val="16"/>
                <w:szCs w:val="16"/>
              </w:rPr>
            </w:pPr>
            <w:r>
              <w:rPr>
                <w:rFonts w:asciiTheme="majorBidi" w:hAnsiTheme="majorBidi" w:cstheme="majorBidi"/>
                <w:sz w:val="16"/>
                <w:szCs w:val="16"/>
              </w:rPr>
              <w:t>40 orang</w:t>
            </w:r>
          </w:p>
        </w:tc>
        <w:tc>
          <w:tcPr>
            <w:tcW w:w="1047" w:type="dxa"/>
            <w:tcBorders>
              <w:top w:val="single" w:sz="6" w:space="0" w:color="auto"/>
              <w:left w:val="single" w:sz="6" w:space="0" w:color="auto"/>
              <w:bottom w:val="single" w:sz="6" w:space="0" w:color="auto"/>
              <w:right w:val="single" w:sz="6" w:space="0" w:color="auto"/>
            </w:tcBorders>
            <w:vAlign w:val="center"/>
          </w:tcPr>
          <w:p w:rsidR="005B4F38" w:rsidRPr="00BA7B6D" w:rsidRDefault="00BA7B6D" w:rsidP="00FE15EE">
            <w:pPr>
              <w:pStyle w:val="NoSpacing"/>
              <w:rPr>
                <w:rFonts w:asciiTheme="majorBidi" w:hAnsiTheme="majorBidi" w:cstheme="majorBidi"/>
                <w:sz w:val="16"/>
                <w:szCs w:val="16"/>
              </w:rPr>
            </w:pPr>
            <w:r>
              <w:rPr>
                <w:rFonts w:asciiTheme="majorBidi" w:hAnsiTheme="majorBidi" w:cstheme="majorBidi"/>
                <w:sz w:val="16"/>
                <w:szCs w:val="16"/>
              </w:rPr>
              <w:t>40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B4F38" w:rsidRPr="000F4DBC" w:rsidRDefault="00BA7B6D" w:rsidP="00F77586">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707" w:type="dxa"/>
            <w:tcBorders>
              <w:top w:val="single" w:sz="6" w:space="0" w:color="auto"/>
              <w:left w:val="single" w:sz="6" w:space="0" w:color="auto"/>
              <w:bottom w:val="single" w:sz="6" w:space="0" w:color="auto"/>
              <w:right w:val="double" w:sz="4" w:space="0" w:color="auto"/>
            </w:tcBorders>
          </w:tcPr>
          <w:p w:rsidR="005B4F38" w:rsidRPr="000F4DBC" w:rsidRDefault="005B4F38" w:rsidP="00E56E93">
            <w:pPr>
              <w:pStyle w:val="NoSpacing"/>
              <w:rPr>
                <w:rFonts w:asciiTheme="majorBidi" w:hAnsiTheme="majorBidi" w:cstheme="majorBidi"/>
                <w:sz w:val="16"/>
                <w:szCs w:val="16"/>
              </w:rPr>
            </w:pPr>
          </w:p>
        </w:tc>
      </w:tr>
      <w:tr w:rsidR="00BA7B6D"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BA7B6D" w:rsidRPr="000F4DBC" w:rsidRDefault="00BA7B6D"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BA7B6D" w:rsidRPr="000F4DBC" w:rsidRDefault="00BA7B6D"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BA7B6D" w:rsidRPr="000F4DBC" w:rsidRDefault="00BA7B6D"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BA7B6D" w:rsidRPr="000F4DBC" w:rsidRDefault="00BA7B6D"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BA7B6D" w:rsidRPr="000F4DBC" w:rsidRDefault="00BA7B6D"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BA7B6D" w:rsidRPr="000F4DBC" w:rsidRDefault="00BA7B6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BA7B6D" w:rsidRPr="000F4DBC" w:rsidRDefault="00BA7B6D"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Bimtek implementasi simbada</w:t>
            </w:r>
          </w:p>
        </w:tc>
        <w:tc>
          <w:tcPr>
            <w:tcW w:w="2691" w:type="dxa"/>
            <w:tcBorders>
              <w:top w:val="single" w:sz="6" w:space="0" w:color="auto"/>
              <w:left w:val="single" w:sz="6" w:space="0" w:color="auto"/>
              <w:bottom w:val="single" w:sz="6" w:space="0" w:color="auto"/>
              <w:right w:val="single" w:sz="6" w:space="0" w:color="auto"/>
            </w:tcBorders>
            <w:vAlign w:val="center"/>
          </w:tcPr>
          <w:p w:rsidR="00BA7B6D" w:rsidRPr="000F4DBC" w:rsidRDefault="00BA7B6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A7B6D" w:rsidRPr="000F4DBC" w:rsidRDefault="00BA7B6D" w:rsidP="00C80198">
            <w:pPr>
              <w:pStyle w:val="NoSpacing"/>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A7B6D" w:rsidRPr="00BA7B6D" w:rsidRDefault="00BA7B6D" w:rsidP="00C80198">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A7B6D" w:rsidRPr="00BA7B6D" w:rsidRDefault="00BA7B6D" w:rsidP="00C80198">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A7B6D" w:rsidRPr="000F4DBC" w:rsidRDefault="00BA7B6D" w:rsidP="00C80198">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A7B6D" w:rsidRPr="000F4DBC" w:rsidRDefault="00BA7B6D" w:rsidP="00C80198">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A7B6D" w:rsidRPr="000F4DBC" w:rsidRDefault="00BA7B6D" w:rsidP="00C80198">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A7B6D" w:rsidRPr="000F4DBC" w:rsidRDefault="00BA7B6D" w:rsidP="00C80198">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A7B6D" w:rsidRPr="000F4DBC" w:rsidRDefault="00BA7B6D" w:rsidP="00C80198">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BA7B6D" w:rsidRPr="00BA7B6D" w:rsidRDefault="00BA7B6D" w:rsidP="00FE15EE">
            <w:pPr>
              <w:pStyle w:val="NoSpacing"/>
              <w:rPr>
                <w:rFonts w:asciiTheme="majorBidi" w:hAnsiTheme="majorBidi" w:cstheme="majorBidi"/>
                <w:sz w:val="16"/>
                <w:szCs w:val="16"/>
              </w:rPr>
            </w:pPr>
            <w:r>
              <w:rPr>
                <w:rFonts w:asciiTheme="majorBidi" w:hAnsiTheme="majorBidi" w:cstheme="majorBidi"/>
                <w:sz w:val="16"/>
                <w:szCs w:val="16"/>
              </w:rPr>
              <w:t>72 orang</w:t>
            </w:r>
          </w:p>
        </w:tc>
        <w:tc>
          <w:tcPr>
            <w:tcW w:w="1047" w:type="dxa"/>
            <w:tcBorders>
              <w:top w:val="single" w:sz="6" w:space="0" w:color="auto"/>
              <w:left w:val="single" w:sz="6" w:space="0" w:color="auto"/>
              <w:bottom w:val="single" w:sz="6" w:space="0" w:color="auto"/>
              <w:right w:val="single" w:sz="6" w:space="0" w:color="auto"/>
            </w:tcBorders>
            <w:vAlign w:val="center"/>
          </w:tcPr>
          <w:p w:rsidR="00BA7B6D" w:rsidRPr="00BA7B6D" w:rsidRDefault="00BA7B6D" w:rsidP="00FE15EE">
            <w:pPr>
              <w:pStyle w:val="NoSpacing"/>
              <w:rPr>
                <w:rFonts w:asciiTheme="majorBidi" w:hAnsiTheme="majorBidi" w:cstheme="majorBidi"/>
                <w:sz w:val="16"/>
                <w:szCs w:val="16"/>
              </w:rPr>
            </w:pPr>
            <w:r>
              <w:rPr>
                <w:rFonts w:asciiTheme="majorBidi" w:hAnsiTheme="majorBidi" w:cstheme="majorBidi"/>
                <w:sz w:val="16"/>
                <w:szCs w:val="16"/>
              </w:rPr>
              <w:t>72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A7B6D" w:rsidRPr="000F4DBC" w:rsidRDefault="00BA7B6D" w:rsidP="00C80198">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707" w:type="dxa"/>
            <w:tcBorders>
              <w:top w:val="single" w:sz="6" w:space="0" w:color="auto"/>
              <w:left w:val="single" w:sz="6" w:space="0" w:color="auto"/>
              <w:bottom w:val="single" w:sz="6" w:space="0" w:color="auto"/>
              <w:right w:val="double" w:sz="4" w:space="0" w:color="auto"/>
            </w:tcBorders>
          </w:tcPr>
          <w:p w:rsidR="00BA7B6D" w:rsidRPr="000F4DBC" w:rsidRDefault="00BA7B6D" w:rsidP="00E56E93">
            <w:pPr>
              <w:pStyle w:val="NoSpacing"/>
              <w:rPr>
                <w:rFonts w:asciiTheme="majorBidi" w:hAnsiTheme="majorBidi" w:cstheme="majorBidi"/>
                <w:sz w:val="16"/>
                <w:szCs w:val="16"/>
              </w:rPr>
            </w:pPr>
          </w:p>
        </w:tc>
      </w:tr>
      <w:tr w:rsidR="00C80198"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C80198" w:rsidRPr="000F4DBC" w:rsidRDefault="00C80198"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C80198" w:rsidRPr="000F4DBC" w:rsidRDefault="00C80198"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Bimtek k</w:t>
            </w:r>
            <w:r>
              <w:rPr>
                <w:rFonts w:asciiTheme="majorBidi" w:hAnsiTheme="majorBidi" w:cstheme="majorBidi"/>
                <w:sz w:val="16"/>
                <w:szCs w:val="16"/>
              </w:rPr>
              <w:t>e</w:t>
            </w:r>
            <w:r w:rsidRPr="000F4DBC">
              <w:rPr>
                <w:rFonts w:asciiTheme="majorBidi" w:hAnsiTheme="majorBidi" w:cstheme="majorBidi"/>
                <w:sz w:val="16"/>
                <w:szCs w:val="16"/>
              </w:rPr>
              <w:t>protok</w:t>
            </w:r>
            <w:r>
              <w:rPr>
                <w:rFonts w:asciiTheme="majorBidi" w:hAnsiTheme="majorBidi" w:cstheme="majorBidi"/>
                <w:sz w:val="16"/>
                <w:szCs w:val="16"/>
              </w:rPr>
              <w:t>o</w:t>
            </w:r>
            <w:r w:rsidRPr="000F4DBC">
              <w:rPr>
                <w:rFonts w:asciiTheme="majorBidi" w:hAnsiTheme="majorBidi" w:cstheme="majorBidi"/>
                <w:sz w:val="16"/>
                <w:szCs w:val="16"/>
              </w:rPr>
              <w:t>lan</w:t>
            </w:r>
          </w:p>
        </w:tc>
        <w:tc>
          <w:tcPr>
            <w:tcW w:w="2691" w:type="dxa"/>
            <w:tcBorders>
              <w:top w:val="single" w:sz="6" w:space="0" w:color="auto"/>
              <w:left w:val="single" w:sz="6" w:space="0" w:color="auto"/>
              <w:bottom w:val="single" w:sz="6" w:space="0" w:color="auto"/>
              <w:right w:val="single" w:sz="6" w:space="0" w:color="auto"/>
            </w:tcBorders>
            <w:vAlign w:val="center"/>
          </w:tcPr>
          <w:p w:rsidR="00C80198" w:rsidRPr="000F4DBC" w:rsidRDefault="00C80198"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BA7B6D" w:rsidRDefault="00C80198" w:rsidP="00C80198">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BA7B6D" w:rsidRDefault="00C80198" w:rsidP="00C80198">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C80198" w:rsidRPr="00BA7B6D" w:rsidRDefault="00C80198" w:rsidP="00FE15EE">
            <w:pPr>
              <w:pStyle w:val="NoSpacing"/>
              <w:rPr>
                <w:rFonts w:asciiTheme="majorBidi" w:hAnsiTheme="majorBidi" w:cstheme="majorBidi"/>
                <w:sz w:val="16"/>
                <w:szCs w:val="16"/>
              </w:rPr>
            </w:pPr>
            <w:r>
              <w:rPr>
                <w:rFonts w:asciiTheme="majorBidi" w:hAnsiTheme="majorBidi" w:cstheme="majorBidi"/>
                <w:sz w:val="16"/>
                <w:szCs w:val="16"/>
              </w:rPr>
              <w:t>50 orang</w:t>
            </w:r>
          </w:p>
        </w:tc>
        <w:tc>
          <w:tcPr>
            <w:tcW w:w="1047" w:type="dxa"/>
            <w:tcBorders>
              <w:top w:val="single" w:sz="6" w:space="0" w:color="auto"/>
              <w:left w:val="single" w:sz="6" w:space="0" w:color="auto"/>
              <w:bottom w:val="single" w:sz="6" w:space="0" w:color="auto"/>
              <w:right w:val="single" w:sz="6" w:space="0" w:color="auto"/>
            </w:tcBorders>
            <w:vAlign w:val="center"/>
          </w:tcPr>
          <w:p w:rsidR="00C80198" w:rsidRPr="00BA7B6D" w:rsidRDefault="00C80198" w:rsidP="00FE15EE">
            <w:pPr>
              <w:pStyle w:val="NoSpacing"/>
              <w:rPr>
                <w:rFonts w:asciiTheme="majorBidi" w:hAnsiTheme="majorBidi" w:cstheme="majorBidi"/>
                <w:sz w:val="16"/>
                <w:szCs w:val="16"/>
              </w:rPr>
            </w:pPr>
            <w:r>
              <w:rPr>
                <w:rFonts w:asciiTheme="majorBidi" w:hAnsiTheme="majorBidi" w:cstheme="majorBidi"/>
                <w:sz w:val="16"/>
                <w:szCs w:val="16"/>
              </w:rPr>
              <w:t>50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707" w:type="dxa"/>
            <w:tcBorders>
              <w:top w:val="single" w:sz="6" w:space="0" w:color="auto"/>
              <w:left w:val="single" w:sz="6" w:space="0" w:color="auto"/>
              <w:bottom w:val="single" w:sz="6" w:space="0" w:color="auto"/>
              <w:right w:val="double" w:sz="4" w:space="0" w:color="auto"/>
            </w:tcBorders>
          </w:tcPr>
          <w:p w:rsidR="00C80198" w:rsidRPr="000F4DBC" w:rsidRDefault="00C80198" w:rsidP="00E56E93">
            <w:pPr>
              <w:pStyle w:val="NoSpacing"/>
              <w:rPr>
                <w:rFonts w:asciiTheme="majorBidi" w:hAnsiTheme="majorBidi" w:cstheme="majorBidi"/>
                <w:sz w:val="16"/>
                <w:szCs w:val="16"/>
              </w:rPr>
            </w:pPr>
          </w:p>
        </w:tc>
      </w:tr>
      <w:tr w:rsidR="00C80198" w:rsidRPr="008949F1" w:rsidTr="0041430F">
        <w:trPr>
          <w:cantSplit/>
          <w:trHeight w:val="341"/>
        </w:trPr>
        <w:tc>
          <w:tcPr>
            <w:tcW w:w="143" w:type="dxa"/>
            <w:tcBorders>
              <w:top w:val="nil"/>
              <w:left w:val="double" w:sz="4" w:space="0" w:color="auto"/>
              <w:bottom w:val="single" w:sz="4" w:space="0" w:color="auto"/>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79" w:type="dxa"/>
            <w:tcBorders>
              <w:top w:val="nil"/>
              <w:left w:val="single" w:sz="6" w:space="0" w:color="auto"/>
              <w:bottom w:val="single" w:sz="4" w:space="0" w:color="auto"/>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142" w:type="dxa"/>
            <w:tcBorders>
              <w:top w:val="nil"/>
              <w:left w:val="single" w:sz="6" w:space="0" w:color="auto"/>
              <w:bottom w:val="single" w:sz="4" w:space="0" w:color="auto"/>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64" w:type="dxa"/>
            <w:tcBorders>
              <w:top w:val="nil"/>
              <w:left w:val="single" w:sz="6" w:space="0" w:color="auto"/>
              <w:bottom w:val="single" w:sz="4" w:space="0" w:color="auto"/>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35" w:type="dxa"/>
            <w:tcBorders>
              <w:top w:val="nil"/>
              <w:left w:val="single" w:sz="6" w:space="0" w:color="auto"/>
              <w:bottom w:val="single" w:sz="4" w:space="0" w:color="auto"/>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1340" w:type="dxa"/>
            <w:tcBorders>
              <w:top w:val="nil"/>
              <w:left w:val="single" w:sz="6" w:space="0" w:color="auto"/>
              <w:bottom w:val="single" w:sz="4" w:space="0" w:color="auto"/>
              <w:right w:val="single" w:sz="6" w:space="0" w:color="auto"/>
            </w:tcBorders>
            <w:tcMar>
              <w:left w:w="28" w:type="dxa"/>
            </w:tcMar>
            <w:vAlign w:val="center"/>
          </w:tcPr>
          <w:p w:rsidR="00C80198" w:rsidRPr="000F4DBC" w:rsidRDefault="00C80198"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C80198" w:rsidRPr="000F4DBC" w:rsidRDefault="00C80198"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penyusunan Lakip</w:t>
            </w:r>
          </w:p>
        </w:tc>
        <w:tc>
          <w:tcPr>
            <w:tcW w:w="2691" w:type="dxa"/>
            <w:tcBorders>
              <w:top w:val="single" w:sz="6" w:space="0" w:color="auto"/>
              <w:left w:val="single" w:sz="6" w:space="0" w:color="auto"/>
              <w:bottom w:val="single" w:sz="6" w:space="0" w:color="auto"/>
              <w:right w:val="single" w:sz="6" w:space="0" w:color="auto"/>
            </w:tcBorders>
            <w:vAlign w:val="center"/>
          </w:tcPr>
          <w:p w:rsidR="00C80198" w:rsidRPr="000F4DBC" w:rsidRDefault="00C80198"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BA7B6D" w:rsidRDefault="00C80198" w:rsidP="00C80198">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BA7B6D" w:rsidRDefault="00C80198" w:rsidP="00C80198">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C80198" w:rsidRPr="00BA7B6D" w:rsidRDefault="00C80198" w:rsidP="00FE15EE">
            <w:pPr>
              <w:pStyle w:val="NoSpacing"/>
              <w:rPr>
                <w:rFonts w:asciiTheme="majorBidi" w:hAnsiTheme="majorBidi" w:cstheme="majorBidi"/>
                <w:sz w:val="16"/>
                <w:szCs w:val="16"/>
              </w:rPr>
            </w:pPr>
            <w:r>
              <w:rPr>
                <w:rFonts w:asciiTheme="majorBidi" w:hAnsiTheme="majorBidi" w:cstheme="majorBidi"/>
                <w:sz w:val="16"/>
                <w:szCs w:val="16"/>
              </w:rPr>
              <w:t>50 orang</w:t>
            </w:r>
          </w:p>
        </w:tc>
        <w:tc>
          <w:tcPr>
            <w:tcW w:w="1047" w:type="dxa"/>
            <w:tcBorders>
              <w:top w:val="single" w:sz="6" w:space="0" w:color="auto"/>
              <w:left w:val="single" w:sz="6" w:space="0" w:color="auto"/>
              <w:bottom w:val="single" w:sz="6" w:space="0" w:color="auto"/>
              <w:right w:val="single" w:sz="6" w:space="0" w:color="auto"/>
            </w:tcBorders>
            <w:vAlign w:val="center"/>
          </w:tcPr>
          <w:p w:rsidR="00C80198" w:rsidRPr="00BA7B6D" w:rsidRDefault="00C80198" w:rsidP="00FE15EE">
            <w:pPr>
              <w:pStyle w:val="NoSpacing"/>
              <w:rPr>
                <w:rFonts w:asciiTheme="majorBidi" w:hAnsiTheme="majorBidi" w:cstheme="majorBidi"/>
                <w:sz w:val="16"/>
                <w:szCs w:val="16"/>
              </w:rPr>
            </w:pPr>
            <w:r>
              <w:rPr>
                <w:rFonts w:asciiTheme="majorBidi" w:hAnsiTheme="majorBidi" w:cstheme="majorBidi"/>
                <w:sz w:val="16"/>
                <w:szCs w:val="16"/>
              </w:rPr>
              <w:t>50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707" w:type="dxa"/>
            <w:tcBorders>
              <w:top w:val="single" w:sz="6" w:space="0" w:color="auto"/>
              <w:left w:val="single" w:sz="6" w:space="0" w:color="auto"/>
              <w:bottom w:val="single" w:sz="6" w:space="0" w:color="auto"/>
              <w:right w:val="double" w:sz="4" w:space="0" w:color="auto"/>
            </w:tcBorders>
          </w:tcPr>
          <w:p w:rsidR="00C80198" w:rsidRPr="000F4DBC" w:rsidRDefault="00C80198" w:rsidP="00E56E93">
            <w:pPr>
              <w:pStyle w:val="NoSpacing"/>
              <w:rPr>
                <w:rFonts w:asciiTheme="majorBidi" w:hAnsiTheme="majorBidi" w:cstheme="majorBidi"/>
                <w:sz w:val="16"/>
                <w:szCs w:val="16"/>
              </w:rPr>
            </w:pPr>
          </w:p>
        </w:tc>
      </w:tr>
      <w:tr w:rsidR="00C80198" w:rsidRPr="008949F1" w:rsidTr="0041430F">
        <w:trPr>
          <w:cantSplit/>
          <w:trHeight w:val="341"/>
        </w:trPr>
        <w:tc>
          <w:tcPr>
            <w:tcW w:w="143" w:type="dxa"/>
            <w:tcBorders>
              <w:top w:val="single" w:sz="4" w:space="0" w:color="auto"/>
              <w:left w:val="double" w:sz="4"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79" w:type="dxa"/>
            <w:tcBorders>
              <w:top w:val="single" w:sz="4" w:space="0" w:color="auto"/>
              <w:left w:val="single" w:sz="6"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142" w:type="dxa"/>
            <w:tcBorders>
              <w:top w:val="single" w:sz="4" w:space="0" w:color="auto"/>
              <w:left w:val="single" w:sz="6"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64" w:type="dxa"/>
            <w:tcBorders>
              <w:top w:val="single" w:sz="4" w:space="0" w:color="auto"/>
              <w:left w:val="single" w:sz="6"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35" w:type="dxa"/>
            <w:tcBorders>
              <w:top w:val="single" w:sz="4" w:space="0" w:color="auto"/>
              <w:left w:val="single" w:sz="6"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1340" w:type="dxa"/>
            <w:tcBorders>
              <w:top w:val="single" w:sz="4" w:space="0" w:color="auto"/>
              <w:left w:val="single" w:sz="6" w:space="0" w:color="auto"/>
              <w:bottom w:val="nil"/>
              <w:right w:val="single" w:sz="6" w:space="0" w:color="auto"/>
            </w:tcBorders>
            <w:tcMar>
              <w:left w:w="28" w:type="dxa"/>
            </w:tcMar>
            <w:vAlign w:val="center"/>
          </w:tcPr>
          <w:p w:rsidR="00C80198" w:rsidRPr="000F4DBC" w:rsidRDefault="00C80198"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C80198" w:rsidRPr="000F4DBC" w:rsidRDefault="00C80198"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tim PAK kesehatan</w:t>
            </w:r>
          </w:p>
        </w:tc>
        <w:tc>
          <w:tcPr>
            <w:tcW w:w="2691" w:type="dxa"/>
            <w:tcBorders>
              <w:top w:val="single" w:sz="6" w:space="0" w:color="auto"/>
              <w:left w:val="single" w:sz="6" w:space="0" w:color="auto"/>
              <w:bottom w:val="single" w:sz="6" w:space="0" w:color="auto"/>
              <w:right w:val="single" w:sz="6" w:space="0" w:color="auto"/>
            </w:tcBorders>
            <w:vAlign w:val="center"/>
          </w:tcPr>
          <w:p w:rsidR="00C80198" w:rsidRPr="000F4DBC" w:rsidRDefault="00C80198"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BA7B6D" w:rsidRDefault="00C80198" w:rsidP="00C80198">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BA7B6D" w:rsidRDefault="00C80198" w:rsidP="00C80198">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C80198" w:rsidRPr="00BA7B6D" w:rsidRDefault="00C80198" w:rsidP="00FE15EE">
            <w:pPr>
              <w:pStyle w:val="NoSpacing"/>
              <w:rPr>
                <w:rFonts w:asciiTheme="majorBidi" w:hAnsiTheme="majorBidi" w:cstheme="majorBidi"/>
                <w:sz w:val="16"/>
                <w:szCs w:val="16"/>
              </w:rPr>
            </w:pPr>
            <w:r>
              <w:rPr>
                <w:rFonts w:asciiTheme="majorBidi" w:hAnsiTheme="majorBidi" w:cstheme="majorBidi"/>
                <w:sz w:val="16"/>
                <w:szCs w:val="16"/>
              </w:rPr>
              <w:t>20 orang</w:t>
            </w:r>
          </w:p>
        </w:tc>
        <w:tc>
          <w:tcPr>
            <w:tcW w:w="1047" w:type="dxa"/>
            <w:tcBorders>
              <w:top w:val="single" w:sz="6" w:space="0" w:color="auto"/>
              <w:left w:val="single" w:sz="6" w:space="0" w:color="auto"/>
              <w:bottom w:val="single" w:sz="6" w:space="0" w:color="auto"/>
              <w:right w:val="single" w:sz="6" w:space="0" w:color="auto"/>
            </w:tcBorders>
            <w:vAlign w:val="center"/>
          </w:tcPr>
          <w:p w:rsidR="00C80198" w:rsidRPr="00BA7B6D" w:rsidRDefault="00C80198" w:rsidP="00FE15EE">
            <w:pPr>
              <w:pStyle w:val="NoSpacing"/>
              <w:rPr>
                <w:rFonts w:asciiTheme="majorBidi" w:hAnsiTheme="majorBidi" w:cstheme="majorBidi"/>
                <w:sz w:val="16"/>
                <w:szCs w:val="16"/>
              </w:rPr>
            </w:pPr>
            <w:r>
              <w:rPr>
                <w:rFonts w:asciiTheme="majorBidi" w:hAnsiTheme="majorBidi" w:cstheme="majorBidi"/>
                <w:sz w:val="16"/>
                <w:szCs w:val="16"/>
              </w:rPr>
              <w:t>20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707" w:type="dxa"/>
            <w:tcBorders>
              <w:top w:val="single" w:sz="6" w:space="0" w:color="auto"/>
              <w:left w:val="single" w:sz="6" w:space="0" w:color="auto"/>
              <w:bottom w:val="single" w:sz="6" w:space="0" w:color="auto"/>
              <w:right w:val="double" w:sz="4" w:space="0" w:color="auto"/>
            </w:tcBorders>
          </w:tcPr>
          <w:p w:rsidR="00C80198" w:rsidRPr="000F4DBC" w:rsidRDefault="00C80198" w:rsidP="00E56E93">
            <w:pPr>
              <w:pStyle w:val="NoSpacing"/>
              <w:rPr>
                <w:rFonts w:asciiTheme="majorBidi" w:hAnsiTheme="majorBidi" w:cstheme="majorBidi"/>
                <w:sz w:val="16"/>
                <w:szCs w:val="16"/>
              </w:rPr>
            </w:pPr>
          </w:p>
        </w:tc>
      </w:tr>
      <w:tr w:rsidR="00C80198"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C80198" w:rsidRPr="000F4DBC" w:rsidRDefault="00C80198"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C80198" w:rsidRPr="000F4DBC" w:rsidRDefault="00C80198"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IHT pengembangan diri</w:t>
            </w:r>
          </w:p>
        </w:tc>
        <w:tc>
          <w:tcPr>
            <w:tcW w:w="2691" w:type="dxa"/>
            <w:tcBorders>
              <w:top w:val="single" w:sz="6" w:space="0" w:color="auto"/>
              <w:left w:val="single" w:sz="6" w:space="0" w:color="auto"/>
              <w:bottom w:val="single" w:sz="6" w:space="0" w:color="auto"/>
              <w:right w:val="single" w:sz="6" w:space="0" w:color="auto"/>
            </w:tcBorders>
            <w:vAlign w:val="center"/>
          </w:tcPr>
          <w:p w:rsidR="00C80198" w:rsidRPr="000F4DBC" w:rsidRDefault="00C80198"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2A3E8F">
            <w:pPr>
              <w:pStyle w:val="NoSpacing"/>
              <w:rPr>
                <w:rFonts w:asciiTheme="majorBidi" w:hAnsiTheme="majorBidi" w:cstheme="majorBidi"/>
                <w:sz w:val="16"/>
                <w:szCs w:val="16"/>
              </w:rPr>
            </w:pPr>
            <w:r w:rsidRPr="00FE15EE">
              <w:rPr>
                <w:rFonts w:asciiTheme="majorBidi" w:hAnsiTheme="majorBidi" w:cstheme="majorBidi"/>
                <w:sz w:val="16"/>
                <w:szCs w:val="16"/>
              </w:rPr>
              <w:t>200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5B4F38" w:rsidRDefault="00C80198" w:rsidP="00974212">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5B4F38" w:rsidRDefault="00C80198"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C80198" w:rsidRPr="005B4F38" w:rsidRDefault="00C80198" w:rsidP="00FE15EE">
            <w:pPr>
              <w:pStyle w:val="NoSpacing"/>
              <w:rPr>
                <w:rFonts w:asciiTheme="majorBidi" w:hAnsiTheme="majorBidi" w:cstheme="majorBidi"/>
                <w:sz w:val="16"/>
                <w:szCs w:val="16"/>
              </w:rPr>
            </w:pPr>
            <w:r>
              <w:rPr>
                <w:rFonts w:asciiTheme="majorBidi" w:hAnsiTheme="majorBidi" w:cstheme="majorBidi"/>
                <w:sz w:val="16"/>
                <w:szCs w:val="16"/>
              </w:rPr>
              <w:t>50 orang</w:t>
            </w:r>
          </w:p>
        </w:tc>
        <w:tc>
          <w:tcPr>
            <w:tcW w:w="1047" w:type="dxa"/>
            <w:tcBorders>
              <w:top w:val="single" w:sz="6" w:space="0" w:color="auto"/>
              <w:left w:val="single" w:sz="6" w:space="0" w:color="auto"/>
              <w:bottom w:val="single" w:sz="6" w:space="0" w:color="auto"/>
              <w:right w:val="single" w:sz="6" w:space="0" w:color="auto"/>
            </w:tcBorders>
            <w:vAlign w:val="center"/>
          </w:tcPr>
          <w:p w:rsidR="00C80198" w:rsidRPr="005B4F38" w:rsidRDefault="00C80198" w:rsidP="00FE15EE">
            <w:pPr>
              <w:pStyle w:val="NoSpacing"/>
              <w:rPr>
                <w:rFonts w:asciiTheme="majorBidi" w:hAnsiTheme="majorBidi" w:cstheme="majorBidi"/>
                <w:sz w:val="16"/>
                <w:szCs w:val="16"/>
              </w:rPr>
            </w:pPr>
            <w:r>
              <w:rPr>
                <w:rFonts w:asciiTheme="majorBidi" w:hAnsiTheme="majorBidi" w:cstheme="majorBidi"/>
                <w:sz w:val="16"/>
                <w:szCs w:val="16"/>
              </w:rPr>
              <w:t>50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F451B1">
            <w:pPr>
              <w:pStyle w:val="NoSpacing"/>
              <w:jc w:val="center"/>
              <w:rPr>
                <w:rFonts w:asciiTheme="majorBidi" w:hAnsiTheme="majorBidi" w:cstheme="majorBidi"/>
                <w:sz w:val="16"/>
                <w:szCs w:val="16"/>
              </w:rPr>
            </w:pPr>
            <w:r>
              <w:rPr>
                <w:rFonts w:asciiTheme="majorBidi" w:hAnsiTheme="majorBidi" w:cstheme="majorBidi"/>
                <w:sz w:val="16"/>
                <w:szCs w:val="16"/>
              </w:rPr>
              <w:t>2</w:t>
            </w:r>
            <w:r w:rsidR="00F451B1">
              <w:rPr>
                <w:rFonts w:asciiTheme="majorBidi" w:hAnsiTheme="majorBidi" w:cstheme="majorBidi"/>
                <w:sz w:val="16"/>
                <w:szCs w:val="16"/>
              </w:rPr>
              <w:t>5</w:t>
            </w:r>
          </w:p>
        </w:tc>
        <w:tc>
          <w:tcPr>
            <w:tcW w:w="707" w:type="dxa"/>
            <w:tcBorders>
              <w:top w:val="single" w:sz="6" w:space="0" w:color="auto"/>
              <w:left w:val="single" w:sz="6" w:space="0" w:color="auto"/>
              <w:bottom w:val="single" w:sz="6" w:space="0" w:color="auto"/>
              <w:right w:val="double" w:sz="4" w:space="0" w:color="auto"/>
            </w:tcBorders>
          </w:tcPr>
          <w:p w:rsidR="00C80198" w:rsidRPr="000F4DBC" w:rsidRDefault="00C80198" w:rsidP="00E56E93">
            <w:pPr>
              <w:pStyle w:val="NoSpacing"/>
              <w:rPr>
                <w:rFonts w:asciiTheme="majorBidi" w:hAnsiTheme="majorBidi" w:cstheme="majorBidi"/>
                <w:sz w:val="16"/>
                <w:szCs w:val="16"/>
              </w:rPr>
            </w:pPr>
          </w:p>
        </w:tc>
      </w:tr>
      <w:tr w:rsidR="00C80198"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C80198" w:rsidRPr="000F4DBC" w:rsidRDefault="00C80198"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C80198" w:rsidRPr="000F4DBC" w:rsidRDefault="00C80198"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peningkatan kapasitas petugas  tamtib BKO</w:t>
            </w:r>
          </w:p>
        </w:tc>
        <w:tc>
          <w:tcPr>
            <w:tcW w:w="2691" w:type="dxa"/>
            <w:tcBorders>
              <w:top w:val="single" w:sz="6" w:space="0" w:color="auto"/>
              <w:left w:val="single" w:sz="6" w:space="0" w:color="auto"/>
              <w:bottom w:val="single" w:sz="6" w:space="0" w:color="auto"/>
              <w:right w:val="single" w:sz="6" w:space="0" w:color="auto"/>
            </w:tcBorders>
            <w:vAlign w:val="center"/>
          </w:tcPr>
          <w:p w:rsidR="00C80198" w:rsidRPr="000F4DBC" w:rsidRDefault="00C80198"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BA7B6D" w:rsidRDefault="00C80198" w:rsidP="00C80198">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BA7B6D" w:rsidRDefault="00C80198" w:rsidP="00C80198">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C80198" w:rsidRPr="00BA7B6D" w:rsidRDefault="00C80198" w:rsidP="00FE15EE">
            <w:pPr>
              <w:pStyle w:val="NoSpacing"/>
              <w:rPr>
                <w:rFonts w:asciiTheme="majorBidi" w:hAnsiTheme="majorBidi" w:cstheme="majorBidi"/>
                <w:sz w:val="16"/>
                <w:szCs w:val="16"/>
              </w:rPr>
            </w:pPr>
            <w:r>
              <w:rPr>
                <w:rFonts w:asciiTheme="majorBidi" w:hAnsiTheme="majorBidi" w:cstheme="majorBidi"/>
                <w:sz w:val="16"/>
                <w:szCs w:val="16"/>
              </w:rPr>
              <w:t>120 orang</w:t>
            </w:r>
          </w:p>
        </w:tc>
        <w:tc>
          <w:tcPr>
            <w:tcW w:w="1047" w:type="dxa"/>
            <w:tcBorders>
              <w:top w:val="single" w:sz="6" w:space="0" w:color="auto"/>
              <w:left w:val="single" w:sz="6" w:space="0" w:color="auto"/>
              <w:bottom w:val="single" w:sz="6" w:space="0" w:color="auto"/>
              <w:right w:val="single" w:sz="6" w:space="0" w:color="auto"/>
            </w:tcBorders>
            <w:vAlign w:val="center"/>
          </w:tcPr>
          <w:p w:rsidR="00C80198" w:rsidRPr="00BA7B6D" w:rsidRDefault="00C80198" w:rsidP="00FE15EE">
            <w:pPr>
              <w:pStyle w:val="NoSpacing"/>
              <w:rPr>
                <w:rFonts w:asciiTheme="majorBidi" w:hAnsiTheme="majorBidi" w:cstheme="majorBidi"/>
                <w:sz w:val="16"/>
                <w:szCs w:val="16"/>
              </w:rPr>
            </w:pPr>
            <w:r>
              <w:rPr>
                <w:rFonts w:asciiTheme="majorBidi" w:hAnsiTheme="majorBidi" w:cstheme="majorBidi"/>
                <w:sz w:val="16"/>
                <w:szCs w:val="16"/>
              </w:rPr>
              <w:t>120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707" w:type="dxa"/>
            <w:tcBorders>
              <w:top w:val="single" w:sz="6" w:space="0" w:color="auto"/>
              <w:left w:val="single" w:sz="6" w:space="0" w:color="auto"/>
              <w:bottom w:val="single" w:sz="6" w:space="0" w:color="auto"/>
              <w:right w:val="double" w:sz="4" w:space="0" w:color="auto"/>
            </w:tcBorders>
          </w:tcPr>
          <w:p w:rsidR="00C80198" w:rsidRPr="000F4DBC" w:rsidRDefault="00C80198" w:rsidP="00E56E93">
            <w:pPr>
              <w:pStyle w:val="NoSpacing"/>
              <w:rPr>
                <w:rFonts w:asciiTheme="majorBidi" w:hAnsiTheme="majorBidi" w:cstheme="majorBidi"/>
                <w:sz w:val="16"/>
                <w:szCs w:val="16"/>
              </w:rPr>
            </w:pPr>
          </w:p>
        </w:tc>
      </w:tr>
      <w:tr w:rsidR="00C80198" w:rsidRPr="008949F1" w:rsidTr="0041430F">
        <w:trPr>
          <w:cantSplit/>
          <w:trHeight w:val="341"/>
        </w:trPr>
        <w:tc>
          <w:tcPr>
            <w:tcW w:w="143" w:type="dxa"/>
            <w:tcBorders>
              <w:top w:val="nil"/>
              <w:left w:val="double" w:sz="4" w:space="0" w:color="auto"/>
              <w:bottom w:val="single" w:sz="6" w:space="0" w:color="auto"/>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79" w:type="dxa"/>
            <w:tcBorders>
              <w:top w:val="nil"/>
              <w:left w:val="single" w:sz="6" w:space="0" w:color="auto"/>
              <w:bottom w:val="single" w:sz="6" w:space="0" w:color="auto"/>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142" w:type="dxa"/>
            <w:tcBorders>
              <w:top w:val="nil"/>
              <w:left w:val="single" w:sz="6" w:space="0" w:color="auto"/>
              <w:bottom w:val="single" w:sz="6" w:space="0" w:color="auto"/>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64" w:type="dxa"/>
            <w:tcBorders>
              <w:top w:val="nil"/>
              <w:left w:val="single" w:sz="6" w:space="0" w:color="auto"/>
              <w:bottom w:val="single" w:sz="6" w:space="0" w:color="auto"/>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35" w:type="dxa"/>
            <w:tcBorders>
              <w:top w:val="nil"/>
              <w:left w:val="single" w:sz="6" w:space="0" w:color="auto"/>
              <w:bottom w:val="single" w:sz="6" w:space="0" w:color="auto"/>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1340" w:type="dxa"/>
            <w:tcBorders>
              <w:top w:val="nil"/>
              <w:left w:val="single" w:sz="6" w:space="0" w:color="auto"/>
              <w:bottom w:val="single" w:sz="6" w:space="0" w:color="auto"/>
              <w:right w:val="single" w:sz="6" w:space="0" w:color="auto"/>
            </w:tcBorders>
            <w:tcMar>
              <w:left w:w="28" w:type="dxa"/>
            </w:tcMar>
            <w:vAlign w:val="center"/>
          </w:tcPr>
          <w:p w:rsidR="00C80198" w:rsidRPr="000F4DBC" w:rsidRDefault="00C80198"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C80198" w:rsidRPr="000F4DBC" w:rsidRDefault="00C80198" w:rsidP="00A30306">
            <w:pPr>
              <w:pStyle w:val="NoSpacing"/>
              <w:numPr>
                <w:ilvl w:val="0"/>
                <w:numId w:val="39"/>
              </w:numPr>
              <w:ind w:left="283" w:hanging="283"/>
              <w:rPr>
                <w:rFonts w:asciiTheme="majorBidi" w:hAnsiTheme="majorBidi" w:cstheme="majorBidi"/>
                <w:sz w:val="16"/>
                <w:szCs w:val="16"/>
              </w:rPr>
            </w:pPr>
            <w:r w:rsidRPr="000F4DBC">
              <w:rPr>
                <w:rFonts w:asciiTheme="majorBidi" w:hAnsiTheme="majorBidi" w:cstheme="majorBidi"/>
                <w:sz w:val="16"/>
                <w:szCs w:val="16"/>
              </w:rPr>
              <w:t>Diklat rahasia kedinasan</w:t>
            </w:r>
          </w:p>
        </w:tc>
        <w:tc>
          <w:tcPr>
            <w:tcW w:w="2691" w:type="dxa"/>
            <w:tcBorders>
              <w:top w:val="single" w:sz="6" w:space="0" w:color="auto"/>
              <w:left w:val="single" w:sz="6" w:space="0" w:color="auto"/>
              <w:bottom w:val="single" w:sz="6" w:space="0" w:color="auto"/>
              <w:right w:val="single" w:sz="6" w:space="0" w:color="auto"/>
            </w:tcBorders>
            <w:vAlign w:val="center"/>
          </w:tcPr>
          <w:p w:rsidR="00C80198" w:rsidRPr="000F4DBC" w:rsidRDefault="00C80198"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BA7B6D" w:rsidRDefault="00C80198" w:rsidP="00C80198">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BA7B6D" w:rsidRDefault="00C80198" w:rsidP="00C80198">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C80198" w:rsidRPr="00BA7B6D" w:rsidRDefault="00C80198" w:rsidP="00FE15EE">
            <w:pPr>
              <w:pStyle w:val="NoSpacing"/>
              <w:rPr>
                <w:rFonts w:asciiTheme="majorBidi" w:hAnsiTheme="majorBidi" w:cstheme="majorBidi"/>
                <w:sz w:val="16"/>
                <w:szCs w:val="16"/>
              </w:rPr>
            </w:pPr>
            <w:r>
              <w:rPr>
                <w:rFonts w:asciiTheme="majorBidi" w:hAnsiTheme="majorBidi" w:cstheme="majorBidi"/>
                <w:sz w:val="16"/>
                <w:szCs w:val="16"/>
              </w:rPr>
              <w:t>50 orang</w:t>
            </w:r>
          </w:p>
        </w:tc>
        <w:tc>
          <w:tcPr>
            <w:tcW w:w="1047" w:type="dxa"/>
            <w:tcBorders>
              <w:top w:val="single" w:sz="6" w:space="0" w:color="auto"/>
              <w:left w:val="single" w:sz="6" w:space="0" w:color="auto"/>
              <w:bottom w:val="single" w:sz="6" w:space="0" w:color="auto"/>
              <w:right w:val="single" w:sz="6" w:space="0" w:color="auto"/>
            </w:tcBorders>
            <w:vAlign w:val="center"/>
          </w:tcPr>
          <w:p w:rsidR="00C80198" w:rsidRPr="00BA7B6D" w:rsidRDefault="00C80198" w:rsidP="00FE15EE">
            <w:pPr>
              <w:pStyle w:val="NoSpacing"/>
              <w:rPr>
                <w:rFonts w:asciiTheme="majorBidi" w:hAnsiTheme="majorBidi" w:cstheme="majorBidi"/>
                <w:sz w:val="16"/>
                <w:szCs w:val="16"/>
              </w:rPr>
            </w:pPr>
            <w:r>
              <w:rPr>
                <w:rFonts w:asciiTheme="majorBidi" w:hAnsiTheme="majorBidi" w:cstheme="majorBidi"/>
                <w:sz w:val="16"/>
                <w:szCs w:val="16"/>
              </w:rPr>
              <w:t>40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707" w:type="dxa"/>
            <w:tcBorders>
              <w:top w:val="single" w:sz="6" w:space="0" w:color="auto"/>
              <w:left w:val="single" w:sz="6" w:space="0" w:color="auto"/>
              <w:bottom w:val="single" w:sz="6" w:space="0" w:color="auto"/>
              <w:right w:val="double" w:sz="4" w:space="0" w:color="auto"/>
            </w:tcBorders>
          </w:tcPr>
          <w:p w:rsidR="00C80198" w:rsidRPr="000F4DBC" w:rsidRDefault="00C80198" w:rsidP="00E56E93">
            <w:pPr>
              <w:pStyle w:val="NoSpacing"/>
              <w:rPr>
                <w:rFonts w:asciiTheme="majorBidi" w:hAnsiTheme="majorBidi" w:cstheme="majorBidi"/>
                <w:sz w:val="16"/>
                <w:szCs w:val="16"/>
              </w:rPr>
            </w:pPr>
          </w:p>
        </w:tc>
      </w:tr>
      <w:tr w:rsidR="00C80198"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C80198" w:rsidRPr="000F4DBC" w:rsidRDefault="00C80198" w:rsidP="000A1B5B">
            <w:pPr>
              <w:pStyle w:val="ListParagraph"/>
              <w:numPr>
                <w:ilvl w:val="0"/>
                <w:numId w:val="25"/>
              </w:numPr>
              <w:shd w:val="clear" w:color="auto" w:fill="FFFFFF" w:themeFill="background1"/>
              <w:spacing w:before="120" w:after="120"/>
              <w:ind w:left="177" w:right="28" w:hanging="177"/>
              <w:rPr>
                <w:rFonts w:asciiTheme="majorBidi" w:hAnsiTheme="majorBidi" w:cstheme="majorBidi"/>
                <w:bCs/>
                <w:sz w:val="16"/>
                <w:szCs w:val="16"/>
              </w:rPr>
            </w:pPr>
            <w:r w:rsidRPr="000F4DBC">
              <w:rPr>
                <w:rFonts w:asciiTheme="majorBidi" w:hAnsiTheme="majorBidi" w:cstheme="majorBidi"/>
                <w:bCs/>
                <w:sz w:val="16"/>
                <w:szCs w:val="16"/>
              </w:rPr>
              <w:t>Pengiriman tugas belajar</w:t>
            </w:r>
          </w:p>
        </w:tc>
        <w:tc>
          <w:tcPr>
            <w:tcW w:w="1983" w:type="dxa"/>
            <w:tcBorders>
              <w:top w:val="single" w:sz="6" w:space="0" w:color="auto"/>
              <w:left w:val="single" w:sz="6" w:space="0" w:color="auto"/>
              <w:bottom w:val="single" w:sz="6" w:space="0" w:color="auto"/>
              <w:right w:val="single" w:sz="6" w:space="0" w:color="auto"/>
            </w:tcBorders>
            <w:vAlign w:val="center"/>
          </w:tcPr>
          <w:p w:rsidR="00C80198" w:rsidRPr="000F4DBC" w:rsidRDefault="00C80198" w:rsidP="00E56E93">
            <w:pPr>
              <w:pStyle w:val="NoSpacing"/>
              <w:rPr>
                <w:rFonts w:asciiTheme="majorBidi" w:hAnsiTheme="majorBidi" w:cstheme="majorBidi"/>
                <w:sz w:val="16"/>
                <w:szCs w:val="16"/>
              </w:rPr>
            </w:pPr>
            <w:r w:rsidRPr="000F4DBC">
              <w:rPr>
                <w:rFonts w:asciiTheme="majorBidi" w:hAnsiTheme="majorBidi" w:cstheme="majorBidi"/>
                <w:sz w:val="16"/>
                <w:szCs w:val="16"/>
              </w:rPr>
              <w:t>Pengiriman tugas belajar PNS</w:t>
            </w:r>
          </w:p>
        </w:tc>
        <w:tc>
          <w:tcPr>
            <w:tcW w:w="2691" w:type="dxa"/>
            <w:tcBorders>
              <w:top w:val="single" w:sz="6" w:space="0" w:color="auto"/>
              <w:left w:val="single" w:sz="6" w:space="0" w:color="auto"/>
              <w:bottom w:val="single" w:sz="6" w:space="0" w:color="auto"/>
              <w:right w:val="single" w:sz="6" w:space="0" w:color="auto"/>
            </w:tcBorders>
            <w:vAlign w:val="center"/>
          </w:tcPr>
          <w:p w:rsidR="00C80198" w:rsidRPr="000F4DBC" w:rsidRDefault="00C80198"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r>
              <w:rPr>
                <w:rFonts w:asciiTheme="majorBidi" w:hAnsiTheme="majorBidi" w:cstheme="majorBidi"/>
                <w:sz w:val="16"/>
                <w:szCs w:val="16"/>
              </w:rPr>
              <w:t>30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C80198" w:rsidRDefault="00C80198" w:rsidP="00974212">
            <w:pPr>
              <w:pStyle w:val="NoSpacing"/>
              <w:rPr>
                <w:rFonts w:asciiTheme="majorBidi" w:hAnsiTheme="majorBidi" w:cstheme="majorBidi"/>
                <w:sz w:val="16"/>
                <w:szCs w:val="16"/>
              </w:rPr>
            </w:pPr>
            <w:r>
              <w:rPr>
                <w:rFonts w:asciiTheme="majorBidi" w:hAnsiTheme="majorBidi" w:cstheme="majorBidi"/>
                <w:sz w:val="16"/>
                <w:szCs w:val="16"/>
              </w:rPr>
              <w:t>23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C80198" w:rsidRDefault="00C80198" w:rsidP="00F77586">
            <w:pPr>
              <w:pStyle w:val="NoSpacing"/>
              <w:jc w:val="center"/>
              <w:rPr>
                <w:rFonts w:asciiTheme="majorBidi" w:hAnsiTheme="majorBidi" w:cstheme="majorBidi"/>
                <w:sz w:val="16"/>
                <w:szCs w:val="16"/>
              </w:rPr>
            </w:pPr>
            <w:r>
              <w:rPr>
                <w:rFonts w:asciiTheme="majorBidi" w:hAnsiTheme="majorBidi" w:cstheme="majorBidi"/>
                <w:sz w:val="16"/>
                <w:szCs w:val="16"/>
              </w:rPr>
              <w:t>30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right"/>
              <w:rPr>
                <w:rFonts w:asciiTheme="majorBidi" w:hAnsiTheme="majorBidi" w:cstheme="majorBidi"/>
                <w:sz w:val="16"/>
                <w:szCs w:val="16"/>
              </w:rPr>
            </w:pPr>
            <w:r>
              <w:rPr>
                <w:rFonts w:asciiTheme="majorBidi" w:hAnsiTheme="majorBidi" w:cstheme="majorBidi"/>
                <w:sz w:val="16"/>
                <w:szCs w:val="16"/>
              </w:rPr>
              <w:t>398.710.000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F77586">
            <w:pPr>
              <w:pStyle w:val="NoSpacing"/>
              <w:jc w:val="center"/>
              <w:rPr>
                <w:rFonts w:asciiTheme="majorBidi" w:hAnsiTheme="majorBidi" w:cstheme="majorBidi"/>
                <w:sz w:val="16"/>
                <w:szCs w:val="16"/>
              </w:rPr>
            </w:pPr>
            <w:r>
              <w:rPr>
                <w:rFonts w:asciiTheme="majorBidi" w:hAnsiTheme="majorBidi" w:cstheme="majorBidi"/>
                <w:sz w:val="16"/>
                <w:szCs w:val="16"/>
              </w:rPr>
              <w:t>27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C80198" w:rsidRDefault="00C80198" w:rsidP="00C80198">
            <w:pPr>
              <w:pStyle w:val="NoSpacing"/>
              <w:jc w:val="right"/>
              <w:rPr>
                <w:rFonts w:asciiTheme="majorBidi" w:hAnsiTheme="majorBidi" w:cstheme="majorBidi"/>
                <w:bCs/>
                <w:sz w:val="16"/>
                <w:szCs w:val="16"/>
              </w:rPr>
            </w:pPr>
            <w:r w:rsidRPr="00C80198">
              <w:rPr>
                <w:rFonts w:asciiTheme="majorBidi" w:hAnsiTheme="majorBidi" w:cstheme="majorBidi"/>
                <w:bCs/>
                <w:sz w:val="16"/>
                <w:szCs w:val="16"/>
              </w:rPr>
              <w:t>292.810.500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C80198" w:rsidRDefault="00C80198" w:rsidP="00F77586">
            <w:pPr>
              <w:pStyle w:val="NoSpacing"/>
              <w:jc w:val="center"/>
              <w:rPr>
                <w:rFonts w:asciiTheme="majorBidi" w:hAnsiTheme="majorBidi" w:cstheme="majorBidi"/>
                <w:bCs/>
                <w:sz w:val="16"/>
                <w:szCs w:val="16"/>
              </w:rPr>
            </w:pPr>
            <w:r>
              <w:rPr>
                <w:rFonts w:asciiTheme="majorBidi" w:hAnsiTheme="majorBidi" w:cstheme="majorBidi"/>
                <w:bCs/>
                <w:sz w:val="16"/>
                <w:szCs w:val="16"/>
              </w:rPr>
              <w:t>90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C80198" w:rsidRDefault="00C80198" w:rsidP="00F77586">
            <w:pPr>
              <w:pStyle w:val="NoSpacing"/>
              <w:jc w:val="center"/>
              <w:rPr>
                <w:rFonts w:asciiTheme="majorBidi" w:hAnsiTheme="majorBidi" w:cstheme="majorBidi"/>
                <w:bCs/>
                <w:sz w:val="16"/>
                <w:szCs w:val="16"/>
              </w:rPr>
            </w:pPr>
            <w:r>
              <w:rPr>
                <w:rFonts w:asciiTheme="majorBidi" w:hAnsiTheme="majorBidi" w:cstheme="majorBidi"/>
                <w:bCs/>
                <w:sz w:val="16"/>
                <w:szCs w:val="16"/>
              </w:rPr>
              <w:t>75,14</w:t>
            </w:r>
          </w:p>
        </w:tc>
        <w:tc>
          <w:tcPr>
            <w:tcW w:w="990" w:type="dxa"/>
            <w:tcBorders>
              <w:top w:val="single" w:sz="6" w:space="0" w:color="auto"/>
              <w:left w:val="single" w:sz="6" w:space="0" w:color="auto"/>
              <w:bottom w:val="single" w:sz="6" w:space="0" w:color="auto"/>
              <w:right w:val="single" w:sz="6" w:space="0" w:color="auto"/>
            </w:tcBorders>
            <w:vAlign w:val="center"/>
          </w:tcPr>
          <w:p w:rsidR="00C80198" w:rsidRPr="00C80198" w:rsidRDefault="00C80198" w:rsidP="00165EBE">
            <w:pPr>
              <w:pStyle w:val="NoSpacing"/>
              <w:rPr>
                <w:rFonts w:asciiTheme="majorBidi" w:hAnsiTheme="majorBidi" w:cstheme="majorBidi"/>
                <w:bCs/>
                <w:sz w:val="16"/>
                <w:szCs w:val="16"/>
              </w:rPr>
            </w:pPr>
            <w:r>
              <w:rPr>
                <w:rFonts w:asciiTheme="majorBidi" w:hAnsiTheme="majorBidi" w:cstheme="majorBidi"/>
                <w:bCs/>
                <w:sz w:val="16"/>
                <w:szCs w:val="16"/>
              </w:rPr>
              <w:t>45</w:t>
            </w:r>
            <w:r w:rsidR="00165EBE">
              <w:rPr>
                <w:rFonts w:asciiTheme="majorBidi" w:hAnsiTheme="majorBidi" w:cstheme="majorBidi"/>
                <w:bCs/>
                <w:sz w:val="16"/>
                <w:szCs w:val="16"/>
              </w:rPr>
              <w:t xml:space="preserve"> orang</w:t>
            </w:r>
          </w:p>
        </w:tc>
        <w:tc>
          <w:tcPr>
            <w:tcW w:w="1047" w:type="dxa"/>
            <w:tcBorders>
              <w:top w:val="single" w:sz="6" w:space="0" w:color="auto"/>
              <w:left w:val="single" w:sz="6" w:space="0" w:color="auto"/>
              <w:bottom w:val="single" w:sz="6" w:space="0" w:color="auto"/>
              <w:right w:val="single" w:sz="6" w:space="0" w:color="auto"/>
            </w:tcBorders>
            <w:vAlign w:val="center"/>
          </w:tcPr>
          <w:p w:rsidR="00C80198" w:rsidRPr="00C80198" w:rsidRDefault="00C80198" w:rsidP="00FE15EE">
            <w:pPr>
              <w:pStyle w:val="NoSpacing"/>
              <w:rPr>
                <w:rFonts w:asciiTheme="majorBidi" w:hAnsiTheme="majorBidi" w:cstheme="majorBidi"/>
                <w:bCs/>
                <w:sz w:val="16"/>
                <w:szCs w:val="16"/>
              </w:rPr>
            </w:pPr>
            <w:r>
              <w:rPr>
                <w:rFonts w:asciiTheme="majorBidi" w:hAnsiTheme="majorBidi" w:cstheme="majorBidi"/>
                <w:bCs/>
                <w:sz w:val="16"/>
                <w:szCs w:val="16"/>
              </w:rPr>
              <w:t>95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C80198" w:rsidRDefault="00DF1276" w:rsidP="00DF1276">
            <w:pPr>
              <w:pStyle w:val="NoSpacing"/>
              <w:jc w:val="center"/>
              <w:rPr>
                <w:rFonts w:asciiTheme="majorBidi" w:hAnsiTheme="majorBidi" w:cstheme="majorBidi"/>
                <w:bCs/>
                <w:sz w:val="16"/>
                <w:szCs w:val="16"/>
              </w:rPr>
            </w:pPr>
            <w:r>
              <w:rPr>
                <w:rFonts w:asciiTheme="majorBidi" w:hAnsiTheme="majorBidi" w:cstheme="majorBidi"/>
                <w:bCs/>
                <w:sz w:val="16"/>
                <w:szCs w:val="16"/>
              </w:rPr>
              <w:t>316,67</w:t>
            </w:r>
          </w:p>
        </w:tc>
        <w:tc>
          <w:tcPr>
            <w:tcW w:w="707" w:type="dxa"/>
            <w:tcBorders>
              <w:top w:val="single" w:sz="6" w:space="0" w:color="auto"/>
              <w:left w:val="single" w:sz="6" w:space="0" w:color="auto"/>
              <w:bottom w:val="single" w:sz="6" w:space="0" w:color="auto"/>
              <w:right w:val="double" w:sz="4" w:space="0" w:color="auto"/>
            </w:tcBorders>
          </w:tcPr>
          <w:p w:rsidR="00C80198" w:rsidRPr="000F4DBC" w:rsidRDefault="00C80198" w:rsidP="00E56E93">
            <w:pPr>
              <w:pStyle w:val="NoSpacing"/>
              <w:rPr>
                <w:rFonts w:asciiTheme="majorBidi" w:hAnsiTheme="majorBidi" w:cstheme="majorBidi"/>
                <w:sz w:val="16"/>
                <w:szCs w:val="16"/>
              </w:rPr>
            </w:pPr>
          </w:p>
        </w:tc>
      </w:tr>
      <w:tr w:rsidR="00C80198" w:rsidRPr="008949F1" w:rsidTr="0041430F">
        <w:trPr>
          <w:cantSplit/>
          <w:trHeight w:val="341"/>
        </w:trPr>
        <w:tc>
          <w:tcPr>
            <w:tcW w:w="143" w:type="dxa"/>
            <w:tcBorders>
              <w:top w:val="single" w:sz="6" w:space="0" w:color="auto"/>
              <w:left w:val="double" w:sz="4"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nil"/>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nil"/>
              <w:right w:val="single" w:sz="6" w:space="0" w:color="auto"/>
            </w:tcBorders>
            <w:tcMar>
              <w:left w:w="28" w:type="dxa"/>
            </w:tcMar>
            <w:vAlign w:val="center"/>
          </w:tcPr>
          <w:p w:rsidR="00C80198" w:rsidRPr="000F4DBC" w:rsidRDefault="00C80198" w:rsidP="001E3A85">
            <w:pPr>
              <w:pStyle w:val="ListParagraph"/>
              <w:numPr>
                <w:ilvl w:val="0"/>
                <w:numId w:val="25"/>
              </w:numPr>
              <w:shd w:val="clear" w:color="auto" w:fill="FFFFFF" w:themeFill="background1"/>
              <w:spacing w:before="120" w:after="120"/>
              <w:ind w:left="177" w:right="28" w:hanging="177"/>
              <w:rPr>
                <w:rFonts w:asciiTheme="majorBidi" w:hAnsiTheme="majorBidi" w:cstheme="majorBidi"/>
                <w:bCs/>
                <w:sz w:val="16"/>
                <w:szCs w:val="16"/>
              </w:rPr>
            </w:pPr>
            <w:r w:rsidRPr="000F4DBC">
              <w:rPr>
                <w:rFonts w:asciiTheme="majorBidi" w:hAnsiTheme="majorBidi" w:cstheme="majorBidi"/>
                <w:bCs/>
                <w:sz w:val="16"/>
                <w:szCs w:val="16"/>
              </w:rPr>
              <w:t>Ujian dinas dan ujian penyelsuaian ijazah</w:t>
            </w:r>
          </w:p>
        </w:tc>
        <w:tc>
          <w:tcPr>
            <w:tcW w:w="1983" w:type="dxa"/>
            <w:tcBorders>
              <w:top w:val="single" w:sz="6" w:space="0" w:color="auto"/>
              <w:left w:val="single" w:sz="6" w:space="0" w:color="auto"/>
              <w:bottom w:val="single" w:sz="6" w:space="0" w:color="auto"/>
              <w:right w:val="single" w:sz="6" w:space="0" w:color="auto"/>
            </w:tcBorders>
            <w:vAlign w:val="center"/>
          </w:tcPr>
          <w:p w:rsidR="00C80198" w:rsidRPr="000F4DBC" w:rsidRDefault="00C80198" w:rsidP="00A30306">
            <w:pPr>
              <w:pStyle w:val="NoSpacing"/>
              <w:numPr>
                <w:ilvl w:val="0"/>
                <w:numId w:val="40"/>
              </w:numPr>
              <w:ind w:left="141" w:hanging="141"/>
              <w:rPr>
                <w:rFonts w:asciiTheme="majorBidi" w:hAnsiTheme="majorBidi" w:cstheme="majorBidi"/>
                <w:sz w:val="16"/>
                <w:szCs w:val="16"/>
              </w:rPr>
            </w:pPr>
            <w:r w:rsidRPr="000F4DBC">
              <w:rPr>
                <w:rFonts w:asciiTheme="majorBidi" w:hAnsiTheme="majorBidi" w:cstheme="majorBidi"/>
                <w:sz w:val="16"/>
                <w:szCs w:val="16"/>
              </w:rPr>
              <w:t>Ujian dinas</w:t>
            </w:r>
          </w:p>
        </w:tc>
        <w:tc>
          <w:tcPr>
            <w:tcW w:w="2691" w:type="dxa"/>
            <w:tcBorders>
              <w:top w:val="single" w:sz="6" w:space="0" w:color="auto"/>
              <w:left w:val="single" w:sz="6" w:space="0" w:color="auto"/>
              <w:bottom w:val="single" w:sz="6" w:space="0" w:color="auto"/>
              <w:right w:val="single" w:sz="6" w:space="0" w:color="auto"/>
            </w:tcBorders>
            <w:vAlign w:val="center"/>
          </w:tcPr>
          <w:p w:rsidR="00C80198" w:rsidRPr="000F4DBC" w:rsidRDefault="00C80198"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E56E93">
            <w:pPr>
              <w:pStyle w:val="NoSpacing"/>
              <w:rPr>
                <w:rFonts w:asciiTheme="majorBidi" w:hAnsiTheme="majorBidi" w:cstheme="majorBidi"/>
                <w:sz w:val="16"/>
                <w:szCs w:val="16"/>
              </w:rPr>
            </w:pPr>
            <w:r>
              <w:rPr>
                <w:rFonts w:asciiTheme="majorBidi" w:hAnsiTheme="majorBidi" w:cstheme="majorBidi"/>
                <w:sz w:val="16"/>
                <w:szCs w:val="16"/>
              </w:rPr>
              <w:t>50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C80198" w:rsidRDefault="00C80198" w:rsidP="00974212">
            <w:pPr>
              <w:pStyle w:val="NoSpacing"/>
              <w:rPr>
                <w:rFonts w:asciiTheme="majorBidi" w:hAnsiTheme="majorBidi" w:cstheme="majorBidi"/>
                <w:sz w:val="16"/>
                <w:szCs w:val="16"/>
              </w:rPr>
            </w:pPr>
            <w:r>
              <w:rPr>
                <w:rFonts w:asciiTheme="majorBidi" w:hAnsiTheme="majorBidi" w:cstheme="majorBidi"/>
                <w:sz w:val="16"/>
                <w:szCs w:val="16"/>
              </w:rPr>
              <w:t>50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C80198" w:rsidRDefault="00C80198" w:rsidP="00F77586">
            <w:pPr>
              <w:pStyle w:val="NoSpacing"/>
              <w:jc w:val="center"/>
              <w:rPr>
                <w:rFonts w:asciiTheme="majorBidi" w:hAnsiTheme="majorBidi" w:cstheme="majorBidi"/>
                <w:sz w:val="16"/>
                <w:szCs w:val="16"/>
              </w:rPr>
            </w:pPr>
            <w:r>
              <w:rPr>
                <w:rFonts w:asciiTheme="majorBidi" w:hAnsiTheme="majorBidi" w:cstheme="majorBidi"/>
                <w:sz w:val="16"/>
                <w:szCs w:val="16"/>
              </w:rPr>
              <w:t>50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C80198">
            <w:pPr>
              <w:pStyle w:val="NoSpacing"/>
              <w:jc w:val="right"/>
              <w:rPr>
                <w:rFonts w:asciiTheme="majorBidi" w:hAnsiTheme="majorBidi" w:cstheme="majorBidi"/>
                <w:sz w:val="16"/>
                <w:szCs w:val="16"/>
              </w:rPr>
            </w:pPr>
            <w:r>
              <w:rPr>
                <w:rFonts w:asciiTheme="majorBidi" w:hAnsiTheme="majorBidi" w:cstheme="majorBidi"/>
                <w:sz w:val="16"/>
                <w:szCs w:val="16"/>
              </w:rPr>
              <w:t>42.396.000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0F4DBC" w:rsidRDefault="00C80198" w:rsidP="00F77586">
            <w:pPr>
              <w:pStyle w:val="NoSpacing"/>
              <w:jc w:val="center"/>
              <w:rPr>
                <w:rFonts w:asciiTheme="majorBidi" w:hAnsiTheme="majorBidi" w:cstheme="majorBidi"/>
                <w:sz w:val="16"/>
                <w:szCs w:val="16"/>
              </w:rPr>
            </w:pPr>
            <w:r>
              <w:rPr>
                <w:rFonts w:asciiTheme="majorBidi" w:hAnsiTheme="majorBidi" w:cstheme="majorBidi"/>
                <w:sz w:val="16"/>
                <w:szCs w:val="16"/>
              </w:rPr>
              <w:t>49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C80198" w:rsidRDefault="00C80198" w:rsidP="00C80198">
            <w:pPr>
              <w:pStyle w:val="NoSpacing"/>
              <w:jc w:val="right"/>
              <w:rPr>
                <w:rFonts w:asciiTheme="majorBidi" w:hAnsiTheme="majorBidi" w:cstheme="majorBidi"/>
                <w:bCs/>
                <w:sz w:val="16"/>
                <w:szCs w:val="16"/>
              </w:rPr>
            </w:pPr>
            <w:r>
              <w:rPr>
                <w:rFonts w:asciiTheme="majorBidi" w:hAnsiTheme="majorBidi" w:cstheme="majorBidi"/>
                <w:bCs/>
                <w:sz w:val="16"/>
                <w:szCs w:val="16"/>
              </w:rPr>
              <w:t>34.197.520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C80198" w:rsidRDefault="00C80198" w:rsidP="00F77586">
            <w:pPr>
              <w:pStyle w:val="NoSpacing"/>
              <w:jc w:val="center"/>
              <w:rPr>
                <w:rFonts w:asciiTheme="majorBidi" w:hAnsiTheme="majorBidi" w:cstheme="majorBidi"/>
                <w:bCs/>
                <w:sz w:val="16"/>
                <w:szCs w:val="16"/>
              </w:rPr>
            </w:pPr>
            <w:r>
              <w:rPr>
                <w:rFonts w:asciiTheme="majorBidi" w:hAnsiTheme="majorBidi" w:cstheme="majorBidi"/>
                <w:bCs/>
                <w:sz w:val="16"/>
                <w:szCs w:val="16"/>
              </w:rPr>
              <w:t>98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C80198" w:rsidRDefault="00C80198" w:rsidP="00F77586">
            <w:pPr>
              <w:pStyle w:val="NoSpacing"/>
              <w:jc w:val="center"/>
              <w:rPr>
                <w:rFonts w:asciiTheme="majorBidi" w:hAnsiTheme="majorBidi" w:cstheme="majorBidi"/>
                <w:bCs/>
                <w:sz w:val="16"/>
                <w:szCs w:val="16"/>
              </w:rPr>
            </w:pPr>
            <w:r>
              <w:rPr>
                <w:rFonts w:asciiTheme="majorBidi" w:hAnsiTheme="majorBidi" w:cstheme="majorBidi"/>
                <w:bCs/>
                <w:sz w:val="16"/>
                <w:szCs w:val="16"/>
              </w:rPr>
              <w:t>80,66</w:t>
            </w:r>
          </w:p>
        </w:tc>
        <w:tc>
          <w:tcPr>
            <w:tcW w:w="990" w:type="dxa"/>
            <w:tcBorders>
              <w:top w:val="single" w:sz="6" w:space="0" w:color="auto"/>
              <w:left w:val="single" w:sz="6" w:space="0" w:color="auto"/>
              <w:bottom w:val="single" w:sz="6" w:space="0" w:color="auto"/>
              <w:right w:val="single" w:sz="6" w:space="0" w:color="auto"/>
            </w:tcBorders>
            <w:vAlign w:val="center"/>
          </w:tcPr>
          <w:p w:rsidR="00C80198" w:rsidRPr="00C80198" w:rsidRDefault="00C80198" w:rsidP="00FE15EE">
            <w:pPr>
              <w:pStyle w:val="NoSpacing"/>
              <w:rPr>
                <w:rFonts w:asciiTheme="majorBidi" w:hAnsiTheme="majorBidi" w:cstheme="majorBidi"/>
                <w:bCs/>
                <w:sz w:val="16"/>
                <w:szCs w:val="16"/>
              </w:rPr>
            </w:pPr>
            <w:r>
              <w:rPr>
                <w:rFonts w:asciiTheme="majorBidi" w:hAnsiTheme="majorBidi" w:cstheme="majorBidi"/>
                <w:bCs/>
                <w:sz w:val="16"/>
                <w:szCs w:val="16"/>
              </w:rPr>
              <w:t>70</w:t>
            </w:r>
            <w:r w:rsidR="00165EBE">
              <w:rPr>
                <w:rFonts w:asciiTheme="majorBidi" w:hAnsiTheme="majorBidi" w:cstheme="majorBidi"/>
                <w:bCs/>
                <w:sz w:val="16"/>
                <w:szCs w:val="16"/>
              </w:rPr>
              <w:t xml:space="preserve"> orang</w:t>
            </w:r>
          </w:p>
        </w:tc>
        <w:tc>
          <w:tcPr>
            <w:tcW w:w="1047" w:type="dxa"/>
            <w:tcBorders>
              <w:top w:val="single" w:sz="6" w:space="0" w:color="auto"/>
              <w:left w:val="single" w:sz="6" w:space="0" w:color="auto"/>
              <w:bottom w:val="single" w:sz="6" w:space="0" w:color="auto"/>
              <w:right w:val="single" w:sz="6" w:space="0" w:color="auto"/>
            </w:tcBorders>
            <w:vAlign w:val="center"/>
          </w:tcPr>
          <w:p w:rsidR="00C80198" w:rsidRPr="00C80198" w:rsidRDefault="00C80198" w:rsidP="00FE15EE">
            <w:pPr>
              <w:pStyle w:val="NoSpacing"/>
              <w:rPr>
                <w:rFonts w:asciiTheme="majorBidi" w:hAnsiTheme="majorBidi" w:cstheme="majorBidi"/>
                <w:bCs/>
                <w:sz w:val="16"/>
                <w:szCs w:val="16"/>
              </w:rPr>
            </w:pPr>
            <w:r>
              <w:rPr>
                <w:rFonts w:asciiTheme="majorBidi" w:hAnsiTheme="majorBidi" w:cstheme="majorBidi"/>
                <w:bCs/>
                <w:sz w:val="16"/>
                <w:szCs w:val="16"/>
              </w:rPr>
              <w:t>169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C80198" w:rsidRPr="00C80198" w:rsidRDefault="00DE6D9D" w:rsidP="00F77586">
            <w:pPr>
              <w:pStyle w:val="NoSpacing"/>
              <w:jc w:val="center"/>
              <w:rPr>
                <w:rFonts w:asciiTheme="majorBidi" w:hAnsiTheme="majorBidi" w:cstheme="majorBidi"/>
                <w:bCs/>
                <w:sz w:val="16"/>
                <w:szCs w:val="16"/>
              </w:rPr>
            </w:pPr>
            <w:r>
              <w:rPr>
                <w:rFonts w:asciiTheme="majorBidi" w:hAnsiTheme="majorBidi" w:cstheme="majorBidi"/>
                <w:bCs/>
                <w:sz w:val="16"/>
                <w:szCs w:val="16"/>
              </w:rPr>
              <w:t>338</w:t>
            </w:r>
          </w:p>
        </w:tc>
        <w:tc>
          <w:tcPr>
            <w:tcW w:w="707" w:type="dxa"/>
            <w:tcBorders>
              <w:top w:val="single" w:sz="6" w:space="0" w:color="auto"/>
              <w:left w:val="single" w:sz="6" w:space="0" w:color="auto"/>
              <w:bottom w:val="single" w:sz="6" w:space="0" w:color="auto"/>
              <w:right w:val="double" w:sz="4" w:space="0" w:color="auto"/>
            </w:tcBorders>
          </w:tcPr>
          <w:p w:rsidR="00C80198" w:rsidRPr="000F4DBC" w:rsidRDefault="00C80198"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nil"/>
              <w:left w:val="double" w:sz="4"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nil"/>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nil"/>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nil"/>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nil"/>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nil"/>
              <w:left w:val="single" w:sz="6" w:space="0" w:color="auto"/>
              <w:bottom w:val="single" w:sz="6" w:space="0" w:color="auto"/>
              <w:right w:val="single" w:sz="6" w:space="0" w:color="auto"/>
            </w:tcBorders>
            <w:tcMar>
              <w:left w:w="28" w:type="dxa"/>
            </w:tcMar>
            <w:vAlign w:val="center"/>
          </w:tcPr>
          <w:p w:rsidR="00B62277" w:rsidRPr="000F4DBC" w:rsidRDefault="00B62277"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A30306">
            <w:pPr>
              <w:pStyle w:val="NoSpacing"/>
              <w:numPr>
                <w:ilvl w:val="0"/>
                <w:numId w:val="40"/>
              </w:numPr>
              <w:ind w:left="141" w:hanging="141"/>
              <w:rPr>
                <w:rFonts w:asciiTheme="majorBidi" w:hAnsiTheme="majorBidi" w:cstheme="majorBidi"/>
                <w:sz w:val="16"/>
                <w:szCs w:val="16"/>
              </w:rPr>
            </w:pPr>
            <w:r w:rsidRPr="000F4DBC">
              <w:rPr>
                <w:rFonts w:asciiTheme="majorBidi" w:hAnsiTheme="majorBidi" w:cstheme="majorBidi"/>
                <w:sz w:val="16"/>
                <w:szCs w:val="16"/>
              </w:rPr>
              <w:t xml:space="preserve"> Ujian penyesuaian ijazah </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r>
              <w:rPr>
                <w:rFonts w:asciiTheme="majorBidi" w:hAnsiTheme="majorBidi" w:cstheme="majorBidi"/>
                <w:sz w:val="16"/>
                <w:szCs w:val="16"/>
              </w:rPr>
              <w:t>50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B62277" w:rsidP="00974212">
            <w:pPr>
              <w:pStyle w:val="NoSpacing"/>
              <w:rPr>
                <w:rFonts w:asciiTheme="majorBidi" w:hAnsiTheme="majorBidi" w:cstheme="majorBidi"/>
                <w:sz w:val="16"/>
                <w:szCs w:val="16"/>
              </w:rPr>
            </w:pPr>
            <w:r>
              <w:rPr>
                <w:rFonts w:asciiTheme="majorBidi" w:hAnsiTheme="majorBidi" w:cstheme="majorBidi"/>
                <w:sz w:val="16"/>
                <w:szCs w:val="16"/>
              </w:rPr>
              <w:t>70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B62277"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B62277" w:rsidP="00F77586">
            <w:pPr>
              <w:pStyle w:val="NoSpacing"/>
              <w:jc w:val="center"/>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B62277" w:rsidP="00F77586">
            <w:pPr>
              <w:pStyle w:val="NoSpacing"/>
              <w:jc w:val="center"/>
              <w:rPr>
                <w:rFonts w:asciiTheme="majorBidi" w:hAnsiTheme="majorBidi" w:cstheme="majorBidi"/>
                <w:bCs/>
                <w:sz w:val="16"/>
                <w:szCs w:val="16"/>
              </w:rPr>
            </w:pPr>
            <w:r>
              <w:rPr>
                <w:rFonts w:asciiTheme="majorBidi" w:hAnsiTheme="majorBidi" w:cstheme="majorBidi"/>
                <w:bCs/>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B62277" w:rsidP="00F77586">
            <w:pPr>
              <w:pStyle w:val="NoSpacing"/>
              <w:jc w:val="center"/>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C80198" w:rsidRDefault="00B62277" w:rsidP="00FE15EE">
            <w:pPr>
              <w:pStyle w:val="NoSpacing"/>
              <w:rPr>
                <w:rFonts w:asciiTheme="majorBidi" w:hAnsiTheme="majorBidi" w:cstheme="majorBidi"/>
                <w:bCs/>
                <w:sz w:val="16"/>
                <w:szCs w:val="16"/>
              </w:rPr>
            </w:pPr>
            <w:r>
              <w:rPr>
                <w:rFonts w:asciiTheme="majorBidi" w:hAnsiTheme="majorBidi" w:cstheme="majorBidi"/>
                <w:bCs/>
                <w:sz w:val="16"/>
                <w:szCs w:val="16"/>
              </w:rPr>
              <w:t>70 orang</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C80198" w:rsidRDefault="00B62277" w:rsidP="00FE15EE">
            <w:pPr>
              <w:pStyle w:val="NoSpacing"/>
              <w:rPr>
                <w:rFonts w:asciiTheme="majorBidi" w:hAnsiTheme="majorBidi" w:cstheme="majorBidi"/>
                <w:bCs/>
                <w:sz w:val="16"/>
                <w:szCs w:val="16"/>
              </w:rPr>
            </w:pPr>
            <w:r>
              <w:rPr>
                <w:rFonts w:asciiTheme="majorBidi" w:hAnsiTheme="majorBidi" w:cstheme="majorBidi"/>
                <w:bCs/>
                <w:sz w:val="16"/>
                <w:szCs w:val="16"/>
              </w:rPr>
              <w:t>140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7C5104" w:rsidP="007C5104">
            <w:pPr>
              <w:pStyle w:val="NoSpacing"/>
              <w:jc w:val="center"/>
              <w:rPr>
                <w:rFonts w:asciiTheme="majorBidi" w:hAnsiTheme="majorBidi" w:cstheme="majorBidi"/>
                <w:bCs/>
                <w:sz w:val="16"/>
                <w:szCs w:val="16"/>
              </w:rPr>
            </w:pPr>
            <w:r>
              <w:rPr>
                <w:rFonts w:asciiTheme="majorBidi" w:hAnsiTheme="majorBidi" w:cstheme="majorBidi"/>
                <w:bCs/>
                <w:sz w:val="16"/>
                <w:szCs w:val="16"/>
              </w:rPr>
              <w:t>280</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B62277" w:rsidRPr="000F4DBC" w:rsidRDefault="00B62277" w:rsidP="004A413D">
            <w:pPr>
              <w:pStyle w:val="ListParagraph"/>
              <w:numPr>
                <w:ilvl w:val="0"/>
                <w:numId w:val="25"/>
              </w:numPr>
              <w:shd w:val="clear" w:color="auto" w:fill="FFFFFF" w:themeFill="background1"/>
              <w:spacing w:before="120" w:after="120"/>
              <w:ind w:left="177" w:right="28" w:hanging="177"/>
              <w:rPr>
                <w:rFonts w:asciiTheme="majorBidi" w:hAnsiTheme="majorBidi" w:cstheme="majorBidi"/>
                <w:bCs/>
                <w:color w:val="FF0000"/>
                <w:sz w:val="16"/>
                <w:szCs w:val="16"/>
              </w:rPr>
            </w:pPr>
            <w:r w:rsidRPr="0043255B">
              <w:rPr>
                <w:rFonts w:asciiTheme="majorBidi" w:hAnsiTheme="majorBidi" w:cstheme="majorBidi"/>
                <w:bCs/>
                <w:sz w:val="16"/>
                <w:szCs w:val="16"/>
              </w:rPr>
              <w:t>Analisa kebutuhan Diklat dan perencanaan program diklat</w:t>
            </w:r>
            <w:r w:rsidR="009679AC">
              <w:rPr>
                <w:rFonts w:asciiTheme="majorBidi" w:hAnsiTheme="majorBidi" w:cstheme="majorBidi"/>
                <w:bCs/>
                <w:sz w:val="16"/>
                <w:szCs w:val="16"/>
                <w:lang w:val="id-ID"/>
              </w:rPr>
              <w:t xml:space="preserve">, </w:t>
            </w:r>
            <w:r w:rsidR="009679AC" w:rsidRPr="0043255B">
              <w:rPr>
                <w:rFonts w:asciiTheme="majorBidi" w:hAnsiTheme="majorBidi" w:cstheme="majorBidi"/>
                <w:bCs/>
                <w:sz w:val="16"/>
                <w:szCs w:val="16"/>
              </w:rPr>
              <w:t>validasi data, monitoring dan evaluasi pasca Diklat</w:t>
            </w:r>
            <w:r w:rsidR="009679AC" w:rsidRPr="000F4DBC">
              <w:rPr>
                <w:rFonts w:asciiTheme="majorBidi" w:hAnsiTheme="majorBidi" w:cstheme="majorBidi"/>
                <w:bCs/>
                <w:color w:val="FF0000"/>
                <w:sz w:val="16"/>
                <w:szCs w:val="16"/>
              </w:rPr>
              <w:t>.</w:t>
            </w:r>
            <w:r>
              <w:rPr>
                <w:rFonts w:asciiTheme="majorBidi" w:hAnsiTheme="majorBidi" w:cstheme="majorBidi"/>
                <w:bCs/>
                <w:sz w:val="16"/>
                <w:szCs w:val="16"/>
              </w:rPr>
              <w:t>.</w:t>
            </w: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A30306">
            <w:pPr>
              <w:pStyle w:val="NoSpacing"/>
              <w:numPr>
                <w:ilvl w:val="0"/>
                <w:numId w:val="48"/>
              </w:numPr>
              <w:ind w:left="141" w:hanging="141"/>
              <w:rPr>
                <w:rFonts w:asciiTheme="majorBidi" w:hAnsiTheme="majorBidi" w:cstheme="majorBidi"/>
                <w:sz w:val="16"/>
                <w:szCs w:val="16"/>
              </w:rPr>
            </w:pPr>
            <w:r>
              <w:rPr>
                <w:rFonts w:asciiTheme="majorBidi" w:hAnsiTheme="majorBidi" w:cstheme="majorBidi"/>
                <w:sz w:val="16"/>
                <w:szCs w:val="16"/>
              </w:rPr>
              <w:t>Terlaksanaya penyusunan AKD</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r>
              <w:rPr>
                <w:rFonts w:asciiTheme="majorBidi" w:hAnsiTheme="majorBidi" w:cstheme="majorBidi"/>
                <w:sz w:val="16"/>
                <w:szCs w:val="16"/>
              </w:rPr>
              <w:t>1 dokumen</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B62277" w:rsidRDefault="00B62277" w:rsidP="00B62277">
            <w:pPr>
              <w:pStyle w:val="NoSpacing"/>
              <w:rPr>
                <w:rFonts w:asciiTheme="majorBidi" w:hAnsiTheme="majorBidi" w:cstheme="majorBidi"/>
                <w:sz w:val="16"/>
                <w:szCs w:val="16"/>
              </w:rPr>
            </w:pPr>
            <w:r>
              <w:rPr>
                <w:rFonts w:asciiTheme="majorBidi" w:hAnsiTheme="majorBidi" w:cstheme="majorBidi"/>
                <w:sz w:val="16"/>
                <w:szCs w:val="16"/>
              </w:rPr>
              <w:t>2 dokumen</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B62277" w:rsidRDefault="00B62277" w:rsidP="00F77586">
            <w:pPr>
              <w:pStyle w:val="NoSpacing"/>
              <w:jc w:val="center"/>
              <w:rPr>
                <w:rFonts w:asciiTheme="majorBidi" w:hAnsiTheme="majorBidi" w:cstheme="majorBidi"/>
                <w:sz w:val="16"/>
                <w:szCs w:val="16"/>
              </w:rPr>
            </w:pPr>
            <w:r>
              <w:rPr>
                <w:rFonts w:asciiTheme="majorBidi" w:hAnsiTheme="majorBidi" w:cstheme="majorBidi"/>
                <w:sz w:val="16"/>
                <w:szCs w:val="16"/>
              </w:rPr>
              <w:t>1 dok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r>
              <w:rPr>
                <w:rFonts w:asciiTheme="majorBidi" w:hAnsiTheme="majorBidi" w:cstheme="majorBidi"/>
                <w:sz w:val="16"/>
                <w:szCs w:val="16"/>
              </w:rPr>
              <w:t>37.820.000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r>
              <w:rPr>
                <w:rFonts w:asciiTheme="majorBidi" w:hAnsiTheme="majorBidi" w:cstheme="majorBidi"/>
                <w:sz w:val="16"/>
                <w:szCs w:val="16"/>
              </w:rPr>
              <w:t>1 dok.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B62277" w:rsidP="00F77586">
            <w:pPr>
              <w:pStyle w:val="NoSpacing"/>
              <w:jc w:val="center"/>
              <w:rPr>
                <w:rFonts w:asciiTheme="majorBidi" w:hAnsiTheme="majorBidi" w:cstheme="majorBidi"/>
                <w:bCs/>
                <w:sz w:val="16"/>
                <w:szCs w:val="16"/>
              </w:rPr>
            </w:pPr>
            <w:r>
              <w:rPr>
                <w:rFonts w:asciiTheme="majorBidi" w:hAnsiTheme="majorBidi" w:cstheme="majorBidi"/>
                <w:bCs/>
                <w:sz w:val="16"/>
                <w:szCs w:val="16"/>
              </w:rPr>
              <w:t>31.220.125</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B62277" w:rsidP="00F77586">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B62277" w:rsidRDefault="00B62277" w:rsidP="00F77586">
            <w:pPr>
              <w:pStyle w:val="NoSpacing"/>
              <w:jc w:val="center"/>
              <w:rPr>
                <w:rFonts w:asciiTheme="majorBidi" w:hAnsiTheme="majorBidi" w:cstheme="majorBidi"/>
                <w:bCs/>
                <w:sz w:val="16"/>
                <w:szCs w:val="16"/>
              </w:rPr>
            </w:pPr>
            <w:r>
              <w:rPr>
                <w:rFonts w:asciiTheme="majorBidi" w:hAnsiTheme="majorBidi" w:cstheme="majorBidi"/>
                <w:bCs/>
                <w:sz w:val="16"/>
                <w:szCs w:val="16"/>
              </w:rPr>
              <w:t>82,55</w:t>
            </w: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B62277" w:rsidRDefault="00B62277" w:rsidP="00FE15EE">
            <w:pPr>
              <w:pStyle w:val="NoSpacing"/>
              <w:rPr>
                <w:rFonts w:asciiTheme="majorBidi" w:hAnsiTheme="majorBidi" w:cstheme="majorBidi"/>
                <w:bCs/>
                <w:sz w:val="16"/>
                <w:szCs w:val="16"/>
              </w:rPr>
            </w:pPr>
            <w:r>
              <w:rPr>
                <w:rFonts w:asciiTheme="majorBidi" w:hAnsiTheme="majorBidi" w:cstheme="majorBidi"/>
                <w:bCs/>
                <w:sz w:val="16"/>
                <w:szCs w:val="16"/>
              </w:rPr>
              <w:t>1 dokumen</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B62277" w:rsidRDefault="00B62277" w:rsidP="00FE15EE">
            <w:pPr>
              <w:pStyle w:val="NoSpacing"/>
              <w:rPr>
                <w:rFonts w:asciiTheme="majorBidi" w:hAnsiTheme="majorBidi" w:cstheme="majorBidi"/>
                <w:bCs/>
                <w:sz w:val="16"/>
                <w:szCs w:val="16"/>
              </w:rPr>
            </w:pPr>
            <w:r>
              <w:rPr>
                <w:rFonts w:asciiTheme="majorBidi" w:hAnsiTheme="majorBidi" w:cstheme="majorBidi"/>
                <w:bCs/>
                <w:sz w:val="16"/>
                <w:szCs w:val="16"/>
              </w:rPr>
              <w:t>4 dokumen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7C5104" w:rsidP="007C5104">
            <w:pPr>
              <w:pStyle w:val="NoSpacing"/>
              <w:jc w:val="center"/>
              <w:rPr>
                <w:rFonts w:asciiTheme="majorBidi" w:hAnsiTheme="majorBidi" w:cstheme="majorBidi"/>
                <w:bCs/>
                <w:sz w:val="16"/>
                <w:szCs w:val="16"/>
              </w:rPr>
            </w:pPr>
            <w:r>
              <w:rPr>
                <w:rFonts w:asciiTheme="majorBidi" w:hAnsiTheme="majorBidi" w:cstheme="majorBidi"/>
                <w:bCs/>
                <w:sz w:val="16"/>
                <w:szCs w:val="16"/>
              </w:rPr>
              <w:t>400</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single" w:sz="6" w:space="0" w:color="auto"/>
              <w:left w:val="double" w:sz="4"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nil"/>
              <w:right w:val="single" w:sz="6" w:space="0" w:color="auto"/>
            </w:tcBorders>
            <w:tcMar>
              <w:left w:w="28" w:type="dxa"/>
            </w:tcMar>
            <w:vAlign w:val="center"/>
          </w:tcPr>
          <w:p w:rsidR="00B62277" w:rsidRPr="004A413D" w:rsidRDefault="00B62277" w:rsidP="004A413D">
            <w:pPr>
              <w:shd w:val="clear" w:color="auto" w:fill="FFFFFF" w:themeFill="background1"/>
              <w:spacing w:before="120" w:after="120"/>
              <w:ind w:right="28"/>
              <w:rPr>
                <w:rFonts w:asciiTheme="majorBidi" w:hAnsiTheme="majorBidi" w:cstheme="majorBidi"/>
                <w:bCs/>
                <w:sz w:val="16"/>
                <w:szCs w:val="16"/>
              </w:rPr>
            </w:pP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A30306">
            <w:pPr>
              <w:pStyle w:val="NoSpacing"/>
              <w:numPr>
                <w:ilvl w:val="0"/>
                <w:numId w:val="48"/>
              </w:numPr>
              <w:ind w:left="141" w:hanging="141"/>
              <w:rPr>
                <w:rFonts w:asciiTheme="majorBidi" w:hAnsiTheme="majorBidi" w:cstheme="majorBidi"/>
                <w:sz w:val="16"/>
                <w:szCs w:val="16"/>
              </w:rPr>
            </w:pPr>
            <w:r>
              <w:rPr>
                <w:rFonts w:asciiTheme="majorBidi" w:hAnsiTheme="majorBidi" w:cstheme="majorBidi"/>
                <w:sz w:val="16"/>
                <w:szCs w:val="16"/>
              </w:rPr>
              <w:t xml:space="preserve">Terlaksananya perencanaan program diklat </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r>
              <w:rPr>
                <w:rFonts w:asciiTheme="majorBidi" w:hAnsiTheme="majorBidi" w:cstheme="majorBidi"/>
                <w:sz w:val="16"/>
                <w:szCs w:val="16"/>
              </w:rPr>
              <w:t>1 dokumen</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B62277" w:rsidRDefault="00B62277" w:rsidP="00974212">
            <w:pPr>
              <w:pStyle w:val="NoSpacing"/>
              <w:rPr>
                <w:rFonts w:asciiTheme="majorBidi" w:hAnsiTheme="majorBidi" w:cstheme="majorBidi"/>
                <w:sz w:val="16"/>
                <w:szCs w:val="16"/>
              </w:rPr>
            </w:pPr>
            <w:r>
              <w:rPr>
                <w:rFonts w:asciiTheme="majorBidi" w:hAnsiTheme="majorBidi" w:cstheme="majorBidi"/>
                <w:sz w:val="16"/>
                <w:szCs w:val="16"/>
              </w:rPr>
              <w:t>2 dokumen</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B62277" w:rsidRDefault="00B62277" w:rsidP="00F77586">
            <w:pPr>
              <w:pStyle w:val="NoSpacing"/>
              <w:jc w:val="center"/>
              <w:rPr>
                <w:rFonts w:asciiTheme="majorBidi" w:hAnsiTheme="majorBidi" w:cstheme="majorBidi"/>
                <w:sz w:val="16"/>
                <w:szCs w:val="16"/>
              </w:rPr>
            </w:pPr>
            <w:r>
              <w:rPr>
                <w:rFonts w:asciiTheme="majorBidi" w:hAnsiTheme="majorBidi" w:cstheme="majorBidi"/>
                <w:sz w:val="16"/>
                <w:szCs w:val="16"/>
              </w:rPr>
              <w:t>1 dok.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B62277">
            <w:pPr>
              <w:pStyle w:val="NoSpacing"/>
              <w:jc w:val="center"/>
              <w:rPr>
                <w:rFonts w:asciiTheme="majorBidi" w:hAnsiTheme="majorBidi" w:cstheme="majorBidi"/>
                <w:sz w:val="16"/>
                <w:szCs w:val="16"/>
              </w:rPr>
            </w:pPr>
            <w:r>
              <w:rPr>
                <w:rFonts w:asciiTheme="majorBidi" w:hAnsiTheme="majorBidi" w:cstheme="majorBidi"/>
                <w:sz w:val="16"/>
                <w:szCs w:val="16"/>
              </w:rPr>
              <w:t>1 dok.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B62277" w:rsidP="00F77586">
            <w:pPr>
              <w:pStyle w:val="NoSpacing"/>
              <w:jc w:val="center"/>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B62277" w:rsidP="00F77586">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B62277" w:rsidP="00F77586">
            <w:pPr>
              <w:pStyle w:val="NoSpacing"/>
              <w:jc w:val="center"/>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B62277" w:rsidRDefault="00B62277" w:rsidP="00FE15EE">
            <w:pPr>
              <w:pStyle w:val="NoSpacing"/>
              <w:rPr>
                <w:rFonts w:asciiTheme="majorBidi" w:hAnsiTheme="majorBidi" w:cstheme="majorBidi"/>
                <w:bCs/>
                <w:sz w:val="16"/>
                <w:szCs w:val="16"/>
              </w:rPr>
            </w:pPr>
            <w:r>
              <w:rPr>
                <w:rFonts w:asciiTheme="majorBidi" w:hAnsiTheme="majorBidi" w:cstheme="majorBidi"/>
                <w:bCs/>
                <w:sz w:val="16"/>
                <w:szCs w:val="16"/>
              </w:rPr>
              <w:t>1 dokumen</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B62277" w:rsidRDefault="00B62277" w:rsidP="00FE15EE">
            <w:pPr>
              <w:pStyle w:val="NoSpacing"/>
              <w:rPr>
                <w:rFonts w:asciiTheme="majorBidi" w:hAnsiTheme="majorBidi" w:cstheme="majorBidi"/>
                <w:bCs/>
                <w:sz w:val="16"/>
                <w:szCs w:val="16"/>
              </w:rPr>
            </w:pPr>
            <w:r>
              <w:rPr>
                <w:rFonts w:asciiTheme="majorBidi" w:hAnsiTheme="majorBidi" w:cstheme="majorBidi"/>
                <w:bCs/>
                <w:sz w:val="16"/>
                <w:szCs w:val="16"/>
              </w:rPr>
              <w:t>4 dokumen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7C5104" w:rsidP="007C5104">
            <w:pPr>
              <w:pStyle w:val="NoSpacing"/>
              <w:jc w:val="center"/>
              <w:rPr>
                <w:rFonts w:asciiTheme="majorBidi" w:hAnsiTheme="majorBidi" w:cstheme="majorBidi"/>
                <w:bCs/>
                <w:sz w:val="16"/>
                <w:szCs w:val="16"/>
              </w:rPr>
            </w:pPr>
            <w:r>
              <w:rPr>
                <w:rFonts w:asciiTheme="majorBidi" w:hAnsiTheme="majorBidi" w:cstheme="majorBidi"/>
                <w:bCs/>
                <w:sz w:val="16"/>
                <w:szCs w:val="16"/>
              </w:rPr>
              <w:t>400</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nil"/>
              <w:left w:val="double" w:sz="4" w:space="0" w:color="auto"/>
              <w:bottom w:val="single" w:sz="4"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nil"/>
              <w:left w:val="single" w:sz="6" w:space="0" w:color="auto"/>
              <w:bottom w:val="single" w:sz="4"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nil"/>
              <w:left w:val="single" w:sz="6" w:space="0" w:color="auto"/>
              <w:bottom w:val="single" w:sz="4"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nil"/>
              <w:left w:val="single" w:sz="6" w:space="0" w:color="auto"/>
              <w:bottom w:val="single" w:sz="4"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nil"/>
              <w:left w:val="single" w:sz="6" w:space="0" w:color="auto"/>
              <w:bottom w:val="single" w:sz="4"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nil"/>
              <w:left w:val="single" w:sz="6" w:space="0" w:color="auto"/>
              <w:bottom w:val="single" w:sz="4" w:space="0" w:color="auto"/>
              <w:right w:val="single" w:sz="6" w:space="0" w:color="auto"/>
            </w:tcBorders>
            <w:tcMar>
              <w:left w:w="28" w:type="dxa"/>
            </w:tcMar>
            <w:vAlign w:val="center"/>
          </w:tcPr>
          <w:p w:rsidR="00B62277" w:rsidRPr="004A413D" w:rsidRDefault="00B62277" w:rsidP="004A413D">
            <w:pPr>
              <w:shd w:val="clear" w:color="auto" w:fill="FFFFFF" w:themeFill="background1"/>
              <w:spacing w:before="120" w:after="120"/>
              <w:ind w:right="28"/>
              <w:rPr>
                <w:rFonts w:asciiTheme="majorBidi" w:hAnsiTheme="majorBidi" w:cstheme="majorBidi"/>
                <w:bCs/>
                <w:sz w:val="16"/>
                <w:szCs w:val="16"/>
              </w:rPr>
            </w:pP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A30306">
            <w:pPr>
              <w:pStyle w:val="NoSpacing"/>
              <w:numPr>
                <w:ilvl w:val="0"/>
                <w:numId w:val="48"/>
              </w:numPr>
              <w:ind w:left="141" w:hanging="141"/>
              <w:rPr>
                <w:rFonts w:asciiTheme="majorBidi" w:hAnsiTheme="majorBidi" w:cstheme="majorBidi"/>
                <w:sz w:val="16"/>
                <w:szCs w:val="16"/>
              </w:rPr>
            </w:pPr>
            <w:r>
              <w:rPr>
                <w:rFonts w:asciiTheme="majorBidi" w:hAnsiTheme="majorBidi" w:cstheme="majorBidi"/>
                <w:sz w:val="16"/>
                <w:szCs w:val="16"/>
              </w:rPr>
              <w:t>Monitoring data evaluasi pasca-diklat</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7927AE">
            <w:pPr>
              <w:pStyle w:val="NoSpacing"/>
              <w:rPr>
                <w:rFonts w:asciiTheme="majorBidi" w:hAnsiTheme="majorBidi" w:cstheme="majorBidi"/>
                <w:sz w:val="16"/>
                <w:szCs w:val="16"/>
              </w:rPr>
            </w:pPr>
            <w:r>
              <w:rPr>
                <w:rFonts w:asciiTheme="majorBidi" w:hAnsiTheme="majorBidi" w:cstheme="majorBidi"/>
                <w:sz w:val="16"/>
                <w:szCs w:val="16"/>
              </w:rPr>
              <w:t>1 dokumen</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B62277" w:rsidRDefault="00B62277" w:rsidP="007927AE">
            <w:pPr>
              <w:pStyle w:val="NoSpacing"/>
              <w:rPr>
                <w:rFonts w:asciiTheme="majorBidi" w:hAnsiTheme="majorBidi" w:cstheme="majorBidi"/>
                <w:sz w:val="16"/>
                <w:szCs w:val="16"/>
              </w:rPr>
            </w:pPr>
            <w:r>
              <w:rPr>
                <w:rFonts w:asciiTheme="majorBidi" w:hAnsiTheme="majorBidi" w:cstheme="majorBidi"/>
                <w:sz w:val="16"/>
                <w:szCs w:val="16"/>
              </w:rPr>
              <w:t>2 dokumen</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B62277" w:rsidRDefault="00B62277" w:rsidP="007927AE">
            <w:pPr>
              <w:pStyle w:val="NoSpacing"/>
              <w:jc w:val="center"/>
              <w:rPr>
                <w:rFonts w:asciiTheme="majorBidi" w:hAnsiTheme="majorBidi" w:cstheme="majorBidi"/>
                <w:sz w:val="16"/>
                <w:szCs w:val="16"/>
              </w:rPr>
            </w:pPr>
            <w:r>
              <w:rPr>
                <w:rFonts w:asciiTheme="majorBidi" w:hAnsiTheme="majorBidi" w:cstheme="majorBidi"/>
                <w:sz w:val="16"/>
                <w:szCs w:val="16"/>
              </w:rPr>
              <w:t>1 dok.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7927AE">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7927AE">
            <w:pPr>
              <w:pStyle w:val="NoSpacing"/>
              <w:jc w:val="center"/>
              <w:rPr>
                <w:rFonts w:asciiTheme="majorBidi" w:hAnsiTheme="majorBidi" w:cstheme="majorBidi"/>
                <w:sz w:val="16"/>
                <w:szCs w:val="16"/>
              </w:rPr>
            </w:pPr>
            <w:r>
              <w:rPr>
                <w:rFonts w:asciiTheme="majorBidi" w:hAnsiTheme="majorBidi" w:cstheme="majorBidi"/>
                <w:sz w:val="16"/>
                <w:szCs w:val="16"/>
              </w:rPr>
              <w:t>1 dok.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B62277" w:rsidP="007927AE">
            <w:pPr>
              <w:pStyle w:val="NoSpacing"/>
              <w:jc w:val="center"/>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B62277" w:rsidP="007927AE">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B62277" w:rsidP="007927AE">
            <w:pPr>
              <w:pStyle w:val="NoSpacing"/>
              <w:jc w:val="center"/>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B62277" w:rsidRDefault="00B62277" w:rsidP="00FE15EE">
            <w:pPr>
              <w:pStyle w:val="NoSpacing"/>
              <w:rPr>
                <w:rFonts w:asciiTheme="majorBidi" w:hAnsiTheme="majorBidi" w:cstheme="majorBidi"/>
                <w:bCs/>
                <w:sz w:val="16"/>
                <w:szCs w:val="16"/>
              </w:rPr>
            </w:pPr>
            <w:r>
              <w:rPr>
                <w:rFonts w:asciiTheme="majorBidi" w:hAnsiTheme="majorBidi" w:cstheme="majorBidi"/>
                <w:bCs/>
                <w:sz w:val="16"/>
                <w:szCs w:val="16"/>
              </w:rPr>
              <w:t>1 dokumen</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B62277" w:rsidRDefault="00B62277" w:rsidP="00FE15EE">
            <w:pPr>
              <w:pStyle w:val="NoSpacing"/>
              <w:rPr>
                <w:rFonts w:asciiTheme="majorBidi" w:hAnsiTheme="majorBidi" w:cstheme="majorBidi"/>
                <w:bCs/>
                <w:sz w:val="16"/>
                <w:szCs w:val="16"/>
              </w:rPr>
            </w:pPr>
            <w:r>
              <w:rPr>
                <w:rFonts w:asciiTheme="majorBidi" w:hAnsiTheme="majorBidi" w:cstheme="majorBidi"/>
                <w:bCs/>
                <w:sz w:val="16"/>
                <w:szCs w:val="16"/>
              </w:rPr>
              <w:t>4 dokumen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7C5104" w:rsidP="007927AE">
            <w:pPr>
              <w:pStyle w:val="NoSpacing"/>
              <w:jc w:val="center"/>
              <w:rPr>
                <w:rFonts w:asciiTheme="majorBidi" w:hAnsiTheme="majorBidi" w:cstheme="majorBidi"/>
                <w:bCs/>
                <w:sz w:val="16"/>
                <w:szCs w:val="16"/>
              </w:rPr>
            </w:pPr>
            <w:r>
              <w:rPr>
                <w:rFonts w:asciiTheme="majorBidi" w:hAnsiTheme="majorBidi" w:cstheme="majorBidi"/>
                <w:bCs/>
                <w:sz w:val="16"/>
                <w:szCs w:val="16"/>
              </w:rPr>
              <w:t>40</w:t>
            </w:r>
            <w:r w:rsidR="00B62277">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single" w:sz="4" w:space="0" w:color="auto"/>
              <w:left w:val="double" w:sz="4"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single" w:sz="4"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single" w:sz="4"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single" w:sz="4"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single" w:sz="4"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single" w:sz="4" w:space="0" w:color="auto"/>
              <w:left w:val="single" w:sz="6" w:space="0" w:color="auto"/>
              <w:bottom w:val="single" w:sz="6" w:space="0" w:color="auto"/>
              <w:right w:val="single" w:sz="6" w:space="0" w:color="auto"/>
            </w:tcBorders>
            <w:tcMar>
              <w:left w:w="28" w:type="dxa"/>
            </w:tcMar>
            <w:vAlign w:val="center"/>
          </w:tcPr>
          <w:p w:rsidR="00B62277" w:rsidRPr="004A413D" w:rsidRDefault="009679AC" w:rsidP="00384878">
            <w:pPr>
              <w:pStyle w:val="ListParagraph"/>
              <w:numPr>
                <w:ilvl w:val="0"/>
                <w:numId w:val="25"/>
              </w:numPr>
              <w:shd w:val="clear" w:color="auto" w:fill="FFFFFF" w:themeFill="background1"/>
              <w:spacing w:before="120" w:after="120"/>
              <w:ind w:left="177" w:right="28" w:hanging="177"/>
              <w:rPr>
                <w:rFonts w:asciiTheme="majorBidi" w:hAnsiTheme="majorBidi" w:cstheme="majorBidi"/>
                <w:bCs/>
                <w:sz w:val="16"/>
                <w:szCs w:val="16"/>
              </w:rPr>
            </w:pPr>
            <w:r>
              <w:rPr>
                <w:rFonts w:asciiTheme="majorBidi" w:hAnsiTheme="majorBidi" w:cstheme="majorBidi"/>
                <w:bCs/>
                <w:sz w:val="16"/>
                <w:szCs w:val="16"/>
                <w:lang w:val="id-ID"/>
              </w:rPr>
              <w:t xml:space="preserve">Penyelenggaraan Diklat </w:t>
            </w:r>
            <w:r w:rsidR="00384878">
              <w:rPr>
                <w:rFonts w:asciiTheme="majorBidi" w:hAnsiTheme="majorBidi" w:cstheme="majorBidi"/>
                <w:bCs/>
                <w:sz w:val="16"/>
                <w:szCs w:val="16"/>
                <w:lang w:val="id-ID"/>
              </w:rPr>
              <w:t>s</w:t>
            </w:r>
            <w:r>
              <w:rPr>
                <w:rFonts w:asciiTheme="majorBidi" w:hAnsiTheme="majorBidi" w:cstheme="majorBidi"/>
                <w:bCs/>
                <w:sz w:val="16"/>
                <w:szCs w:val="16"/>
                <w:lang w:val="id-ID"/>
              </w:rPr>
              <w:t xml:space="preserve">truktural dan </w:t>
            </w:r>
            <w:r w:rsidR="00384878">
              <w:rPr>
                <w:rFonts w:asciiTheme="majorBidi" w:hAnsiTheme="majorBidi" w:cstheme="majorBidi"/>
                <w:bCs/>
                <w:sz w:val="16"/>
                <w:szCs w:val="16"/>
                <w:lang w:val="id-ID"/>
              </w:rPr>
              <w:t>f</w:t>
            </w:r>
            <w:r>
              <w:rPr>
                <w:rFonts w:asciiTheme="majorBidi" w:hAnsiTheme="majorBidi" w:cstheme="majorBidi"/>
                <w:bCs/>
                <w:sz w:val="16"/>
                <w:szCs w:val="16"/>
                <w:lang w:val="id-ID"/>
              </w:rPr>
              <w:t>ungsional.</w:t>
            </w: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A30306">
            <w:pPr>
              <w:pStyle w:val="NoSpacing"/>
              <w:numPr>
                <w:ilvl w:val="0"/>
                <w:numId w:val="49"/>
              </w:numPr>
              <w:ind w:left="141" w:hanging="141"/>
              <w:rPr>
                <w:rFonts w:asciiTheme="majorBidi" w:hAnsiTheme="majorBidi" w:cstheme="majorBidi"/>
                <w:sz w:val="16"/>
                <w:szCs w:val="16"/>
              </w:rPr>
            </w:pPr>
            <w:r>
              <w:rPr>
                <w:rFonts w:asciiTheme="majorBidi" w:hAnsiTheme="majorBidi" w:cstheme="majorBidi"/>
                <w:sz w:val="16"/>
                <w:szCs w:val="16"/>
              </w:rPr>
              <w:t>Terlaksaananya validasi data diklat</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7927AE">
            <w:pPr>
              <w:pStyle w:val="NoSpacing"/>
              <w:rPr>
                <w:rFonts w:asciiTheme="majorBidi" w:hAnsiTheme="majorBidi" w:cstheme="majorBidi"/>
                <w:sz w:val="16"/>
                <w:szCs w:val="16"/>
              </w:rPr>
            </w:pPr>
            <w:r>
              <w:rPr>
                <w:rFonts w:asciiTheme="majorBidi" w:hAnsiTheme="majorBidi" w:cstheme="majorBidi"/>
                <w:sz w:val="16"/>
                <w:szCs w:val="16"/>
              </w:rPr>
              <w:t>1 dokumen</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B62277" w:rsidRDefault="00B62277" w:rsidP="007927AE">
            <w:pPr>
              <w:pStyle w:val="NoSpacing"/>
              <w:rPr>
                <w:rFonts w:asciiTheme="majorBidi" w:hAnsiTheme="majorBidi" w:cstheme="majorBidi"/>
                <w:sz w:val="16"/>
                <w:szCs w:val="16"/>
              </w:rPr>
            </w:pPr>
            <w:r>
              <w:rPr>
                <w:rFonts w:asciiTheme="majorBidi" w:hAnsiTheme="majorBidi" w:cstheme="majorBidi"/>
                <w:sz w:val="16"/>
                <w:szCs w:val="16"/>
              </w:rPr>
              <w:t>2 dokumen</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B62277" w:rsidRDefault="00B62277" w:rsidP="007927AE">
            <w:pPr>
              <w:pStyle w:val="NoSpacing"/>
              <w:jc w:val="center"/>
              <w:rPr>
                <w:rFonts w:asciiTheme="majorBidi" w:hAnsiTheme="majorBidi" w:cstheme="majorBidi"/>
                <w:sz w:val="16"/>
                <w:szCs w:val="16"/>
              </w:rPr>
            </w:pPr>
            <w:r>
              <w:rPr>
                <w:rFonts w:asciiTheme="majorBidi" w:hAnsiTheme="majorBidi" w:cstheme="majorBidi"/>
                <w:sz w:val="16"/>
                <w:szCs w:val="16"/>
              </w:rPr>
              <w:t>1 dok.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7927AE">
            <w:pPr>
              <w:pStyle w:val="NoSpacing"/>
              <w:jc w:val="center"/>
              <w:rPr>
                <w:rFonts w:asciiTheme="majorBidi" w:hAnsiTheme="majorBidi" w:cstheme="majorBidi"/>
                <w:sz w:val="16"/>
                <w:szCs w:val="16"/>
              </w:rPr>
            </w:pPr>
            <w:r>
              <w:rPr>
                <w:rFonts w:asciiTheme="majorBidi" w:hAnsiTheme="majorBidi" w:cstheme="majorBidi"/>
                <w:sz w:val="16"/>
                <w:szCs w:val="16"/>
              </w:rPr>
              <w:t>36.627.500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7927AE">
            <w:pPr>
              <w:pStyle w:val="NoSpacing"/>
              <w:jc w:val="center"/>
              <w:rPr>
                <w:rFonts w:asciiTheme="majorBidi" w:hAnsiTheme="majorBidi" w:cstheme="majorBidi"/>
                <w:sz w:val="16"/>
                <w:szCs w:val="16"/>
              </w:rPr>
            </w:pPr>
            <w:r>
              <w:rPr>
                <w:rFonts w:asciiTheme="majorBidi" w:hAnsiTheme="majorBidi" w:cstheme="majorBidi"/>
                <w:sz w:val="16"/>
                <w:szCs w:val="16"/>
              </w:rPr>
              <w:t>1 dok.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B62277" w:rsidP="007927AE">
            <w:pPr>
              <w:pStyle w:val="NoSpacing"/>
              <w:jc w:val="center"/>
              <w:rPr>
                <w:rFonts w:asciiTheme="majorBidi" w:hAnsiTheme="majorBidi" w:cstheme="majorBidi"/>
                <w:bCs/>
                <w:sz w:val="16"/>
                <w:szCs w:val="16"/>
              </w:rPr>
            </w:pPr>
            <w:r>
              <w:rPr>
                <w:rFonts w:asciiTheme="majorBidi" w:hAnsiTheme="majorBidi" w:cstheme="majorBidi"/>
                <w:bCs/>
                <w:sz w:val="16"/>
                <w:szCs w:val="16"/>
              </w:rPr>
              <w:t>35.494.500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B62277" w:rsidP="007927AE">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B62277" w:rsidRDefault="00B62277" w:rsidP="007927AE">
            <w:pPr>
              <w:pStyle w:val="NoSpacing"/>
              <w:jc w:val="center"/>
              <w:rPr>
                <w:rFonts w:asciiTheme="majorBidi" w:hAnsiTheme="majorBidi" w:cstheme="majorBidi"/>
                <w:bCs/>
                <w:sz w:val="16"/>
                <w:szCs w:val="16"/>
              </w:rPr>
            </w:pPr>
            <w:r>
              <w:rPr>
                <w:rFonts w:asciiTheme="majorBidi" w:hAnsiTheme="majorBidi" w:cstheme="majorBidi"/>
                <w:bCs/>
                <w:sz w:val="16"/>
                <w:szCs w:val="16"/>
              </w:rPr>
              <w:t>96,91</w:t>
            </w: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B62277" w:rsidRDefault="00B62277" w:rsidP="00FE15EE">
            <w:pPr>
              <w:pStyle w:val="NoSpacing"/>
              <w:rPr>
                <w:rFonts w:asciiTheme="majorBidi" w:hAnsiTheme="majorBidi" w:cstheme="majorBidi"/>
                <w:bCs/>
                <w:sz w:val="16"/>
                <w:szCs w:val="16"/>
              </w:rPr>
            </w:pPr>
            <w:r>
              <w:rPr>
                <w:rFonts w:asciiTheme="majorBidi" w:hAnsiTheme="majorBidi" w:cstheme="majorBidi"/>
                <w:bCs/>
                <w:sz w:val="16"/>
                <w:szCs w:val="16"/>
              </w:rPr>
              <w:t>1 dokumen</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B62277" w:rsidRDefault="00B62277" w:rsidP="00FE15EE">
            <w:pPr>
              <w:pStyle w:val="NoSpacing"/>
              <w:rPr>
                <w:rFonts w:asciiTheme="majorBidi" w:hAnsiTheme="majorBidi" w:cstheme="majorBidi"/>
                <w:bCs/>
                <w:sz w:val="16"/>
                <w:szCs w:val="16"/>
              </w:rPr>
            </w:pPr>
            <w:r>
              <w:rPr>
                <w:rFonts w:asciiTheme="majorBidi" w:hAnsiTheme="majorBidi" w:cstheme="majorBidi"/>
                <w:bCs/>
                <w:sz w:val="16"/>
                <w:szCs w:val="16"/>
              </w:rPr>
              <w:t>4 dokumen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7C5104" w:rsidP="007927AE">
            <w:pPr>
              <w:pStyle w:val="NoSpacing"/>
              <w:jc w:val="center"/>
              <w:rPr>
                <w:rFonts w:asciiTheme="majorBidi" w:hAnsiTheme="majorBidi" w:cstheme="majorBidi"/>
                <w:bCs/>
                <w:sz w:val="16"/>
                <w:szCs w:val="16"/>
              </w:rPr>
            </w:pPr>
            <w:r>
              <w:rPr>
                <w:rFonts w:asciiTheme="majorBidi" w:hAnsiTheme="majorBidi" w:cstheme="majorBidi"/>
                <w:bCs/>
                <w:sz w:val="16"/>
                <w:szCs w:val="16"/>
              </w:rPr>
              <w:t>40</w:t>
            </w:r>
            <w:r w:rsidR="00B62277">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single" w:sz="6" w:space="0" w:color="auto"/>
              <w:left w:val="double" w:sz="4" w:space="0" w:color="auto"/>
              <w:bottom w:val="single" w:sz="4"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4"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4"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4"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4"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4" w:space="0" w:color="auto"/>
              <w:right w:val="single" w:sz="6" w:space="0" w:color="auto"/>
            </w:tcBorders>
            <w:tcMar>
              <w:left w:w="28" w:type="dxa"/>
            </w:tcMar>
            <w:vAlign w:val="center"/>
          </w:tcPr>
          <w:p w:rsidR="00B62277" w:rsidRPr="002A3E8F" w:rsidRDefault="00B62277" w:rsidP="002A3E8F">
            <w:pPr>
              <w:shd w:val="clear" w:color="auto" w:fill="FFFFFF" w:themeFill="background1"/>
              <w:spacing w:before="120" w:after="120"/>
              <w:ind w:right="28"/>
              <w:rPr>
                <w:rFonts w:asciiTheme="majorBidi" w:hAnsiTheme="majorBidi" w:cstheme="majorBidi"/>
                <w:bCs/>
                <w:sz w:val="16"/>
                <w:szCs w:val="16"/>
              </w:rPr>
            </w:pP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A30306">
            <w:pPr>
              <w:pStyle w:val="NoSpacing"/>
              <w:numPr>
                <w:ilvl w:val="0"/>
                <w:numId w:val="49"/>
              </w:numPr>
              <w:ind w:left="141" w:hanging="141"/>
              <w:rPr>
                <w:rFonts w:asciiTheme="majorBidi" w:hAnsiTheme="majorBidi" w:cstheme="majorBidi"/>
                <w:sz w:val="16"/>
                <w:szCs w:val="16"/>
              </w:rPr>
            </w:pPr>
            <w:r>
              <w:rPr>
                <w:rFonts w:asciiTheme="majorBidi" w:hAnsiTheme="majorBidi" w:cstheme="majorBidi"/>
                <w:sz w:val="16"/>
                <w:szCs w:val="16"/>
              </w:rPr>
              <w:t>Terlaksananya monitoring data diklat</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7927AE">
            <w:pPr>
              <w:pStyle w:val="NoSpacing"/>
              <w:rPr>
                <w:rFonts w:asciiTheme="majorBidi" w:hAnsiTheme="majorBidi" w:cstheme="majorBidi"/>
                <w:sz w:val="16"/>
                <w:szCs w:val="16"/>
              </w:rPr>
            </w:pPr>
            <w:r>
              <w:rPr>
                <w:rFonts w:asciiTheme="majorBidi" w:hAnsiTheme="majorBidi" w:cstheme="majorBidi"/>
                <w:sz w:val="16"/>
                <w:szCs w:val="16"/>
              </w:rPr>
              <w:t>1 dokumen</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B62277" w:rsidRDefault="00B62277" w:rsidP="007927AE">
            <w:pPr>
              <w:pStyle w:val="NoSpacing"/>
              <w:rPr>
                <w:rFonts w:asciiTheme="majorBidi" w:hAnsiTheme="majorBidi" w:cstheme="majorBidi"/>
                <w:sz w:val="16"/>
                <w:szCs w:val="16"/>
              </w:rPr>
            </w:pPr>
            <w:r>
              <w:rPr>
                <w:rFonts w:asciiTheme="majorBidi" w:hAnsiTheme="majorBidi" w:cstheme="majorBidi"/>
                <w:sz w:val="16"/>
                <w:szCs w:val="16"/>
              </w:rPr>
              <w:t>2 dokumen</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B62277" w:rsidRDefault="00B62277" w:rsidP="007927AE">
            <w:pPr>
              <w:pStyle w:val="NoSpacing"/>
              <w:jc w:val="center"/>
              <w:rPr>
                <w:rFonts w:asciiTheme="majorBidi" w:hAnsiTheme="majorBidi" w:cstheme="majorBidi"/>
                <w:sz w:val="16"/>
                <w:szCs w:val="16"/>
              </w:rPr>
            </w:pPr>
            <w:r>
              <w:rPr>
                <w:rFonts w:asciiTheme="majorBidi" w:hAnsiTheme="majorBidi" w:cstheme="majorBidi"/>
                <w:sz w:val="16"/>
                <w:szCs w:val="16"/>
              </w:rPr>
              <w:t>1 dok.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7927AE">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7927AE">
            <w:pPr>
              <w:pStyle w:val="NoSpacing"/>
              <w:jc w:val="center"/>
              <w:rPr>
                <w:rFonts w:asciiTheme="majorBidi" w:hAnsiTheme="majorBidi" w:cstheme="majorBidi"/>
                <w:sz w:val="16"/>
                <w:szCs w:val="16"/>
              </w:rPr>
            </w:pPr>
            <w:r>
              <w:rPr>
                <w:rFonts w:asciiTheme="majorBidi" w:hAnsiTheme="majorBidi" w:cstheme="majorBidi"/>
                <w:sz w:val="16"/>
                <w:szCs w:val="16"/>
              </w:rPr>
              <w:t>1 dok.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B62277" w:rsidP="007927AE">
            <w:pPr>
              <w:pStyle w:val="NoSpacing"/>
              <w:jc w:val="center"/>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B62277" w:rsidP="007927AE">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B62277" w:rsidP="007927AE">
            <w:pPr>
              <w:pStyle w:val="NoSpacing"/>
              <w:jc w:val="center"/>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B62277" w:rsidRDefault="00B62277" w:rsidP="00FE15EE">
            <w:pPr>
              <w:pStyle w:val="NoSpacing"/>
              <w:rPr>
                <w:rFonts w:asciiTheme="majorBidi" w:hAnsiTheme="majorBidi" w:cstheme="majorBidi"/>
                <w:bCs/>
                <w:sz w:val="16"/>
                <w:szCs w:val="16"/>
              </w:rPr>
            </w:pPr>
            <w:r>
              <w:rPr>
                <w:rFonts w:asciiTheme="majorBidi" w:hAnsiTheme="majorBidi" w:cstheme="majorBidi"/>
                <w:bCs/>
                <w:sz w:val="16"/>
                <w:szCs w:val="16"/>
              </w:rPr>
              <w:t>1 dokumen</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B62277" w:rsidRDefault="00B62277" w:rsidP="00FE15EE">
            <w:pPr>
              <w:pStyle w:val="NoSpacing"/>
              <w:rPr>
                <w:rFonts w:asciiTheme="majorBidi" w:hAnsiTheme="majorBidi" w:cstheme="majorBidi"/>
                <w:bCs/>
                <w:sz w:val="16"/>
                <w:szCs w:val="16"/>
              </w:rPr>
            </w:pPr>
            <w:r>
              <w:rPr>
                <w:rFonts w:asciiTheme="majorBidi" w:hAnsiTheme="majorBidi" w:cstheme="majorBidi"/>
                <w:bCs/>
                <w:sz w:val="16"/>
                <w:szCs w:val="16"/>
              </w:rPr>
              <w:t>4 dokumen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7C5104" w:rsidP="007927AE">
            <w:pPr>
              <w:pStyle w:val="NoSpacing"/>
              <w:jc w:val="center"/>
              <w:rPr>
                <w:rFonts w:asciiTheme="majorBidi" w:hAnsiTheme="majorBidi" w:cstheme="majorBidi"/>
                <w:bCs/>
                <w:sz w:val="16"/>
                <w:szCs w:val="16"/>
              </w:rPr>
            </w:pPr>
            <w:r>
              <w:rPr>
                <w:rFonts w:asciiTheme="majorBidi" w:hAnsiTheme="majorBidi" w:cstheme="majorBidi"/>
                <w:bCs/>
                <w:sz w:val="16"/>
                <w:szCs w:val="16"/>
              </w:rPr>
              <w:t>40</w:t>
            </w:r>
            <w:r w:rsidR="00B62277">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single" w:sz="4" w:space="0" w:color="auto"/>
              <w:left w:val="double" w:sz="4"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single" w:sz="4"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single" w:sz="4"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single" w:sz="4"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single" w:sz="4"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single" w:sz="4" w:space="0" w:color="auto"/>
              <w:left w:val="single" w:sz="6" w:space="0" w:color="auto"/>
              <w:bottom w:val="single" w:sz="6" w:space="0" w:color="auto"/>
              <w:right w:val="single" w:sz="6" w:space="0" w:color="auto"/>
            </w:tcBorders>
            <w:tcMar>
              <w:left w:w="28" w:type="dxa"/>
            </w:tcMar>
            <w:vAlign w:val="center"/>
          </w:tcPr>
          <w:p w:rsidR="00B62277" w:rsidRPr="002A3E8F" w:rsidRDefault="00B62277" w:rsidP="002A3E8F">
            <w:pPr>
              <w:shd w:val="clear" w:color="auto" w:fill="FFFFFF" w:themeFill="background1"/>
              <w:spacing w:before="120" w:after="120"/>
              <w:ind w:right="28"/>
              <w:rPr>
                <w:rFonts w:asciiTheme="majorBidi" w:hAnsiTheme="majorBidi" w:cstheme="majorBidi"/>
                <w:bCs/>
                <w:sz w:val="16"/>
                <w:szCs w:val="16"/>
              </w:rPr>
            </w:pP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A30306">
            <w:pPr>
              <w:pStyle w:val="NoSpacing"/>
              <w:numPr>
                <w:ilvl w:val="0"/>
                <w:numId w:val="49"/>
              </w:numPr>
              <w:ind w:left="141" w:hanging="141"/>
              <w:rPr>
                <w:rFonts w:asciiTheme="majorBidi" w:hAnsiTheme="majorBidi" w:cstheme="majorBidi"/>
                <w:sz w:val="16"/>
                <w:szCs w:val="16"/>
              </w:rPr>
            </w:pPr>
            <w:r>
              <w:rPr>
                <w:rFonts w:asciiTheme="majorBidi" w:hAnsiTheme="majorBidi" w:cstheme="majorBidi"/>
                <w:sz w:val="16"/>
                <w:szCs w:val="16"/>
              </w:rPr>
              <w:t>Terlaksananya evaluasi pasca-diklat</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7927AE">
            <w:pPr>
              <w:pStyle w:val="NoSpacing"/>
              <w:rPr>
                <w:rFonts w:asciiTheme="majorBidi" w:hAnsiTheme="majorBidi" w:cstheme="majorBidi"/>
                <w:sz w:val="16"/>
                <w:szCs w:val="16"/>
              </w:rPr>
            </w:pPr>
            <w:r>
              <w:rPr>
                <w:rFonts w:asciiTheme="majorBidi" w:hAnsiTheme="majorBidi" w:cstheme="majorBidi"/>
                <w:sz w:val="16"/>
                <w:szCs w:val="16"/>
              </w:rPr>
              <w:t>1 dokumen</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B62277" w:rsidRDefault="00B62277" w:rsidP="007927AE">
            <w:pPr>
              <w:pStyle w:val="NoSpacing"/>
              <w:rPr>
                <w:rFonts w:asciiTheme="majorBidi" w:hAnsiTheme="majorBidi" w:cstheme="majorBidi"/>
                <w:sz w:val="16"/>
                <w:szCs w:val="16"/>
              </w:rPr>
            </w:pPr>
            <w:r>
              <w:rPr>
                <w:rFonts w:asciiTheme="majorBidi" w:hAnsiTheme="majorBidi" w:cstheme="majorBidi"/>
                <w:sz w:val="16"/>
                <w:szCs w:val="16"/>
              </w:rPr>
              <w:t>2 dokumen</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B62277" w:rsidRDefault="00B62277" w:rsidP="007927AE">
            <w:pPr>
              <w:pStyle w:val="NoSpacing"/>
              <w:jc w:val="center"/>
              <w:rPr>
                <w:rFonts w:asciiTheme="majorBidi" w:hAnsiTheme="majorBidi" w:cstheme="majorBidi"/>
                <w:sz w:val="16"/>
                <w:szCs w:val="16"/>
              </w:rPr>
            </w:pPr>
            <w:r>
              <w:rPr>
                <w:rFonts w:asciiTheme="majorBidi" w:hAnsiTheme="majorBidi" w:cstheme="majorBidi"/>
                <w:sz w:val="16"/>
                <w:szCs w:val="16"/>
              </w:rPr>
              <w:t>1 dok.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7927AE">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7927AE">
            <w:pPr>
              <w:pStyle w:val="NoSpacing"/>
              <w:jc w:val="center"/>
              <w:rPr>
                <w:rFonts w:asciiTheme="majorBidi" w:hAnsiTheme="majorBidi" w:cstheme="majorBidi"/>
                <w:sz w:val="16"/>
                <w:szCs w:val="16"/>
              </w:rPr>
            </w:pPr>
            <w:r>
              <w:rPr>
                <w:rFonts w:asciiTheme="majorBidi" w:hAnsiTheme="majorBidi" w:cstheme="majorBidi"/>
                <w:sz w:val="16"/>
                <w:szCs w:val="16"/>
              </w:rPr>
              <w:t>1 dok.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B62277" w:rsidP="007927AE">
            <w:pPr>
              <w:pStyle w:val="NoSpacing"/>
              <w:jc w:val="center"/>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B62277" w:rsidP="007927AE">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B62277" w:rsidP="007927AE">
            <w:pPr>
              <w:pStyle w:val="NoSpacing"/>
              <w:jc w:val="center"/>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B62277" w:rsidRDefault="00B62277" w:rsidP="00FE15EE">
            <w:pPr>
              <w:pStyle w:val="NoSpacing"/>
              <w:rPr>
                <w:rFonts w:asciiTheme="majorBidi" w:hAnsiTheme="majorBidi" w:cstheme="majorBidi"/>
                <w:bCs/>
                <w:sz w:val="16"/>
                <w:szCs w:val="16"/>
              </w:rPr>
            </w:pPr>
            <w:r>
              <w:rPr>
                <w:rFonts w:asciiTheme="majorBidi" w:hAnsiTheme="majorBidi" w:cstheme="majorBidi"/>
                <w:bCs/>
                <w:sz w:val="16"/>
                <w:szCs w:val="16"/>
              </w:rPr>
              <w:t>1 dokumen</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B62277" w:rsidRDefault="00B62277" w:rsidP="00FE15EE">
            <w:pPr>
              <w:pStyle w:val="NoSpacing"/>
              <w:rPr>
                <w:rFonts w:asciiTheme="majorBidi" w:hAnsiTheme="majorBidi" w:cstheme="majorBidi"/>
                <w:bCs/>
                <w:sz w:val="16"/>
                <w:szCs w:val="16"/>
              </w:rPr>
            </w:pPr>
            <w:r>
              <w:rPr>
                <w:rFonts w:asciiTheme="majorBidi" w:hAnsiTheme="majorBidi" w:cstheme="majorBidi"/>
                <w:bCs/>
                <w:sz w:val="16"/>
                <w:szCs w:val="16"/>
              </w:rPr>
              <w:t>4 dokumen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C80198" w:rsidRDefault="007C5104" w:rsidP="007C5104">
            <w:pPr>
              <w:pStyle w:val="NoSpacing"/>
              <w:jc w:val="center"/>
              <w:rPr>
                <w:rFonts w:asciiTheme="majorBidi" w:hAnsiTheme="majorBidi" w:cstheme="majorBidi"/>
                <w:bCs/>
                <w:sz w:val="16"/>
                <w:szCs w:val="16"/>
              </w:rPr>
            </w:pPr>
            <w:r>
              <w:rPr>
                <w:rFonts w:asciiTheme="majorBidi" w:hAnsiTheme="majorBidi" w:cstheme="majorBidi"/>
                <w:bCs/>
                <w:sz w:val="16"/>
                <w:szCs w:val="16"/>
              </w:rPr>
              <w:t>40</w:t>
            </w:r>
            <w:r w:rsidR="00B62277">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B62277" w:rsidRPr="000F4DBC" w:rsidRDefault="00B62277" w:rsidP="00EA199B">
            <w:pPr>
              <w:shd w:val="clear" w:color="auto" w:fill="FFFFFF" w:themeFill="background1"/>
              <w:spacing w:before="120" w:after="120"/>
              <w:ind w:right="28"/>
              <w:rPr>
                <w:rFonts w:asciiTheme="majorBidi" w:hAnsiTheme="majorBidi" w:cstheme="majorBidi"/>
                <w:bCs/>
                <w:color w:val="FF0000"/>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b/>
                <w:bCs/>
                <w:sz w:val="16"/>
                <w:szCs w:val="16"/>
              </w:rPr>
            </w:pP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b/>
                <w:sz w:val="16"/>
                <w:szCs w:val="16"/>
              </w:rPr>
            </w:pP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974212">
            <w:pPr>
              <w:pStyle w:val="NoSpacing"/>
              <w:rPr>
                <w:rFonts w:asciiTheme="majorBidi" w:hAnsiTheme="majorBidi" w:cstheme="majorBidi"/>
                <w:b/>
                <w:sz w:val="16"/>
                <w:szCs w:val="16"/>
                <w:lang w:val="id-ID"/>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b/>
                <w:sz w:val="16"/>
                <w:szCs w:val="16"/>
                <w:lang w:val="id-ID"/>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b/>
                <w:sz w:val="16"/>
                <w:szCs w:val="16"/>
              </w:rPr>
            </w:pP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b/>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b/>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F77586">
            <w:pPr>
              <w:pStyle w:val="NoSpacing"/>
              <w:jc w:val="center"/>
              <w:rPr>
                <w:rFonts w:asciiTheme="majorBidi" w:hAnsiTheme="majorBidi" w:cstheme="majorBidi"/>
                <w:b/>
                <w:sz w:val="16"/>
                <w:szCs w:val="16"/>
                <w:lang w:val="id-ID"/>
              </w:rPr>
            </w:pP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F77586">
            <w:pPr>
              <w:pStyle w:val="NoSpacing"/>
              <w:jc w:val="center"/>
              <w:rPr>
                <w:rFonts w:asciiTheme="majorBidi" w:hAnsiTheme="majorBidi" w:cstheme="majorBidi"/>
                <w:b/>
                <w:sz w:val="16"/>
                <w:szCs w:val="16"/>
                <w:lang w:val="id-ID"/>
              </w:rPr>
            </w:pP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41430F"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0070C0"/>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0070C0"/>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0070C0"/>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0070C0"/>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0070C0"/>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shd w:val="clear" w:color="auto" w:fill="D6E3BC" w:themeFill="accent3" w:themeFillTint="66"/>
            <w:tcMar>
              <w:left w:w="28" w:type="dxa"/>
            </w:tcMar>
            <w:vAlign w:val="center"/>
          </w:tcPr>
          <w:p w:rsidR="00B62277" w:rsidRPr="00E660E5" w:rsidRDefault="00B62277" w:rsidP="00E660E5">
            <w:pPr>
              <w:shd w:val="clear" w:color="auto" w:fill="FFFFFF" w:themeFill="background1"/>
              <w:spacing w:before="120" w:after="120"/>
              <w:ind w:right="28"/>
              <w:rPr>
                <w:rFonts w:asciiTheme="majorBidi" w:hAnsiTheme="majorBidi" w:cstheme="majorBidi"/>
                <w:b/>
                <w:sz w:val="16"/>
                <w:szCs w:val="16"/>
                <w:lang w:val="id-ID"/>
              </w:rPr>
            </w:pPr>
            <w:r w:rsidRPr="000F4DBC">
              <w:rPr>
                <w:rFonts w:asciiTheme="majorBidi" w:hAnsiTheme="majorBidi" w:cstheme="majorBidi"/>
                <w:b/>
                <w:sz w:val="16"/>
                <w:szCs w:val="16"/>
              </w:rPr>
              <w:t xml:space="preserve">Program Pengembangan Karier Pejabat </w:t>
            </w:r>
            <w:r w:rsidR="00E660E5">
              <w:rPr>
                <w:rFonts w:asciiTheme="majorBidi" w:hAnsiTheme="majorBidi" w:cstheme="majorBidi"/>
                <w:b/>
                <w:sz w:val="16"/>
                <w:szCs w:val="16"/>
                <w:lang w:val="id-ID"/>
              </w:rPr>
              <w:t>Aparatur Sipil Negara</w:t>
            </w:r>
          </w:p>
        </w:tc>
        <w:tc>
          <w:tcPr>
            <w:tcW w:w="19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2277" w:rsidRPr="000F4DBC" w:rsidRDefault="00F55D8A" w:rsidP="00F64CA6">
            <w:pPr>
              <w:pStyle w:val="NoSpacing"/>
              <w:rPr>
                <w:rFonts w:asciiTheme="majorBidi" w:hAnsiTheme="majorBidi" w:cstheme="majorBidi"/>
                <w:b/>
                <w:bCs/>
                <w:sz w:val="16"/>
                <w:szCs w:val="16"/>
              </w:rPr>
            </w:pPr>
            <w:r>
              <w:rPr>
                <w:rFonts w:ascii="Times New Roman" w:hAnsi="Times New Roman"/>
                <w:sz w:val="14"/>
                <w:szCs w:val="14"/>
                <w:lang w:val="id-ID"/>
              </w:rPr>
              <w:t>Terpenuhinya</w:t>
            </w:r>
            <w:r w:rsidR="00B62277" w:rsidRPr="00C0336F">
              <w:rPr>
                <w:rFonts w:ascii="Times New Roman" w:hAnsi="Times New Roman"/>
                <w:sz w:val="14"/>
                <w:szCs w:val="14"/>
              </w:rPr>
              <w:t xml:space="preserve"> formasi </w:t>
            </w:r>
            <w:r w:rsidR="0021021B">
              <w:rPr>
                <w:rFonts w:ascii="Times New Roman" w:hAnsi="Times New Roman"/>
                <w:sz w:val="14"/>
                <w:szCs w:val="14"/>
                <w:lang w:val="id-ID"/>
              </w:rPr>
              <w:t xml:space="preserve">JPT, </w:t>
            </w:r>
            <w:r w:rsidR="00B62277" w:rsidRPr="00C0336F">
              <w:rPr>
                <w:rFonts w:ascii="Times New Roman" w:hAnsi="Times New Roman"/>
                <w:sz w:val="14"/>
                <w:szCs w:val="14"/>
              </w:rPr>
              <w:t>jabatan</w:t>
            </w:r>
            <w:r w:rsidR="0021021B">
              <w:rPr>
                <w:rFonts w:ascii="Times New Roman" w:hAnsi="Times New Roman"/>
                <w:sz w:val="14"/>
                <w:szCs w:val="14"/>
                <w:lang w:val="id-ID"/>
              </w:rPr>
              <w:t xml:space="preserve"> Administrasi, dan Jabatan Fu</w:t>
            </w:r>
            <w:r w:rsidR="00F64CA6">
              <w:rPr>
                <w:rFonts w:ascii="Times New Roman" w:hAnsi="Times New Roman"/>
                <w:sz w:val="14"/>
                <w:szCs w:val="14"/>
                <w:lang w:val="id-ID"/>
              </w:rPr>
              <w:t>n</w:t>
            </w:r>
            <w:r w:rsidR="0021021B">
              <w:rPr>
                <w:rFonts w:ascii="Times New Roman" w:hAnsi="Times New Roman"/>
                <w:sz w:val="14"/>
                <w:szCs w:val="14"/>
                <w:lang w:val="id-ID"/>
              </w:rPr>
              <w:t>gsional.</w:t>
            </w:r>
          </w:p>
        </w:tc>
        <w:tc>
          <w:tcPr>
            <w:tcW w:w="26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2277" w:rsidRPr="000F4DBC" w:rsidRDefault="00B62277" w:rsidP="00E56E93">
            <w:pPr>
              <w:pStyle w:val="NoSpacing"/>
              <w:rPr>
                <w:rFonts w:asciiTheme="majorBidi" w:hAnsiTheme="majorBidi" w:cstheme="majorBidi"/>
                <w:b/>
                <w:bCs/>
                <w:sz w:val="16"/>
                <w:szCs w:val="16"/>
              </w:rPr>
            </w:pPr>
            <m:oMathPara>
              <m:oMathParaPr>
                <m:jc m:val="left"/>
              </m:oMathParaPr>
              <m:oMath>
                <m:r>
                  <m:rPr>
                    <m:sty m:val="p"/>
                  </m:rPr>
                  <w:rPr>
                    <w:rFonts w:ascii="Cambria Math" w:hAnsi="Cambria Math"/>
                    <w:sz w:val="14"/>
                    <w:szCs w:val="14"/>
                  </w:rPr>
                  <m:t>K</m:t>
                </m:r>
                <m:r>
                  <w:rPr>
                    <w:rFonts w:ascii="Cambria Math" w:hAnsi="Cambria Math"/>
                    <w:sz w:val="14"/>
                    <w:szCs w:val="14"/>
                  </w:rPr>
                  <m:t>=</m:t>
                </m:r>
                <m:f>
                  <m:fPr>
                    <m:ctrlPr>
                      <w:rPr>
                        <w:rFonts w:ascii="Cambria Math" w:hAnsi="Cambria Math"/>
                        <w:color w:val="FF0000"/>
                        <w:sz w:val="14"/>
                        <w:szCs w:val="14"/>
                      </w:rPr>
                    </m:ctrlPr>
                  </m:fPr>
                  <m:num>
                    <m:nary>
                      <m:naryPr>
                        <m:chr m:val="∑"/>
                        <m:subHide m:val="on"/>
                        <m:supHide m:val="on"/>
                        <m:ctrlPr>
                          <w:rPr>
                            <w:rFonts w:ascii="Cambria Math" w:hAnsi="Cambria Math"/>
                            <w:color w:val="FF0000"/>
                            <w:sz w:val="14"/>
                            <w:szCs w:val="14"/>
                          </w:rPr>
                        </m:ctrlPr>
                      </m:naryPr>
                      <m:sub/>
                      <m:sup/>
                      <m:e>
                        <m:r>
                          <m:rPr>
                            <m:sty m:val="p"/>
                          </m:rPr>
                          <w:rPr>
                            <w:rFonts w:ascii="Cambria Math" w:hAnsi="Cambria Math"/>
                            <w:color w:val="FF0000"/>
                            <w:sz w:val="14"/>
                            <w:szCs w:val="14"/>
                          </w:rPr>
                          <m:t>pejabat struktural/fungsional</m:t>
                        </m:r>
                      </m:e>
                    </m:nary>
                  </m:num>
                  <m:den>
                    <m:nary>
                      <m:naryPr>
                        <m:chr m:val="∑"/>
                        <m:subHide m:val="on"/>
                        <m:supHide m:val="on"/>
                        <m:ctrlPr>
                          <w:rPr>
                            <w:rFonts w:ascii="Cambria Math" w:hAnsi="Cambria Math"/>
                            <w:color w:val="FF0000"/>
                            <w:sz w:val="14"/>
                            <w:szCs w:val="14"/>
                          </w:rPr>
                        </m:ctrlPr>
                      </m:naryPr>
                      <m:sub/>
                      <m:sup/>
                      <m:e>
                        <m:r>
                          <m:rPr>
                            <m:sty m:val="p"/>
                          </m:rPr>
                          <w:rPr>
                            <w:rFonts w:ascii="Cambria Math" w:hAnsi="Cambria Math"/>
                            <w:color w:val="FF0000"/>
                            <w:sz w:val="14"/>
                            <w:szCs w:val="14"/>
                          </w:rPr>
                          <m:t>formasi jabatan struktural</m:t>
                        </m:r>
                      </m:e>
                    </m:nary>
                  </m:den>
                </m:f>
                <m:r>
                  <w:rPr>
                    <w:rFonts w:ascii="Cambria Math" w:hAnsi="Cambria Math"/>
                    <w:color w:val="FF0000"/>
                    <w:sz w:val="14"/>
                    <w:szCs w:val="14"/>
                  </w:rPr>
                  <m:t>x 100%</m:t>
                </m:r>
                <m:r>
                  <m:rPr>
                    <m:sty m:val="p"/>
                  </m:rPr>
                  <w:rPr>
                    <w:rFonts w:ascii="Cambria Math" w:hAnsi="Cambria Math"/>
                    <w:color w:val="FF0000"/>
                    <w:sz w:val="14"/>
                    <w:szCs w:val="14"/>
                  </w:rPr>
                  <w:br/>
                </m:r>
              </m:oMath>
            </m:oMathPara>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2277" w:rsidRPr="000F4DBC" w:rsidRDefault="00B62277" w:rsidP="00F52390">
            <w:pPr>
              <w:pStyle w:val="NoSpacing"/>
              <w:jc w:val="center"/>
              <w:rPr>
                <w:rFonts w:asciiTheme="majorBidi" w:hAnsiTheme="majorBidi" w:cstheme="majorBidi"/>
                <w:b/>
                <w:sz w:val="16"/>
                <w:szCs w:val="16"/>
              </w:rPr>
            </w:pPr>
            <w:r>
              <w:rPr>
                <w:rFonts w:asciiTheme="majorBidi" w:hAnsiTheme="majorBidi" w:cstheme="majorBidi"/>
                <w:b/>
                <w:sz w:val="16"/>
                <w:szCs w:val="16"/>
              </w:rPr>
              <w:t>1</w:t>
            </w:r>
            <w:r w:rsidR="0021021B">
              <w:rPr>
                <w:rFonts w:asciiTheme="majorBidi" w:hAnsiTheme="majorBidi" w:cstheme="majorBidi"/>
                <w:b/>
                <w:sz w:val="16"/>
                <w:szCs w:val="16"/>
                <w:lang w:val="id-ID"/>
              </w:rPr>
              <w:t>00</w:t>
            </w:r>
            <w:r>
              <w:rPr>
                <w:rFonts w:asciiTheme="majorBidi" w:hAnsiTheme="majorBidi" w:cstheme="majorBidi"/>
                <w:b/>
                <w:sz w:val="16"/>
                <w:szCs w:val="16"/>
              </w:rPr>
              <w:t>%</w:t>
            </w:r>
          </w:p>
        </w:tc>
        <w:tc>
          <w:tcPr>
            <w:tcW w:w="9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2277" w:rsidRPr="00F52390" w:rsidRDefault="00B62277" w:rsidP="00E567F3">
            <w:pPr>
              <w:pStyle w:val="NoSpacing"/>
              <w:jc w:val="center"/>
              <w:rPr>
                <w:rFonts w:asciiTheme="majorBidi" w:hAnsiTheme="majorBidi" w:cstheme="majorBidi"/>
                <w:b/>
                <w:sz w:val="16"/>
                <w:szCs w:val="16"/>
              </w:rPr>
            </w:pPr>
            <w:r>
              <w:rPr>
                <w:rFonts w:asciiTheme="majorBidi" w:hAnsiTheme="majorBidi" w:cstheme="majorBidi"/>
                <w:b/>
                <w:sz w:val="16"/>
                <w:szCs w:val="16"/>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2277" w:rsidRPr="00F52390" w:rsidRDefault="00B62277" w:rsidP="00F52390">
            <w:pPr>
              <w:pStyle w:val="NoSpacing"/>
              <w:jc w:val="center"/>
              <w:rPr>
                <w:rFonts w:asciiTheme="majorBidi" w:hAnsiTheme="majorBidi" w:cstheme="majorBidi"/>
                <w:b/>
                <w:sz w:val="16"/>
                <w:szCs w:val="16"/>
              </w:rPr>
            </w:pPr>
            <w:r>
              <w:rPr>
                <w:rFonts w:asciiTheme="majorBidi" w:hAnsiTheme="majorBidi" w:cstheme="majorBidi"/>
                <w:b/>
                <w:sz w:val="16"/>
                <w:szCs w:val="16"/>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2277" w:rsidRPr="000F4DBC" w:rsidRDefault="00B62277" w:rsidP="00F52390">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2277" w:rsidRPr="000F4DBC" w:rsidRDefault="00B62277" w:rsidP="00F52390">
            <w:pPr>
              <w:pStyle w:val="NoSpacing"/>
              <w:jc w:val="center"/>
              <w:rPr>
                <w:rFonts w:asciiTheme="majorBidi" w:hAnsiTheme="majorBidi" w:cstheme="majorBidi"/>
                <w:b/>
                <w:sz w:val="16"/>
                <w:szCs w:val="16"/>
              </w:rPr>
            </w:pPr>
            <w:r>
              <w:rPr>
                <w:rFonts w:asciiTheme="majorBidi" w:hAnsiTheme="majorBidi" w:cstheme="majorBidi"/>
                <w:b/>
                <w:sz w:val="16"/>
                <w:szCs w:val="16"/>
              </w:rPr>
              <w:t>1%</w:t>
            </w:r>
          </w:p>
        </w:tc>
        <w:tc>
          <w:tcPr>
            <w:tcW w:w="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2277" w:rsidRPr="000F4DBC" w:rsidRDefault="00B62277" w:rsidP="00F52390">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2277" w:rsidRPr="000F4DBC" w:rsidRDefault="00B62277" w:rsidP="00F52390">
            <w:pPr>
              <w:pStyle w:val="NoSpacing"/>
              <w:jc w:val="center"/>
              <w:rPr>
                <w:rFonts w:asciiTheme="majorBidi" w:hAnsiTheme="majorBidi" w:cstheme="majorBidi"/>
                <w:b/>
                <w:sz w:val="16"/>
                <w:szCs w:val="16"/>
              </w:rPr>
            </w:pPr>
            <w:r>
              <w:rPr>
                <w:rFonts w:asciiTheme="majorBidi" w:hAnsiTheme="majorBidi" w:cstheme="majorBidi"/>
                <w:b/>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2277" w:rsidRPr="000F4DBC" w:rsidRDefault="00B62277" w:rsidP="00F52390">
            <w:pPr>
              <w:pStyle w:val="NoSpacing"/>
              <w:jc w:val="center"/>
              <w:rPr>
                <w:rFonts w:asciiTheme="majorBidi" w:hAnsiTheme="majorBidi" w:cstheme="majorBidi"/>
                <w:b/>
                <w:sz w:val="16"/>
                <w:szCs w:val="16"/>
                <w:lang w:val="id-ID"/>
              </w:rPr>
            </w:pP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2277" w:rsidRPr="00F52390" w:rsidRDefault="00B62277" w:rsidP="00F52390">
            <w:pPr>
              <w:pStyle w:val="NoSpacing"/>
              <w:jc w:val="center"/>
              <w:rPr>
                <w:rFonts w:asciiTheme="majorBidi" w:hAnsiTheme="majorBidi" w:cstheme="majorBidi"/>
                <w:b/>
                <w:sz w:val="16"/>
                <w:szCs w:val="16"/>
              </w:rPr>
            </w:pPr>
            <w:r>
              <w:rPr>
                <w:rFonts w:asciiTheme="majorBidi" w:hAnsiTheme="majorBidi" w:cstheme="majorBidi"/>
                <w:b/>
                <w:sz w:val="16"/>
                <w:szCs w:val="16"/>
              </w:rPr>
              <w:t>1%</w:t>
            </w:r>
          </w:p>
        </w:tc>
        <w:tc>
          <w:tcPr>
            <w:tcW w:w="10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2277" w:rsidRPr="00F52390" w:rsidRDefault="00B62277" w:rsidP="00F52390">
            <w:pPr>
              <w:pStyle w:val="NoSpacing"/>
              <w:jc w:val="center"/>
              <w:rPr>
                <w:rFonts w:asciiTheme="majorBidi" w:hAnsiTheme="majorBidi" w:cstheme="majorBidi"/>
                <w:b/>
                <w:sz w:val="16"/>
                <w:szCs w:val="16"/>
              </w:rPr>
            </w:pPr>
            <w:r>
              <w:rPr>
                <w:rFonts w:asciiTheme="majorBidi" w:hAnsiTheme="majorBidi" w:cstheme="majorBidi"/>
                <w:b/>
                <w:sz w:val="16"/>
                <w:szCs w:val="16"/>
              </w:rPr>
              <w:t>4%</w:t>
            </w:r>
          </w:p>
        </w:tc>
        <w:tc>
          <w:tcPr>
            <w:tcW w:w="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62277" w:rsidRPr="000F4DBC" w:rsidRDefault="00B62277" w:rsidP="00F52390">
            <w:pPr>
              <w:pStyle w:val="NoSpacing"/>
              <w:jc w:val="center"/>
              <w:rPr>
                <w:rFonts w:asciiTheme="majorBidi" w:hAnsiTheme="majorBidi" w:cstheme="majorBidi"/>
                <w:sz w:val="16"/>
                <w:szCs w:val="16"/>
              </w:rPr>
            </w:pPr>
            <w:r>
              <w:rPr>
                <w:rFonts w:asciiTheme="majorBidi" w:hAnsiTheme="majorBidi" w:cstheme="majorBidi"/>
                <w:sz w:val="16"/>
                <w:szCs w:val="16"/>
              </w:rPr>
              <w:t>80</w:t>
            </w:r>
          </w:p>
        </w:tc>
        <w:tc>
          <w:tcPr>
            <w:tcW w:w="707" w:type="dxa"/>
            <w:tcBorders>
              <w:top w:val="single" w:sz="6" w:space="0" w:color="auto"/>
              <w:left w:val="single" w:sz="6" w:space="0" w:color="auto"/>
              <w:bottom w:val="single" w:sz="6" w:space="0" w:color="auto"/>
              <w:right w:val="double" w:sz="4" w:space="0" w:color="auto"/>
            </w:tcBorders>
            <w:shd w:val="clear" w:color="auto" w:fill="FFFFFF" w:themeFill="background1"/>
          </w:tcPr>
          <w:p w:rsidR="00B62277" w:rsidRPr="000F4DBC" w:rsidRDefault="00B62277"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B62277" w:rsidRPr="000F4DBC" w:rsidRDefault="00B62277" w:rsidP="00D73064">
            <w:pPr>
              <w:pStyle w:val="ListParagraph"/>
              <w:numPr>
                <w:ilvl w:val="0"/>
                <w:numId w:val="25"/>
              </w:numPr>
              <w:shd w:val="clear" w:color="auto" w:fill="FFFFFF" w:themeFill="background1"/>
              <w:spacing w:before="120" w:after="120"/>
              <w:ind w:left="177" w:right="28" w:hanging="177"/>
              <w:rPr>
                <w:rFonts w:asciiTheme="majorBidi" w:hAnsiTheme="majorBidi" w:cstheme="majorBidi"/>
                <w:bCs/>
                <w:sz w:val="16"/>
                <w:szCs w:val="16"/>
              </w:rPr>
            </w:pPr>
            <w:r w:rsidRPr="000F4DBC">
              <w:rPr>
                <w:rFonts w:asciiTheme="majorBidi" w:hAnsiTheme="majorBidi" w:cstheme="majorBidi"/>
                <w:bCs/>
                <w:sz w:val="16"/>
                <w:szCs w:val="16"/>
              </w:rPr>
              <w:t>Penilaian angka kredit</w:t>
            </w: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A30306">
            <w:pPr>
              <w:pStyle w:val="NoSpacing"/>
              <w:numPr>
                <w:ilvl w:val="0"/>
                <w:numId w:val="41"/>
              </w:numPr>
              <w:ind w:left="141" w:hanging="141"/>
              <w:rPr>
                <w:rFonts w:asciiTheme="majorBidi" w:hAnsiTheme="majorBidi" w:cstheme="majorBidi"/>
                <w:sz w:val="16"/>
                <w:szCs w:val="16"/>
              </w:rPr>
            </w:pPr>
            <w:r w:rsidRPr="000F4DBC">
              <w:rPr>
                <w:rFonts w:asciiTheme="majorBidi" w:hAnsiTheme="majorBidi" w:cstheme="majorBidi"/>
                <w:sz w:val="16"/>
                <w:szCs w:val="16"/>
              </w:rPr>
              <w:t>Penilaian angka kredit</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2A5153" w:rsidP="00E56E93">
            <w:pPr>
              <w:pStyle w:val="NoSpacing"/>
              <w:rPr>
                <w:rFonts w:asciiTheme="majorBidi" w:hAnsiTheme="majorBidi" w:cstheme="majorBidi"/>
                <w:sz w:val="16"/>
                <w:szCs w:val="16"/>
              </w:rPr>
            </w:pPr>
            <w:r>
              <w:rPr>
                <w:rFonts w:asciiTheme="majorBidi" w:hAnsiTheme="majorBidi" w:cstheme="majorBidi"/>
                <w:sz w:val="16"/>
                <w:szCs w:val="16"/>
              </w:rPr>
              <w:t>1.800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2A5153" w:rsidRDefault="002A5153" w:rsidP="00974212">
            <w:pPr>
              <w:pStyle w:val="NoSpacing"/>
              <w:rPr>
                <w:rFonts w:asciiTheme="majorBidi" w:hAnsiTheme="majorBidi" w:cstheme="majorBidi"/>
                <w:sz w:val="16"/>
                <w:szCs w:val="16"/>
              </w:rPr>
            </w:pPr>
            <w:r>
              <w:rPr>
                <w:rFonts w:asciiTheme="majorBidi" w:hAnsiTheme="majorBidi" w:cstheme="majorBidi"/>
                <w:sz w:val="16"/>
                <w:szCs w:val="16"/>
              </w:rPr>
              <w:t>1.770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2A5153" w:rsidRDefault="002A5153" w:rsidP="00F77586">
            <w:pPr>
              <w:pStyle w:val="NoSpacing"/>
              <w:jc w:val="center"/>
              <w:rPr>
                <w:rFonts w:asciiTheme="majorBidi" w:hAnsiTheme="majorBidi" w:cstheme="majorBidi"/>
                <w:sz w:val="16"/>
                <w:szCs w:val="16"/>
              </w:rPr>
            </w:pPr>
            <w:r>
              <w:rPr>
                <w:rFonts w:asciiTheme="majorBidi" w:hAnsiTheme="majorBidi" w:cstheme="majorBidi"/>
                <w:sz w:val="16"/>
                <w:szCs w:val="16"/>
              </w:rPr>
              <w:t>1.800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2A5153" w:rsidP="00F77586">
            <w:pPr>
              <w:pStyle w:val="NoSpacing"/>
              <w:jc w:val="center"/>
              <w:rPr>
                <w:rFonts w:asciiTheme="majorBidi" w:hAnsiTheme="majorBidi" w:cstheme="majorBidi"/>
                <w:sz w:val="16"/>
                <w:szCs w:val="16"/>
              </w:rPr>
            </w:pPr>
            <w:r>
              <w:rPr>
                <w:rFonts w:asciiTheme="majorBidi" w:hAnsiTheme="majorBidi" w:cstheme="majorBidi"/>
                <w:sz w:val="16"/>
                <w:szCs w:val="16"/>
              </w:rPr>
              <w:t>187.078.000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2A5153" w:rsidP="00F77586">
            <w:pPr>
              <w:pStyle w:val="NoSpacing"/>
              <w:jc w:val="center"/>
              <w:rPr>
                <w:rFonts w:asciiTheme="majorBidi" w:hAnsiTheme="majorBidi" w:cstheme="majorBidi"/>
                <w:sz w:val="16"/>
                <w:szCs w:val="16"/>
              </w:rPr>
            </w:pPr>
            <w:r>
              <w:rPr>
                <w:rFonts w:asciiTheme="majorBidi" w:hAnsiTheme="majorBidi" w:cstheme="majorBidi"/>
                <w:sz w:val="16"/>
                <w:szCs w:val="16"/>
              </w:rPr>
              <w:t>1774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7A4783" w:rsidP="00F77586">
            <w:pPr>
              <w:pStyle w:val="NoSpacing"/>
              <w:jc w:val="center"/>
              <w:rPr>
                <w:rFonts w:asciiTheme="majorBidi" w:hAnsiTheme="majorBidi" w:cstheme="majorBidi"/>
                <w:sz w:val="16"/>
                <w:szCs w:val="16"/>
              </w:rPr>
            </w:pPr>
            <w:r>
              <w:rPr>
                <w:rFonts w:asciiTheme="majorBidi" w:hAnsiTheme="majorBidi" w:cstheme="majorBidi"/>
                <w:sz w:val="16"/>
                <w:szCs w:val="16"/>
              </w:rPr>
              <w:t>163.254.745</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7A4783" w:rsidP="00F77586">
            <w:pPr>
              <w:pStyle w:val="NoSpacing"/>
              <w:jc w:val="center"/>
              <w:rPr>
                <w:rFonts w:asciiTheme="majorBidi" w:hAnsiTheme="majorBidi" w:cstheme="majorBidi"/>
                <w:sz w:val="16"/>
                <w:szCs w:val="16"/>
              </w:rPr>
            </w:pPr>
            <w:r>
              <w:rPr>
                <w:rFonts w:asciiTheme="majorBidi" w:hAnsiTheme="majorBidi" w:cstheme="majorBidi"/>
                <w:sz w:val="16"/>
                <w:szCs w:val="16"/>
              </w:rPr>
              <w:t>98,56</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7A4783" w:rsidRDefault="007A4783" w:rsidP="00F77586">
            <w:pPr>
              <w:pStyle w:val="NoSpacing"/>
              <w:jc w:val="center"/>
              <w:rPr>
                <w:rFonts w:asciiTheme="majorBidi" w:hAnsiTheme="majorBidi" w:cstheme="majorBidi"/>
                <w:sz w:val="16"/>
                <w:szCs w:val="16"/>
              </w:rPr>
            </w:pPr>
            <w:r>
              <w:rPr>
                <w:rFonts w:asciiTheme="majorBidi" w:hAnsiTheme="majorBidi" w:cstheme="majorBidi"/>
                <w:sz w:val="16"/>
                <w:szCs w:val="16"/>
              </w:rPr>
              <w:t>87,27</w:t>
            </w: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7A4783" w:rsidRDefault="007A4783" w:rsidP="00FE15EE">
            <w:pPr>
              <w:pStyle w:val="NoSpacing"/>
              <w:rPr>
                <w:rFonts w:asciiTheme="majorBidi" w:hAnsiTheme="majorBidi" w:cstheme="majorBidi"/>
                <w:sz w:val="16"/>
                <w:szCs w:val="16"/>
              </w:rPr>
            </w:pPr>
            <w:r>
              <w:rPr>
                <w:rFonts w:asciiTheme="majorBidi" w:hAnsiTheme="majorBidi" w:cstheme="majorBidi"/>
                <w:sz w:val="16"/>
                <w:szCs w:val="16"/>
              </w:rPr>
              <w:t>1.800 orang</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DD79C9" w:rsidRDefault="00DD79C9" w:rsidP="00FE15EE">
            <w:pPr>
              <w:pStyle w:val="NoSpacing"/>
              <w:rPr>
                <w:rFonts w:asciiTheme="majorBidi" w:hAnsiTheme="majorBidi" w:cstheme="majorBidi"/>
                <w:sz w:val="16"/>
                <w:szCs w:val="16"/>
              </w:rPr>
            </w:pPr>
            <w:r>
              <w:rPr>
                <w:rFonts w:asciiTheme="majorBidi" w:hAnsiTheme="majorBidi" w:cstheme="majorBidi"/>
                <w:sz w:val="16"/>
                <w:szCs w:val="16"/>
              </w:rPr>
              <w:t>5.344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5C3D5A" w:rsidP="005C3D5A">
            <w:pPr>
              <w:pStyle w:val="NoSpacing"/>
              <w:jc w:val="center"/>
              <w:rPr>
                <w:rFonts w:asciiTheme="majorBidi" w:hAnsiTheme="majorBidi" w:cstheme="majorBidi"/>
                <w:sz w:val="16"/>
                <w:szCs w:val="16"/>
              </w:rPr>
            </w:pPr>
            <w:r>
              <w:rPr>
                <w:rFonts w:asciiTheme="majorBidi" w:hAnsiTheme="majorBidi" w:cstheme="majorBidi"/>
                <w:sz w:val="16"/>
                <w:szCs w:val="16"/>
              </w:rPr>
              <w:t>296,89</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single" w:sz="6" w:space="0" w:color="auto"/>
              <w:left w:val="double" w:sz="4"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nil"/>
              <w:right w:val="single" w:sz="6" w:space="0" w:color="auto"/>
            </w:tcBorders>
            <w:tcMar>
              <w:left w:w="28" w:type="dxa"/>
            </w:tcMar>
            <w:vAlign w:val="center"/>
          </w:tcPr>
          <w:p w:rsidR="00B62277" w:rsidRPr="000F4DBC" w:rsidRDefault="00B62277" w:rsidP="00D73064">
            <w:pPr>
              <w:shd w:val="clear" w:color="auto" w:fill="FFFFFF" w:themeFill="background1"/>
              <w:spacing w:before="120" w:after="120"/>
              <w:ind w:left="177" w:right="28" w:hanging="177"/>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A30306">
            <w:pPr>
              <w:pStyle w:val="NoSpacing"/>
              <w:numPr>
                <w:ilvl w:val="0"/>
                <w:numId w:val="41"/>
              </w:numPr>
              <w:ind w:left="141" w:hanging="141"/>
              <w:rPr>
                <w:rFonts w:asciiTheme="majorBidi" w:hAnsiTheme="majorBidi" w:cstheme="majorBidi"/>
                <w:sz w:val="16"/>
                <w:szCs w:val="16"/>
              </w:rPr>
            </w:pPr>
            <w:r w:rsidRPr="000F4DBC">
              <w:rPr>
                <w:rFonts w:asciiTheme="majorBidi" w:hAnsiTheme="majorBidi" w:cstheme="majorBidi"/>
                <w:sz w:val="16"/>
                <w:szCs w:val="16"/>
              </w:rPr>
              <w:t>Pembinaan pejabat fungsional</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2A5153" w:rsidP="002A5153">
            <w:pPr>
              <w:pStyle w:val="NoSpacing"/>
              <w:rPr>
                <w:rFonts w:asciiTheme="majorBidi" w:hAnsiTheme="majorBidi" w:cstheme="majorBidi"/>
                <w:sz w:val="16"/>
                <w:szCs w:val="16"/>
              </w:rPr>
            </w:pPr>
            <w:r>
              <w:rPr>
                <w:rFonts w:asciiTheme="majorBidi" w:hAnsiTheme="majorBidi" w:cstheme="majorBidi"/>
                <w:sz w:val="16"/>
                <w:szCs w:val="16"/>
              </w:rPr>
              <w:t>200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2A5153" w:rsidRDefault="002A5153" w:rsidP="00974212">
            <w:pPr>
              <w:pStyle w:val="NoSpacing"/>
              <w:rPr>
                <w:rFonts w:asciiTheme="majorBidi" w:hAnsiTheme="majorBidi" w:cstheme="majorBidi"/>
                <w:sz w:val="16"/>
                <w:szCs w:val="16"/>
              </w:rPr>
            </w:pPr>
            <w:r>
              <w:rPr>
                <w:rFonts w:asciiTheme="majorBidi" w:hAnsiTheme="majorBidi" w:cstheme="majorBidi"/>
                <w:sz w:val="16"/>
                <w:szCs w:val="16"/>
              </w:rPr>
              <w:t>100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2A5153" w:rsidRDefault="002A5153" w:rsidP="002A5153">
            <w:pPr>
              <w:pStyle w:val="NoSpacing"/>
              <w:jc w:val="center"/>
              <w:rPr>
                <w:rFonts w:asciiTheme="majorBidi" w:hAnsiTheme="majorBidi" w:cstheme="majorBidi"/>
                <w:sz w:val="16"/>
                <w:szCs w:val="16"/>
              </w:rPr>
            </w:pPr>
            <w:r>
              <w:rPr>
                <w:rFonts w:asciiTheme="majorBidi" w:hAnsiTheme="majorBidi" w:cstheme="majorBidi"/>
                <w:sz w:val="16"/>
                <w:szCs w:val="16"/>
              </w:rPr>
              <w:t xml:space="preserve">150 orang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2A5153" w:rsidP="00F77586">
            <w:pPr>
              <w:pStyle w:val="NoSpacing"/>
              <w:jc w:val="center"/>
              <w:rPr>
                <w:rFonts w:asciiTheme="majorBidi" w:hAnsiTheme="majorBidi" w:cstheme="majorBidi"/>
                <w:sz w:val="16"/>
                <w:szCs w:val="16"/>
              </w:rPr>
            </w:pPr>
            <w:r>
              <w:rPr>
                <w:rFonts w:asciiTheme="majorBidi" w:hAnsiTheme="majorBidi" w:cstheme="majorBidi"/>
                <w:sz w:val="16"/>
                <w:szCs w:val="16"/>
              </w:rPr>
              <w:t>149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7A4783" w:rsidP="00F77586">
            <w:pPr>
              <w:pStyle w:val="NoSpacing"/>
              <w:jc w:val="center"/>
              <w:rPr>
                <w:rFonts w:asciiTheme="majorBidi" w:hAnsiTheme="majorBidi" w:cstheme="majorBidi"/>
                <w:sz w:val="16"/>
                <w:szCs w:val="16"/>
              </w:rPr>
            </w:pPr>
            <w:r>
              <w:rPr>
                <w:rFonts w:asciiTheme="majorBidi" w:hAnsiTheme="majorBidi" w:cstheme="majorBidi"/>
                <w:sz w:val="16"/>
                <w:szCs w:val="16"/>
              </w:rPr>
              <w:t>99,33</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7A4783" w:rsidRDefault="007A4783" w:rsidP="00FE15EE">
            <w:pPr>
              <w:pStyle w:val="NoSpacing"/>
              <w:rPr>
                <w:rFonts w:asciiTheme="majorBidi" w:hAnsiTheme="majorBidi" w:cstheme="majorBidi"/>
                <w:sz w:val="16"/>
                <w:szCs w:val="16"/>
              </w:rPr>
            </w:pPr>
            <w:r>
              <w:rPr>
                <w:rFonts w:asciiTheme="majorBidi" w:hAnsiTheme="majorBidi" w:cstheme="majorBidi"/>
                <w:sz w:val="16"/>
                <w:szCs w:val="16"/>
              </w:rPr>
              <w:t>120 orang</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DD79C9" w:rsidRDefault="00DD79C9" w:rsidP="00FE15EE">
            <w:pPr>
              <w:pStyle w:val="NoSpacing"/>
              <w:rPr>
                <w:rFonts w:asciiTheme="majorBidi" w:hAnsiTheme="majorBidi" w:cstheme="majorBidi"/>
                <w:sz w:val="16"/>
                <w:szCs w:val="16"/>
              </w:rPr>
            </w:pPr>
            <w:r>
              <w:rPr>
                <w:rFonts w:asciiTheme="majorBidi" w:hAnsiTheme="majorBidi" w:cstheme="majorBidi"/>
                <w:sz w:val="16"/>
                <w:szCs w:val="16"/>
              </w:rPr>
              <w:t>369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5C3D5A" w:rsidP="005C3D5A">
            <w:pPr>
              <w:pStyle w:val="NoSpacing"/>
              <w:jc w:val="center"/>
              <w:rPr>
                <w:rFonts w:asciiTheme="majorBidi" w:hAnsiTheme="majorBidi" w:cstheme="majorBidi"/>
                <w:sz w:val="16"/>
                <w:szCs w:val="16"/>
              </w:rPr>
            </w:pPr>
            <w:r>
              <w:rPr>
                <w:rFonts w:asciiTheme="majorBidi" w:hAnsiTheme="majorBidi" w:cstheme="majorBidi"/>
                <w:sz w:val="16"/>
                <w:szCs w:val="16"/>
              </w:rPr>
              <w:t>184,5</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B62277" w:rsidRPr="000F4DBC" w:rsidRDefault="00B62277" w:rsidP="00D73064">
            <w:pPr>
              <w:shd w:val="clear" w:color="auto" w:fill="FFFFFF" w:themeFill="background1"/>
              <w:spacing w:before="120" w:after="120"/>
              <w:ind w:left="177" w:right="28" w:hanging="177"/>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A30306">
            <w:pPr>
              <w:pStyle w:val="NoSpacing"/>
              <w:numPr>
                <w:ilvl w:val="0"/>
                <w:numId w:val="41"/>
              </w:numPr>
              <w:ind w:left="141" w:hanging="141"/>
              <w:rPr>
                <w:rFonts w:asciiTheme="majorBidi" w:hAnsiTheme="majorBidi" w:cstheme="majorBidi"/>
                <w:sz w:val="16"/>
                <w:szCs w:val="16"/>
              </w:rPr>
            </w:pPr>
            <w:r w:rsidRPr="000F4DBC">
              <w:rPr>
                <w:rFonts w:asciiTheme="majorBidi" w:hAnsiTheme="majorBidi" w:cstheme="majorBidi"/>
                <w:sz w:val="16"/>
                <w:szCs w:val="16"/>
              </w:rPr>
              <w:t>Desiminasi karya tulis ilmiah</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2A5153" w:rsidP="00E56E93">
            <w:pPr>
              <w:pStyle w:val="NoSpacing"/>
              <w:rPr>
                <w:rFonts w:asciiTheme="majorBidi" w:hAnsiTheme="majorBidi" w:cstheme="majorBidi"/>
                <w:sz w:val="16"/>
                <w:szCs w:val="16"/>
              </w:rPr>
            </w:pPr>
            <w:r>
              <w:rPr>
                <w:rFonts w:asciiTheme="majorBidi" w:hAnsiTheme="majorBidi" w:cstheme="majorBidi"/>
                <w:sz w:val="16"/>
                <w:szCs w:val="16"/>
              </w:rPr>
              <w:t>160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2A5153" w:rsidRDefault="002A5153" w:rsidP="00974212">
            <w:pPr>
              <w:pStyle w:val="NoSpacing"/>
              <w:rPr>
                <w:rFonts w:asciiTheme="majorBidi" w:hAnsiTheme="majorBidi" w:cstheme="majorBidi"/>
                <w:sz w:val="16"/>
                <w:szCs w:val="16"/>
              </w:rPr>
            </w:pPr>
            <w:r>
              <w:rPr>
                <w:rFonts w:asciiTheme="majorBidi" w:hAnsiTheme="majorBidi" w:cstheme="majorBidi"/>
                <w:sz w:val="16"/>
                <w:szCs w:val="16"/>
              </w:rPr>
              <w:t>100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2A5153" w:rsidRDefault="002A5153" w:rsidP="002A5153">
            <w:pPr>
              <w:pStyle w:val="NoSpacing"/>
              <w:jc w:val="center"/>
              <w:rPr>
                <w:rFonts w:asciiTheme="majorBidi" w:hAnsiTheme="majorBidi" w:cstheme="majorBidi"/>
                <w:sz w:val="16"/>
                <w:szCs w:val="16"/>
              </w:rPr>
            </w:pPr>
            <w:r>
              <w:rPr>
                <w:rFonts w:asciiTheme="majorBidi" w:hAnsiTheme="majorBidi" w:cstheme="majorBidi"/>
                <w:sz w:val="16"/>
                <w:szCs w:val="16"/>
              </w:rPr>
              <w:t>120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2A5153" w:rsidP="00F77586">
            <w:pPr>
              <w:pStyle w:val="NoSpacing"/>
              <w:jc w:val="center"/>
              <w:rPr>
                <w:rFonts w:asciiTheme="majorBidi" w:hAnsiTheme="majorBidi" w:cstheme="majorBidi"/>
                <w:sz w:val="16"/>
                <w:szCs w:val="16"/>
              </w:rPr>
            </w:pPr>
            <w:r>
              <w:rPr>
                <w:rFonts w:asciiTheme="majorBidi" w:hAnsiTheme="majorBidi" w:cstheme="majorBidi"/>
                <w:sz w:val="16"/>
                <w:szCs w:val="16"/>
              </w:rPr>
              <w:t>118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7A4783" w:rsidP="00F77586">
            <w:pPr>
              <w:pStyle w:val="NoSpacing"/>
              <w:jc w:val="center"/>
              <w:rPr>
                <w:rFonts w:asciiTheme="majorBidi" w:hAnsiTheme="majorBidi" w:cstheme="majorBidi"/>
                <w:sz w:val="16"/>
                <w:szCs w:val="16"/>
              </w:rPr>
            </w:pPr>
            <w:r>
              <w:rPr>
                <w:rFonts w:asciiTheme="majorBidi" w:hAnsiTheme="majorBidi" w:cstheme="majorBidi"/>
                <w:sz w:val="16"/>
                <w:szCs w:val="16"/>
              </w:rPr>
              <w:t>98,33</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7A4783" w:rsidRDefault="007A4783" w:rsidP="00FE15EE">
            <w:pPr>
              <w:pStyle w:val="NoSpacing"/>
              <w:rPr>
                <w:rFonts w:asciiTheme="majorBidi" w:hAnsiTheme="majorBidi" w:cstheme="majorBidi"/>
                <w:sz w:val="16"/>
                <w:szCs w:val="16"/>
              </w:rPr>
            </w:pPr>
            <w:r>
              <w:rPr>
                <w:rFonts w:asciiTheme="majorBidi" w:hAnsiTheme="majorBidi" w:cstheme="majorBidi"/>
                <w:sz w:val="16"/>
                <w:szCs w:val="16"/>
              </w:rPr>
              <w:t>120 orang</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DD79C9" w:rsidRDefault="00DD79C9" w:rsidP="00FE15EE">
            <w:pPr>
              <w:pStyle w:val="NoSpacing"/>
              <w:rPr>
                <w:rFonts w:asciiTheme="majorBidi" w:hAnsiTheme="majorBidi" w:cstheme="majorBidi"/>
                <w:sz w:val="16"/>
                <w:szCs w:val="16"/>
              </w:rPr>
            </w:pPr>
            <w:r>
              <w:rPr>
                <w:rFonts w:asciiTheme="majorBidi" w:hAnsiTheme="majorBidi" w:cstheme="majorBidi"/>
                <w:sz w:val="16"/>
                <w:szCs w:val="16"/>
              </w:rPr>
              <w:t>338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5C3D5A" w:rsidP="005C3D5A">
            <w:pPr>
              <w:pStyle w:val="NoSpacing"/>
              <w:jc w:val="center"/>
              <w:rPr>
                <w:rFonts w:asciiTheme="majorBidi" w:hAnsiTheme="majorBidi" w:cstheme="majorBidi"/>
                <w:sz w:val="16"/>
                <w:szCs w:val="16"/>
              </w:rPr>
            </w:pPr>
            <w:r>
              <w:rPr>
                <w:rFonts w:asciiTheme="majorBidi" w:hAnsiTheme="majorBidi" w:cstheme="majorBidi"/>
                <w:sz w:val="16"/>
                <w:szCs w:val="16"/>
              </w:rPr>
              <w:t>211</w:t>
            </w:r>
            <w:r w:rsidR="00DD79C9">
              <w:rPr>
                <w:rFonts w:asciiTheme="majorBidi" w:hAnsiTheme="majorBidi" w:cstheme="majorBidi"/>
                <w:sz w:val="16"/>
                <w:szCs w:val="16"/>
              </w:rPr>
              <w:t>,</w:t>
            </w:r>
            <w:r>
              <w:rPr>
                <w:rFonts w:asciiTheme="majorBidi" w:hAnsiTheme="majorBidi" w:cstheme="majorBidi"/>
                <w:sz w:val="16"/>
                <w:szCs w:val="16"/>
              </w:rPr>
              <w:t>25</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B62277" w:rsidRPr="000F4DBC" w:rsidRDefault="00B62277" w:rsidP="00D73064">
            <w:pPr>
              <w:shd w:val="clear" w:color="auto" w:fill="FFFFFF" w:themeFill="background1"/>
              <w:spacing w:before="120" w:after="120"/>
              <w:ind w:left="177" w:right="28" w:hanging="177"/>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A30306">
            <w:pPr>
              <w:pStyle w:val="NoSpacing"/>
              <w:numPr>
                <w:ilvl w:val="0"/>
                <w:numId w:val="41"/>
              </w:numPr>
              <w:ind w:left="141" w:hanging="141"/>
              <w:rPr>
                <w:rFonts w:asciiTheme="majorBidi" w:hAnsiTheme="majorBidi" w:cstheme="majorBidi"/>
                <w:sz w:val="16"/>
                <w:szCs w:val="16"/>
              </w:rPr>
            </w:pPr>
            <w:r w:rsidRPr="000F4DBC">
              <w:rPr>
                <w:rFonts w:asciiTheme="majorBidi" w:hAnsiTheme="majorBidi" w:cstheme="majorBidi"/>
                <w:sz w:val="16"/>
                <w:szCs w:val="16"/>
              </w:rPr>
              <w:t>Terbitnya SK fungsional</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DD79C9" w:rsidP="00E56E93">
            <w:pPr>
              <w:pStyle w:val="NoSpacing"/>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DD79C9" w:rsidRDefault="00DD79C9" w:rsidP="00974212">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DD79C9" w:rsidRDefault="00DD79C9"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DD79C9"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DD79C9"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DD79C9" w:rsidRDefault="00DD79C9" w:rsidP="00FE15EE">
            <w:pPr>
              <w:pStyle w:val="NoSpacing"/>
              <w:rPr>
                <w:rFonts w:asciiTheme="majorBidi" w:hAnsiTheme="majorBidi" w:cstheme="majorBidi"/>
                <w:sz w:val="16"/>
                <w:szCs w:val="16"/>
              </w:rPr>
            </w:pPr>
            <w:r>
              <w:rPr>
                <w:rFonts w:asciiTheme="majorBidi" w:hAnsiTheme="majorBidi" w:cstheme="majorBidi"/>
                <w:sz w:val="16"/>
                <w:szCs w:val="16"/>
              </w:rPr>
              <w:t>50 SK</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F97E7A" w:rsidRDefault="005C3D5A" w:rsidP="00FE15EE">
            <w:pPr>
              <w:pStyle w:val="NoSpacing"/>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F97E7A"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nil"/>
              <w:left w:val="double" w:sz="4"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nil"/>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nil"/>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nil"/>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nil"/>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nil"/>
              <w:left w:val="single" w:sz="6" w:space="0" w:color="auto"/>
              <w:bottom w:val="single" w:sz="6" w:space="0" w:color="auto"/>
              <w:right w:val="single" w:sz="6" w:space="0" w:color="auto"/>
            </w:tcBorders>
            <w:tcMar>
              <w:left w:w="28" w:type="dxa"/>
            </w:tcMar>
            <w:vAlign w:val="center"/>
          </w:tcPr>
          <w:p w:rsidR="00B62277" w:rsidRPr="000F4DBC" w:rsidRDefault="00B62277" w:rsidP="00D73064">
            <w:pPr>
              <w:shd w:val="clear" w:color="auto" w:fill="FFFFFF" w:themeFill="background1"/>
              <w:spacing w:before="120" w:after="120"/>
              <w:ind w:left="177" w:right="28" w:hanging="177"/>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A30306">
            <w:pPr>
              <w:pStyle w:val="NoSpacing"/>
              <w:numPr>
                <w:ilvl w:val="0"/>
                <w:numId w:val="41"/>
              </w:numPr>
              <w:ind w:left="141" w:hanging="141"/>
              <w:rPr>
                <w:rFonts w:asciiTheme="majorBidi" w:hAnsiTheme="majorBidi" w:cstheme="majorBidi"/>
                <w:sz w:val="16"/>
                <w:szCs w:val="16"/>
              </w:rPr>
            </w:pPr>
            <w:r w:rsidRPr="000F4DBC">
              <w:rPr>
                <w:rFonts w:asciiTheme="majorBidi" w:hAnsiTheme="majorBidi" w:cstheme="majorBidi"/>
                <w:sz w:val="16"/>
                <w:szCs w:val="16"/>
              </w:rPr>
              <w:t>Sosialisasi jabatan fungsional</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DD79C9" w:rsidP="00E56E93">
            <w:pPr>
              <w:pStyle w:val="NoSpacing"/>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DD79C9" w:rsidRDefault="00DD79C9" w:rsidP="00974212">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DD79C9" w:rsidRDefault="00DD79C9"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DD79C9"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DD79C9"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DD79C9" w:rsidRDefault="00DD79C9" w:rsidP="00FE15EE">
            <w:pPr>
              <w:pStyle w:val="NoSpacing"/>
              <w:rPr>
                <w:rFonts w:asciiTheme="majorBidi" w:hAnsiTheme="majorBidi" w:cstheme="majorBidi"/>
                <w:sz w:val="16"/>
                <w:szCs w:val="16"/>
              </w:rPr>
            </w:pPr>
            <w:r>
              <w:rPr>
                <w:rFonts w:asciiTheme="majorBidi" w:hAnsiTheme="majorBidi" w:cstheme="majorBidi"/>
                <w:sz w:val="16"/>
                <w:szCs w:val="16"/>
              </w:rPr>
              <w:t>120 Sk</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F97E7A" w:rsidRDefault="005C3D5A" w:rsidP="00FE15EE">
            <w:pPr>
              <w:pStyle w:val="NoSpacing"/>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F97E7A"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B62277" w:rsidRPr="000F4DBC" w:rsidRDefault="004E4216" w:rsidP="006633C8">
            <w:pPr>
              <w:pStyle w:val="ListParagraph"/>
              <w:numPr>
                <w:ilvl w:val="0"/>
                <w:numId w:val="25"/>
              </w:numPr>
              <w:shd w:val="clear" w:color="auto" w:fill="FFFFFF" w:themeFill="background1"/>
              <w:spacing w:before="120" w:after="120"/>
              <w:ind w:left="177" w:right="28" w:hanging="177"/>
              <w:rPr>
                <w:rFonts w:asciiTheme="majorBidi" w:hAnsiTheme="majorBidi" w:cstheme="majorBidi"/>
                <w:bCs/>
                <w:sz w:val="16"/>
                <w:szCs w:val="16"/>
              </w:rPr>
            </w:pPr>
            <w:r>
              <w:rPr>
                <w:rFonts w:asciiTheme="majorBidi" w:hAnsiTheme="majorBidi" w:cstheme="majorBidi"/>
                <w:bCs/>
                <w:sz w:val="16"/>
                <w:szCs w:val="16"/>
                <w:lang w:val="id-ID"/>
              </w:rPr>
              <w:t xml:space="preserve">Pengembangan </w:t>
            </w:r>
            <w:r w:rsidR="006633C8">
              <w:rPr>
                <w:rFonts w:asciiTheme="majorBidi" w:hAnsiTheme="majorBidi" w:cstheme="majorBidi"/>
                <w:bCs/>
                <w:sz w:val="16"/>
                <w:szCs w:val="16"/>
                <w:lang w:val="id-ID"/>
              </w:rPr>
              <w:t>k</w:t>
            </w:r>
            <w:r>
              <w:rPr>
                <w:rFonts w:asciiTheme="majorBidi" w:hAnsiTheme="majorBidi" w:cstheme="majorBidi"/>
                <w:bCs/>
                <w:sz w:val="16"/>
                <w:szCs w:val="16"/>
                <w:lang w:val="id-ID"/>
              </w:rPr>
              <w:t xml:space="preserve">arier </w:t>
            </w:r>
            <w:r w:rsidR="006633C8">
              <w:rPr>
                <w:rFonts w:asciiTheme="majorBidi" w:hAnsiTheme="majorBidi" w:cstheme="majorBidi"/>
                <w:bCs/>
                <w:sz w:val="16"/>
                <w:szCs w:val="16"/>
                <w:lang w:val="id-ID"/>
              </w:rPr>
              <w:t>j</w:t>
            </w:r>
            <w:r>
              <w:rPr>
                <w:rFonts w:asciiTheme="majorBidi" w:hAnsiTheme="majorBidi" w:cstheme="majorBidi"/>
                <w:bCs/>
                <w:sz w:val="16"/>
                <w:szCs w:val="16"/>
                <w:lang w:val="id-ID"/>
              </w:rPr>
              <w:t>abatan ASN</w:t>
            </w: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A30306">
            <w:pPr>
              <w:pStyle w:val="NoSpacing"/>
              <w:numPr>
                <w:ilvl w:val="0"/>
                <w:numId w:val="43"/>
              </w:numPr>
              <w:ind w:left="141" w:hanging="141"/>
              <w:rPr>
                <w:rFonts w:asciiTheme="majorBidi" w:hAnsiTheme="majorBidi" w:cstheme="majorBidi"/>
                <w:sz w:val="16"/>
                <w:szCs w:val="16"/>
              </w:rPr>
            </w:pPr>
            <w:r w:rsidRPr="000F4DBC">
              <w:rPr>
                <w:rFonts w:asciiTheme="majorBidi" w:hAnsiTheme="majorBidi" w:cstheme="majorBidi"/>
                <w:sz w:val="16"/>
                <w:szCs w:val="16"/>
              </w:rPr>
              <w:t>Pelantikan pejabat pemerintah Kota Yk</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CA6044" w:rsidP="00E56E93">
            <w:pPr>
              <w:pStyle w:val="NoSpacing"/>
              <w:rPr>
                <w:rFonts w:asciiTheme="majorBidi" w:hAnsiTheme="majorBidi" w:cstheme="majorBidi"/>
                <w:sz w:val="16"/>
                <w:szCs w:val="16"/>
              </w:rPr>
            </w:pPr>
            <w:r>
              <w:rPr>
                <w:rFonts w:asciiTheme="majorBidi" w:hAnsiTheme="majorBidi" w:cstheme="majorBidi"/>
                <w:sz w:val="16"/>
                <w:szCs w:val="16"/>
              </w:rPr>
              <w:t>11 kali</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F252C6" w:rsidRDefault="00F252C6" w:rsidP="00F252C6">
            <w:pPr>
              <w:pStyle w:val="NoSpacing"/>
              <w:rPr>
                <w:rFonts w:asciiTheme="majorBidi" w:hAnsiTheme="majorBidi" w:cstheme="majorBidi"/>
                <w:sz w:val="16"/>
                <w:szCs w:val="16"/>
              </w:rPr>
            </w:pPr>
            <w:r>
              <w:rPr>
                <w:rFonts w:asciiTheme="majorBidi" w:hAnsiTheme="majorBidi" w:cstheme="majorBidi"/>
                <w:sz w:val="16"/>
                <w:szCs w:val="16"/>
              </w:rPr>
              <w:t>8 kali</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F252C6" w:rsidRDefault="00F252C6" w:rsidP="00F252C6">
            <w:pPr>
              <w:pStyle w:val="NoSpacing"/>
              <w:jc w:val="center"/>
              <w:rPr>
                <w:rFonts w:asciiTheme="majorBidi" w:hAnsiTheme="majorBidi" w:cstheme="majorBidi"/>
                <w:sz w:val="16"/>
                <w:szCs w:val="16"/>
              </w:rPr>
            </w:pPr>
            <w:r>
              <w:rPr>
                <w:rFonts w:asciiTheme="majorBidi" w:hAnsiTheme="majorBidi" w:cstheme="majorBidi"/>
                <w:sz w:val="16"/>
                <w:szCs w:val="16"/>
              </w:rPr>
              <w:t>12 kali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F252C6" w:rsidP="00F252C6">
            <w:pPr>
              <w:pStyle w:val="NoSpacing"/>
              <w:jc w:val="right"/>
              <w:rPr>
                <w:rFonts w:asciiTheme="majorBidi" w:hAnsiTheme="majorBidi" w:cstheme="majorBidi"/>
                <w:sz w:val="16"/>
                <w:szCs w:val="16"/>
              </w:rPr>
            </w:pPr>
            <w:r>
              <w:rPr>
                <w:rFonts w:asciiTheme="majorBidi" w:hAnsiTheme="majorBidi" w:cstheme="majorBidi"/>
                <w:sz w:val="16"/>
                <w:szCs w:val="16"/>
              </w:rPr>
              <w:t>325.815.000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F252C6" w:rsidP="00F77586">
            <w:pPr>
              <w:pStyle w:val="NoSpacing"/>
              <w:jc w:val="center"/>
              <w:rPr>
                <w:rFonts w:asciiTheme="majorBidi" w:hAnsiTheme="majorBidi" w:cstheme="majorBidi"/>
                <w:sz w:val="16"/>
                <w:szCs w:val="16"/>
              </w:rPr>
            </w:pPr>
            <w:r>
              <w:rPr>
                <w:rFonts w:asciiTheme="majorBidi" w:hAnsiTheme="majorBidi" w:cstheme="majorBidi"/>
                <w:sz w:val="16"/>
                <w:szCs w:val="16"/>
              </w:rPr>
              <w:t>7 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F252C6" w:rsidP="00F252C6">
            <w:pPr>
              <w:pStyle w:val="NoSpacing"/>
              <w:jc w:val="right"/>
              <w:rPr>
                <w:rFonts w:asciiTheme="majorBidi" w:hAnsiTheme="majorBidi" w:cstheme="majorBidi"/>
                <w:sz w:val="16"/>
                <w:szCs w:val="16"/>
              </w:rPr>
            </w:pPr>
            <w:r>
              <w:rPr>
                <w:rFonts w:asciiTheme="majorBidi" w:hAnsiTheme="majorBidi" w:cstheme="majorBidi"/>
                <w:sz w:val="16"/>
                <w:szCs w:val="16"/>
              </w:rPr>
              <w:t>281.692.000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F252C6" w:rsidP="00F77586">
            <w:pPr>
              <w:pStyle w:val="NoSpacing"/>
              <w:jc w:val="center"/>
              <w:rPr>
                <w:rFonts w:asciiTheme="majorBidi" w:hAnsiTheme="majorBidi" w:cstheme="majorBidi"/>
                <w:sz w:val="16"/>
                <w:szCs w:val="16"/>
              </w:rPr>
            </w:pPr>
            <w:r>
              <w:rPr>
                <w:rFonts w:asciiTheme="majorBidi" w:hAnsiTheme="majorBidi" w:cstheme="majorBidi"/>
                <w:sz w:val="16"/>
                <w:szCs w:val="16"/>
              </w:rPr>
              <w:t>58,33</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F252C6" w:rsidRDefault="00F252C6" w:rsidP="00F77586">
            <w:pPr>
              <w:pStyle w:val="NoSpacing"/>
              <w:jc w:val="center"/>
              <w:rPr>
                <w:rFonts w:asciiTheme="majorBidi" w:hAnsiTheme="majorBidi" w:cstheme="majorBidi"/>
                <w:sz w:val="16"/>
                <w:szCs w:val="16"/>
              </w:rPr>
            </w:pPr>
            <w:r>
              <w:rPr>
                <w:rFonts w:asciiTheme="majorBidi" w:hAnsiTheme="majorBidi" w:cstheme="majorBidi"/>
                <w:sz w:val="16"/>
                <w:szCs w:val="16"/>
              </w:rPr>
              <w:t>86,46</w:t>
            </w: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527C8A" w:rsidRDefault="00527C8A" w:rsidP="00FE15EE">
            <w:pPr>
              <w:pStyle w:val="NoSpacing"/>
              <w:rPr>
                <w:rFonts w:asciiTheme="majorBidi" w:hAnsiTheme="majorBidi" w:cstheme="majorBidi"/>
                <w:sz w:val="16"/>
                <w:szCs w:val="16"/>
              </w:rPr>
            </w:pPr>
            <w:r>
              <w:rPr>
                <w:rFonts w:asciiTheme="majorBidi" w:hAnsiTheme="majorBidi" w:cstheme="majorBidi"/>
                <w:sz w:val="16"/>
                <w:szCs w:val="16"/>
              </w:rPr>
              <w:t>7 kali</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527C8A" w:rsidRDefault="00527C8A" w:rsidP="00FE15EE">
            <w:pPr>
              <w:pStyle w:val="NoSpacing"/>
              <w:rPr>
                <w:rFonts w:asciiTheme="majorBidi" w:hAnsiTheme="majorBidi" w:cstheme="majorBidi"/>
                <w:sz w:val="16"/>
                <w:szCs w:val="16"/>
              </w:rPr>
            </w:pPr>
            <w:r>
              <w:rPr>
                <w:rFonts w:asciiTheme="majorBidi" w:hAnsiTheme="majorBidi" w:cstheme="majorBidi"/>
                <w:sz w:val="16"/>
                <w:szCs w:val="16"/>
              </w:rPr>
              <w:t>22 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6B6752" w:rsidP="006B6752">
            <w:pPr>
              <w:pStyle w:val="NoSpacing"/>
              <w:jc w:val="center"/>
              <w:rPr>
                <w:rFonts w:asciiTheme="majorBidi" w:hAnsiTheme="majorBidi" w:cstheme="majorBidi"/>
                <w:sz w:val="16"/>
                <w:szCs w:val="16"/>
              </w:rPr>
            </w:pPr>
            <w:r>
              <w:rPr>
                <w:rFonts w:asciiTheme="majorBidi" w:hAnsiTheme="majorBidi" w:cstheme="majorBidi"/>
                <w:sz w:val="16"/>
                <w:szCs w:val="16"/>
              </w:rPr>
              <w:t>200</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single" w:sz="6" w:space="0" w:color="auto"/>
              <w:left w:val="double" w:sz="4"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nil"/>
              <w:right w:val="single" w:sz="6" w:space="0" w:color="auto"/>
            </w:tcBorders>
            <w:tcMar>
              <w:left w:w="28" w:type="dxa"/>
            </w:tcMar>
            <w:vAlign w:val="center"/>
          </w:tcPr>
          <w:p w:rsidR="00B62277" w:rsidRPr="000F4DBC" w:rsidRDefault="00B62277" w:rsidP="00D73064">
            <w:pPr>
              <w:shd w:val="clear" w:color="auto" w:fill="FFFFFF" w:themeFill="background1"/>
              <w:spacing w:before="120" w:after="120"/>
              <w:ind w:left="177" w:right="28" w:hanging="177"/>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A30306">
            <w:pPr>
              <w:pStyle w:val="NoSpacing"/>
              <w:numPr>
                <w:ilvl w:val="0"/>
                <w:numId w:val="43"/>
              </w:numPr>
              <w:ind w:left="141" w:hanging="141"/>
              <w:rPr>
                <w:rFonts w:asciiTheme="majorBidi" w:hAnsiTheme="majorBidi" w:cstheme="majorBidi"/>
                <w:sz w:val="16"/>
                <w:szCs w:val="16"/>
              </w:rPr>
            </w:pPr>
            <w:r w:rsidRPr="000F4DBC">
              <w:rPr>
                <w:rFonts w:asciiTheme="majorBidi" w:hAnsiTheme="majorBidi" w:cstheme="majorBidi"/>
                <w:sz w:val="16"/>
                <w:szCs w:val="16"/>
              </w:rPr>
              <w:t>Uji kompetensi/ asesmen psikologis.</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71751A">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CA6044" w:rsidP="00E56E93">
            <w:pPr>
              <w:pStyle w:val="NoSpacing"/>
              <w:rPr>
                <w:rFonts w:asciiTheme="majorBidi" w:hAnsiTheme="majorBidi" w:cstheme="majorBidi"/>
                <w:sz w:val="16"/>
                <w:szCs w:val="16"/>
              </w:rPr>
            </w:pPr>
            <w:r>
              <w:rPr>
                <w:rFonts w:asciiTheme="majorBidi" w:hAnsiTheme="majorBidi" w:cstheme="majorBidi"/>
                <w:sz w:val="16"/>
                <w:szCs w:val="16"/>
              </w:rPr>
              <w:t>151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F252C6" w:rsidRDefault="00F252C6" w:rsidP="00F252C6">
            <w:pPr>
              <w:pStyle w:val="NoSpacing"/>
              <w:rPr>
                <w:rFonts w:asciiTheme="majorBidi" w:hAnsiTheme="majorBidi" w:cstheme="majorBidi"/>
                <w:sz w:val="16"/>
                <w:szCs w:val="16"/>
              </w:rPr>
            </w:pPr>
            <w:r>
              <w:rPr>
                <w:rFonts w:asciiTheme="majorBidi" w:hAnsiTheme="majorBidi" w:cstheme="majorBidi"/>
                <w:sz w:val="16"/>
                <w:szCs w:val="16"/>
              </w:rPr>
              <w:t>77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F252C6" w:rsidRDefault="00F252C6" w:rsidP="00F252C6">
            <w:pPr>
              <w:pStyle w:val="NoSpacing"/>
              <w:jc w:val="center"/>
              <w:rPr>
                <w:rFonts w:asciiTheme="majorBidi" w:hAnsiTheme="majorBidi" w:cstheme="majorBidi"/>
                <w:sz w:val="16"/>
                <w:szCs w:val="16"/>
              </w:rPr>
            </w:pPr>
            <w:r>
              <w:rPr>
                <w:rFonts w:asciiTheme="majorBidi" w:hAnsiTheme="majorBidi" w:cstheme="majorBidi"/>
                <w:sz w:val="16"/>
                <w:szCs w:val="16"/>
              </w:rPr>
              <w:t>120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F252C6" w:rsidP="00F77586">
            <w:pPr>
              <w:pStyle w:val="NoSpacing"/>
              <w:jc w:val="center"/>
              <w:rPr>
                <w:rFonts w:asciiTheme="majorBidi" w:hAnsiTheme="majorBidi" w:cstheme="majorBidi"/>
                <w:sz w:val="16"/>
                <w:szCs w:val="16"/>
              </w:rPr>
            </w:pPr>
            <w:r>
              <w:rPr>
                <w:rFonts w:asciiTheme="majorBidi" w:hAnsiTheme="majorBidi" w:cstheme="majorBidi"/>
                <w:sz w:val="16"/>
                <w:szCs w:val="16"/>
              </w:rPr>
              <w:t>120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F252C6" w:rsidP="00F77586">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F252C6" w:rsidRDefault="00F252C6" w:rsidP="00FE15EE">
            <w:pPr>
              <w:pStyle w:val="NoSpacing"/>
              <w:rPr>
                <w:rFonts w:asciiTheme="majorBidi" w:hAnsiTheme="majorBidi" w:cstheme="majorBidi"/>
                <w:sz w:val="16"/>
                <w:szCs w:val="16"/>
              </w:rPr>
            </w:pPr>
            <w:r>
              <w:rPr>
                <w:rFonts w:asciiTheme="majorBidi" w:hAnsiTheme="majorBidi" w:cstheme="majorBidi"/>
                <w:sz w:val="16"/>
                <w:szCs w:val="16"/>
              </w:rPr>
              <w:t>75 orang</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F252C6" w:rsidRDefault="00F252C6" w:rsidP="00FE15EE">
            <w:pPr>
              <w:pStyle w:val="NoSpacing"/>
              <w:rPr>
                <w:rFonts w:asciiTheme="majorBidi" w:hAnsiTheme="majorBidi" w:cstheme="majorBidi"/>
                <w:sz w:val="16"/>
                <w:szCs w:val="16"/>
              </w:rPr>
            </w:pPr>
            <w:r>
              <w:rPr>
                <w:rFonts w:asciiTheme="majorBidi" w:hAnsiTheme="majorBidi" w:cstheme="majorBidi"/>
                <w:sz w:val="16"/>
                <w:szCs w:val="16"/>
              </w:rPr>
              <w:t>272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6B6752" w:rsidP="006B6752">
            <w:pPr>
              <w:pStyle w:val="NoSpacing"/>
              <w:jc w:val="center"/>
              <w:rPr>
                <w:rFonts w:asciiTheme="majorBidi" w:hAnsiTheme="majorBidi" w:cstheme="majorBidi"/>
                <w:sz w:val="16"/>
                <w:szCs w:val="16"/>
              </w:rPr>
            </w:pPr>
            <w:r>
              <w:rPr>
                <w:rFonts w:asciiTheme="majorBidi" w:hAnsiTheme="majorBidi" w:cstheme="majorBidi"/>
                <w:sz w:val="16"/>
                <w:szCs w:val="16"/>
              </w:rPr>
              <w:t>180,13</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B62277" w:rsidRPr="000F4DBC" w:rsidRDefault="00B62277" w:rsidP="00D73064">
            <w:pPr>
              <w:shd w:val="clear" w:color="auto" w:fill="FFFFFF" w:themeFill="background1"/>
              <w:spacing w:before="120" w:after="120"/>
              <w:ind w:left="177" w:right="28" w:hanging="177"/>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A30306">
            <w:pPr>
              <w:pStyle w:val="NoSpacing"/>
              <w:numPr>
                <w:ilvl w:val="0"/>
                <w:numId w:val="43"/>
              </w:numPr>
              <w:ind w:left="141" w:hanging="141"/>
              <w:rPr>
                <w:rFonts w:asciiTheme="majorBidi" w:hAnsiTheme="majorBidi" w:cstheme="majorBidi"/>
                <w:sz w:val="16"/>
                <w:szCs w:val="16"/>
              </w:rPr>
            </w:pPr>
            <w:r w:rsidRPr="000F4DBC">
              <w:rPr>
                <w:rFonts w:asciiTheme="majorBidi" w:hAnsiTheme="majorBidi" w:cstheme="majorBidi"/>
                <w:sz w:val="16"/>
                <w:szCs w:val="16"/>
              </w:rPr>
              <w:t>Terbitnya SK pengangkatan dalam jabatan struktural dan kepala sekolah.</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F52B7A" w:rsidP="00E56E93">
            <w:pPr>
              <w:pStyle w:val="NoSpacing"/>
              <w:rPr>
                <w:rFonts w:asciiTheme="majorBidi" w:hAnsiTheme="majorBidi" w:cstheme="majorBidi"/>
                <w:sz w:val="16"/>
                <w:szCs w:val="16"/>
              </w:rPr>
            </w:pPr>
            <w:r>
              <w:rPr>
                <w:rFonts w:asciiTheme="majorBidi" w:hAnsiTheme="majorBidi" w:cstheme="majorBidi"/>
                <w:sz w:val="16"/>
                <w:szCs w:val="16"/>
              </w:rPr>
              <w:t>10 SK</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3D7487" w:rsidRDefault="003D7487" w:rsidP="00974212">
            <w:pPr>
              <w:pStyle w:val="NoSpacing"/>
              <w:rPr>
                <w:rFonts w:asciiTheme="majorBidi" w:hAnsiTheme="majorBidi" w:cstheme="majorBidi"/>
                <w:sz w:val="16"/>
                <w:szCs w:val="16"/>
              </w:rPr>
            </w:pPr>
            <w:r>
              <w:rPr>
                <w:rFonts w:asciiTheme="majorBidi" w:hAnsiTheme="majorBidi" w:cstheme="majorBidi"/>
                <w:sz w:val="16"/>
                <w:szCs w:val="16"/>
              </w:rPr>
              <w:t>10 SK</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3D7487" w:rsidRDefault="003D7487" w:rsidP="00F77586">
            <w:pPr>
              <w:pStyle w:val="NoSpacing"/>
              <w:jc w:val="center"/>
              <w:rPr>
                <w:rFonts w:asciiTheme="majorBidi" w:hAnsiTheme="majorBidi" w:cstheme="majorBidi"/>
                <w:sz w:val="16"/>
                <w:szCs w:val="16"/>
              </w:rPr>
            </w:pPr>
            <w:r>
              <w:rPr>
                <w:rFonts w:asciiTheme="majorBidi" w:hAnsiTheme="majorBidi" w:cstheme="majorBidi"/>
                <w:sz w:val="16"/>
                <w:szCs w:val="16"/>
              </w:rPr>
              <w:t>10 SK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3D7487" w:rsidP="00F77586">
            <w:pPr>
              <w:pStyle w:val="NoSpacing"/>
              <w:jc w:val="center"/>
              <w:rPr>
                <w:rFonts w:asciiTheme="majorBidi" w:hAnsiTheme="majorBidi" w:cstheme="majorBidi"/>
                <w:sz w:val="16"/>
                <w:szCs w:val="16"/>
              </w:rPr>
            </w:pPr>
            <w:r>
              <w:rPr>
                <w:rFonts w:asciiTheme="majorBidi" w:hAnsiTheme="majorBidi" w:cstheme="majorBidi"/>
                <w:sz w:val="16"/>
                <w:szCs w:val="16"/>
              </w:rPr>
              <w:t>10 SK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3D7487" w:rsidP="00F77586">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3D7487" w:rsidRDefault="003D7487" w:rsidP="00FE15EE">
            <w:pPr>
              <w:pStyle w:val="NoSpacing"/>
              <w:rPr>
                <w:rFonts w:asciiTheme="majorBidi" w:hAnsiTheme="majorBidi" w:cstheme="majorBidi"/>
                <w:sz w:val="16"/>
                <w:szCs w:val="16"/>
              </w:rPr>
            </w:pPr>
            <w:r>
              <w:rPr>
                <w:rFonts w:asciiTheme="majorBidi" w:hAnsiTheme="majorBidi" w:cstheme="majorBidi"/>
                <w:sz w:val="16"/>
                <w:szCs w:val="16"/>
              </w:rPr>
              <w:t>10 SK</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3D7487" w:rsidRDefault="003D7487" w:rsidP="00FE15EE">
            <w:pPr>
              <w:pStyle w:val="NoSpacing"/>
              <w:rPr>
                <w:rFonts w:asciiTheme="majorBidi" w:hAnsiTheme="majorBidi" w:cstheme="majorBidi"/>
                <w:sz w:val="16"/>
                <w:szCs w:val="16"/>
              </w:rPr>
            </w:pPr>
            <w:r>
              <w:rPr>
                <w:rFonts w:asciiTheme="majorBidi" w:hAnsiTheme="majorBidi" w:cstheme="majorBidi"/>
                <w:sz w:val="16"/>
                <w:szCs w:val="16"/>
              </w:rPr>
              <w:t>30 SK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6B6752" w:rsidP="00F77586">
            <w:pPr>
              <w:pStyle w:val="NoSpacing"/>
              <w:jc w:val="center"/>
              <w:rPr>
                <w:rFonts w:asciiTheme="majorBidi" w:hAnsiTheme="majorBidi" w:cstheme="majorBidi"/>
                <w:sz w:val="16"/>
                <w:szCs w:val="16"/>
              </w:rPr>
            </w:pPr>
            <w:r>
              <w:rPr>
                <w:rFonts w:asciiTheme="majorBidi" w:hAnsiTheme="majorBidi" w:cstheme="majorBidi"/>
                <w:sz w:val="16"/>
                <w:szCs w:val="16"/>
              </w:rPr>
              <w:t>300</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B62277" w:rsidRPr="000F4DBC" w:rsidRDefault="00B62277" w:rsidP="00D73064">
            <w:pPr>
              <w:shd w:val="clear" w:color="auto" w:fill="FFFFFF" w:themeFill="background1"/>
              <w:spacing w:before="120" w:after="120"/>
              <w:ind w:left="177" w:right="28" w:hanging="177"/>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A30306">
            <w:pPr>
              <w:pStyle w:val="NoSpacing"/>
              <w:numPr>
                <w:ilvl w:val="0"/>
                <w:numId w:val="43"/>
              </w:numPr>
              <w:ind w:left="141" w:hanging="141"/>
              <w:rPr>
                <w:rFonts w:asciiTheme="majorBidi" w:hAnsiTheme="majorBidi" w:cstheme="majorBidi"/>
                <w:sz w:val="16"/>
                <w:szCs w:val="16"/>
              </w:rPr>
            </w:pPr>
            <w:r w:rsidRPr="000F4DBC">
              <w:rPr>
                <w:rFonts w:asciiTheme="majorBidi" w:hAnsiTheme="majorBidi" w:cstheme="majorBidi"/>
                <w:sz w:val="16"/>
                <w:szCs w:val="16"/>
              </w:rPr>
              <w:t>Terlaksananya penataan personil</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F52B7A" w:rsidP="00E56E93">
            <w:pPr>
              <w:pStyle w:val="NoSpacing"/>
              <w:rPr>
                <w:rFonts w:asciiTheme="majorBidi" w:hAnsiTheme="majorBidi" w:cstheme="majorBidi"/>
                <w:sz w:val="16"/>
                <w:szCs w:val="16"/>
              </w:rPr>
            </w:pPr>
            <w:r>
              <w:rPr>
                <w:rFonts w:asciiTheme="majorBidi" w:hAnsiTheme="majorBidi" w:cstheme="majorBidi"/>
                <w:sz w:val="16"/>
                <w:szCs w:val="16"/>
              </w:rPr>
              <w:t>48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502291" w:rsidRDefault="00502291" w:rsidP="00974212">
            <w:pPr>
              <w:pStyle w:val="NoSpacing"/>
              <w:rPr>
                <w:rFonts w:asciiTheme="majorBidi" w:hAnsiTheme="majorBidi" w:cstheme="majorBidi"/>
                <w:sz w:val="16"/>
                <w:szCs w:val="16"/>
              </w:rPr>
            </w:pPr>
            <w:r>
              <w:rPr>
                <w:rFonts w:asciiTheme="majorBidi" w:hAnsiTheme="majorBidi" w:cstheme="majorBidi"/>
                <w:sz w:val="16"/>
                <w:szCs w:val="16"/>
              </w:rPr>
              <w:t>48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502291" w:rsidRDefault="00502291" w:rsidP="00F77586">
            <w:pPr>
              <w:pStyle w:val="NoSpacing"/>
              <w:jc w:val="center"/>
              <w:rPr>
                <w:rFonts w:asciiTheme="majorBidi" w:hAnsiTheme="majorBidi" w:cstheme="majorBidi"/>
                <w:sz w:val="16"/>
                <w:szCs w:val="16"/>
              </w:rPr>
            </w:pPr>
            <w:r>
              <w:rPr>
                <w:rFonts w:asciiTheme="majorBidi" w:hAnsiTheme="majorBidi" w:cstheme="majorBidi"/>
                <w:sz w:val="16"/>
                <w:szCs w:val="16"/>
              </w:rPr>
              <w:t>48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502291" w:rsidP="00F77586">
            <w:pPr>
              <w:pStyle w:val="NoSpacing"/>
              <w:jc w:val="center"/>
              <w:rPr>
                <w:rFonts w:asciiTheme="majorBidi" w:hAnsiTheme="majorBidi" w:cstheme="majorBidi"/>
                <w:sz w:val="16"/>
                <w:szCs w:val="16"/>
              </w:rPr>
            </w:pPr>
            <w:r>
              <w:rPr>
                <w:rFonts w:asciiTheme="majorBidi" w:hAnsiTheme="majorBidi" w:cstheme="majorBidi"/>
                <w:sz w:val="16"/>
                <w:szCs w:val="16"/>
              </w:rPr>
              <w:t>48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502291" w:rsidP="00F77586">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502291" w:rsidRDefault="00502291" w:rsidP="00FE15EE">
            <w:pPr>
              <w:pStyle w:val="NoSpacing"/>
              <w:rPr>
                <w:rFonts w:asciiTheme="majorBidi" w:hAnsiTheme="majorBidi" w:cstheme="majorBidi"/>
                <w:sz w:val="16"/>
                <w:szCs w:val="16"/>
              </w:rPr>
            </w:pPr>
            <w:r>
              <w:rPr>
                <w:rFonts w:asciiTheme="majorBidi" w:hAnsiTheme="majorBidi" w:cstheme="majorBidi"/>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502291" w:rsidRDefault="00502291" w:rsidP="00FE15EE">
            <w:pPr>
              <w:pStyle w:val="NoSpacing"/>
              <w:rPr>
                <w:rFonts w:asciiTheme="majorBidi" w:hAnsiTheme="majorBidi" w:cstheme="majorBidi"/>
                <w:sz w:val="16"/>
                <w:szCs w:val="16"/>
              </w:rPr>
            </w:pPr>
            <w:r>
              <w:rPr>
                <w:rFonts w:asciiTheme="majorBidi" w:hAnsiTheme="majorBidi" w:cstheme="majorBidi"/>
                <w:sz w:val="16"/>
                <w:szCs w:val="16"/>
              </w:rPr>
              <w:t>96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6B6752" w:rsidP="006B6752">
            <w:pPr>
              <w:pStyle w:val="NoSpacing"/>
              <w:jc w:val="center"/>
              <w:rPr>
                <w:rFonts w:asciiTheme="majorBidi" w:hAnsiTheme="majorBidi" w:cstheme="majorBidi"/>
                <w:sz w:val="16"/>
                <w:szCs w:val="16"/>
              </w:rPr>
            </w:pPr>
            <w:r>
              <w:rPr>
                <w:rFonts w:asciiTheme="majorBidi" w:hAnsiTheme="majorBidi" w:cstheme="majorBidi"/>
                <w:sz w:val="16"/>
                <w:szCs w:val="16"/>
              </w:rPr>
              <w:t>200</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F52B7A" w:rsidRPr="008949F1" w:rsidTr="0041430F">
        <w:trPr>
          <w:cantSplit/>
          <w:trHeight w:val="341"/>
        </w:trPr>
        <w:tc>
          <w:tcPr>
            <w:tcW w:w="143" w:type="dxa"/>
            <w:tcBorders>
              <w:top w:val="nil"/>
              <w:left w:val="double" w:sz="4" w:space="0" w:color="auto"/>
              <w:bottom w:val="single" w:sz="4" w:space="0" w:color="auto"/>
              <w:right w:val="single" w:sz="6" w:space="0" w:color="auto"/>
            </w:tcBorders>
            <w:shd w:val="clear" w:color="auto" w:fill="auto"/>
            <w:vAlign w:val="center"/>
          </w:tcPr>
          <w:p w:rsidR="00F52B7A" w:rsidRPr="000F4DBC" w:rsidRDefault="00F52B7A" w:rsidP="00E56E93">
            <w:pPr>
              <w:pStyle w:val="NoSpacing"/>
              <w:rPr>
                <w:rFonts w:asciiTheme="majorBidi" w:hAnsiTheme="majorBidi" w:cstheme="majorBidi"/>
                <w:sz w:val="16"/>
                <w:szCs w:val="16"/>
              </w:rPr>
            </w:pPr>
          </w:p>
        </w:tc>
        <w:tc>
          <w:tcPr>
            <w:tcW w:w="79" w:type="dxa"/>
            <w:tcBorders>
              <w:top w:val="nil"/>
              <w:left w:val="single" w:sz="6" w:space="0" w:color="auto"/>
              <w:bottom w:val="single" w:sz="4" w:space="0" w:color="auto"/>
              <w:right w:val="single" w:sz="6" w:space="0" w:color="auto"/>
            </w:tcBorders>
            <w:shd w:val="clear" w:color="auto" w:fill="auto"/>
            <w:vAlign w:val="center"/>
          </w:tcPr>
          <w:p w:rsidR="00F52B7A" w:rsidRPr="000F4DBC" w:rsidRDefault="00F52B7A" w:rsidP="00E56E93">
            <w:pPr>
              <w:pStyle w:val="NoSpacing"/>
              <w:rPr>
                <w:rFonts w:asciiTheme="majorBidi" w:hAnsiTheme="majorBidi" w:cstheme="majorBidi"/>
                <w:sz w:val="16"/>
                <w:szCs w:val="16"/>
              </w:rPr>
            </w:pPr>
          </w:p>
        </w:tc>
        <w:tc>
          <w:tcPr>
            <w:tcW w:w="142" w:type="dxa"/>
            <w:tcBorders>
              <w:top w:val="nil"/>
              <w:left w:val="single" w:sz="6" w:space="0" w:color="auto"/>
              <w:bottom w:val="single" w:sz="4" w:space="0" w:color="auto"/>
              <w:right w:val="single" w:sz="6" w:space="0" w:color="auto"/>
            </w:tcBorders>
            <w:shd w:val="clear" w:color="auto" w:fill="auto"/>
            <w:vAlign w:val="center"/>
          </w:tcPr>
          <w:p w:rsidR="00F52B7A" w:rsidRPr="000F4DBC" w:rsidRDefault="00F52B7A" w:rsidP="00E56E93">
            <w:pPr>
              <w:pStyle w:val="NoSpacing"/>
              <w:rPr>
                <w:rFonts w:asciiTheme="majorBidi" w:hAnsiTheme="majorBidi" w:cstheme="majorBidi"/>
                <w:sz w:val="16"/>
                <w:szCs w:val="16"/>
              </w:rPr>
            </w:pPr>
          </w:p>
        </w:tc>
        <w:tc>
          <w:tcPr>
            <w:tcW w:w="64" w:type="dxa"/>
            <w:tcBorders>
              <w:top w:val="nil"/>
              <w:left w:val="single" w:sz="6" w:space="0" w:color="auto"/>
              <w:bottom w:val="single" w:sz="4" w:space="0" w:color="auto"/>
              <w:right w:val="single" w:sz="6" w:space="0" w:color="auto"/>
            </w:tcBorders>
            <w:shd w:val="clear" w:color="auto" w:fill="auto"/>
            <w:vAlign w:val="center"/>
          </w:tcPr>
          <w:p w:rsidR="00F52B7A" w:rsidRPr="000F4DBC" w:rsidRDefault="00F52B7A" w:rsidP="00E56E93">
            <w:pPr>
              <w:pStyle w:val="NoSpacing"/>
              <w:rPr>
                <w:rFonts w:asciiTheme="majorBidi" w:hAnsiTheme="majorBidi" w:cstheme="majorBidi"/>
                <w:sz w:val="16"/>
                <w:szCs w:val="16"/>
              </w:rPr>
            </w:pPr>
          </w:p>
        </w:tc>
        <w:tc>
          <w:tcPr>
            <w:tcW w:w="35" w:type="dxa"/>
            <w:tcBorders>
              <w:top w:val="nil"/>
              <w:left w:val="single" w:sz="6" w:space="0" w:color="auto"/>
              <w:bottom w:val="single" w:sz="4" w:space="0" w:color="auto"/>
              <w:right w:val="single" w:sz="6" w:space="0" w:color="auto"/>
            </w:tcBorders>
            <w:shd w:val="clear" w:color="auto" w:fill="auto"/>
            <w:vAlign w:val="center"/>
          </w:tcPr>
          <w:p w:rsidR="00F52B7A" w:rsidRPr="000F4DBC" w:rsidRDefault="00F52B7A" w:rsidP="00E56E93">
            <w:pPr>
              <w:pStyle w:val="NoSpacing"/>
              <w:rPr>
                <w:rFonts w:asciiTheme="majorBidi" w:hAnsiTheme="majorBidi" w:cstheme="majorBidi"/>
                <w:sz w:val="16"/>
                <w:szCs w:val="16"/>
              </w:rPr>
            </w:pPr>
          </w:p>
        </w:tc>
        <w:tc>
          <w:tcPr>
            <w:tcW w:w="1340" w:type="dxa"/>
            <w:tcBorders>
              <w:top w:val="nil"/>
              <w:left w:val="single" w:sz="6" w:space="0" w:color="auto"/>
              <w:bottom w:val="single" w:sz="4" w:space="0" w:color="auto"/>
              <w:right w:val="single" w:sz="6" w:space="0" w:color="auto"/>
            </w:tcBorders>
            <w:tcMar>
              <w:left w:w="28" w:type="dxa"/>
            </w:tcMar>
            <w:vAlign w:val="center"/>
          </w:tcPr>
          <w:p w:rsidR="00F52B7A" w:rsidRPr="000F4DBC" w:rsidRDefault="00F52B7A" w:rsidP="00D73064">
            <w:pPr>
              <w:shd w:val="clear" w:color="auto" w:fill="FFFFFF" w:themeFill="background1"/>
              <w:spacing w:before="120" w:after="120"/>
              <w:ind w:left="177" w:right="28" w:hanging="177"/>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F52B7A" w:rsidRPr="000F4DBC" w:rsidRDefault="0071751A" w:rsidP="00A30306">
            <w:pPr>
              <w:pStyle w:val="NoSpacing"/>
              <w:numPr>
                <w:ilvl w:val="0"/>
                <w:numId w:val="43"/>
              </w:numPr>
              <w:ind w:left="141" w:hanging="141"/>
              <w:rPr>
                <w:rFonts w:asciiTheme="majorBidi" w:hAnsiTheme="majorBidi" w:cstheme="majorBidi"/>
                <w:sz w:val="16"/>
                <w:szCs w:val="16"/>
              </w:rPr>
            </w:pPr>
            <w:r>
              <w:rPr>
                <w:rFonts w:asciiTheme="majorBidi" w:hAnsiTheme="majorBidi" w:cstheme="majorBidi"/>
                <w:sz w:val="16"/>
                <w:szCs w:val="16"/>
              </w:rPr>
              <w:t>Terlaksananya monitoring dan evaluasi penempatan pegawai</w:t>
            </w:r>
          </w:p>
        </w:tc>
        <w:tc>
          <w:tcPr>
            <w:tcW w:w="2691" w:type="dxa"/>
            <w:tcBorders>
              <w:top w:val="single" w:sz="6" w:space="0" w:color="auto"/>
              <w:left w:val="single" w:sz="6" w:space="0" w:color="auto"/>
              <w:bottom w:val="single" w:sz="6" w:space="0" w:color="auto"/>
              <w:right w:val="single" w:sz="6" w:space="0" w:color="auto"/>
            </w:tcBorders>
            <w:vAlign w:val="center"/>
          </w:tcPr>
          <w:p w:rsidR="00F52B7A" w:rsidRPr="000F4DBC" w:rsidRDefault="00F52B7A"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F52B7A" w:rsidRDefault="00334A15" w:rsidP="00E56E93">
            <w:pPr>
              <w:pStyle w:val="NoSpacing"/>
              <w:rPr>
                <w:rFonts w:asciiTheme="majorBidi" w:hAnsiTheme="majorBidi" w:cstheme="majorBidi"/>
                <w:sz w:val="16"/>
                <w:szCs w:val="16"/>
              </w:rPr>
            </w:pPr>
            <w:r>
              <w:rPr>
                <w:rFonts w:asciiTheme="majorBidi" w:hAnsiTheme="majorBidi" w:cstheme="majorBidi"/>
                <w:sz w:val="16"/>
                <w:szCs w:val="16"/>
              </w:rPr>
              <w:t>30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F52B7A" w:rsidRPr="00502291" w:rsidRDefault="00502291" w:rsidP="00974212">
            <w:pPr>
              <w:pStyle w:val="NoSpacing"/>
              <w:rPr>
                <w:rFonts w:asciiTheme="majorBidi" w:hAnsiTheme="majorBidi" w:cstheme="majorBidi"/>
                <w:sz w:val="16"/>
                <w:szCs w:val="16"/>
              </w:rPr>
            </w:pPr>
            <w:r>
              <w:rPr>
                <w:rFonts w:asciiTheme="majorBidi" w:hAnsiTheme="majorBidi" w:cstheme="majorBidi"/>
                <w:sz w:val="16"/>
                <w:szCs w:val="16"/>
              </w:rPr>
              <w:t>30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F52B7A" w:rsidRPr="00502291" w:rsidRDefault="00502291" w:rsidP="00502291">
            <w:pPr>
              <w:pStyle w:val="NoSpacing"/>
              <w:jc w:val="center"/>
              <w:rPr>
                <w:rFonts w:asciiTheme="majorBidi" w:hAnsiTheme="majorBidi" w:cstheme="majorBidi"/>
                <w:sz w:val="16"/>
                <w:szCs w:val="16"/>
              </w:rPr>
            </w:pPr>
            <w:r>
              <w:rPr>
                <w:rFonts w:asciiTheme="majorBidi" w:hAnsiTheme="majorBidi" w:cstheme="majorBidi"/>
                <w:sz w:val="16"/>
                <w:szCs w:val="16"/>
              </w:rPr>
              <w:t>30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F52B7A" w:rsidRPr="000F4DBC" w:rsidRDefault="00F52B7A"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F52B7A" w:rsidRPr="000F4DBC" w:rsidRDefault="00502291" w:rsidP="00F77586">
            <w:pPr>
              <w:pStyle w:val="NoSpacing"/>
              <w:jc w:val="center"/>
              <w:rPr>
                <w:rFonts w:asciiTheme="majorBidi" w:hAnsiTheme="majorBidi" w:cstheme="majorBidi"/>
                <w:sz w:val="16"/>
                <w:szCs w:val="16"/>
              </w:rPr>
            </w:pPr>
            <w:r>
              <w:rPr>
                <w:rFonts w:asciiTheme="majorBidi" w:hAnsiTheme="majorBidi" w:cstheme="majorBidi"/>
                <w:sz w:val="16"/>
                <w:szCs w:val="16"/>
              </w:rPr>
              <w:t>28 org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F52B7A" w:rsidRPr="000F4DBC" w:rsidRDefault="00F52B7A"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F52B7A" w:rsidRPr="000F4DBC" w:rsidRDefault="00502291" w:rsidP="00F77586">
            <w:pPr>
              <w:pStyle w:val="NoSpacing"/>
              <w:jc w:val="center"/>
              <w:rPr>
                <w:rFonts w:asciiTheme="majorBidi" w:hAnsiTheme="majorBidi" w:cstheme="majorBidi"/>
                <w:sz w:val="16"/>
                <w:szCs w:val="16"/>
              </w:rPr>
            </w:pPr>
            <w:r>
              <w:rPr>
                <w:rFonts w:asciiTheme="majorBidi" w:hAnsiTheme="majorBidi" w:cstheme="majorBidi"/>
                <w:sz w:val="16"/>
                <w:szCs w:val="16"/>
              </w:rPr>
              <w:t>93,33</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F52B7A" w:rsidRPr="000F4DBC" w:rsidRDefault="00F52B7A"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F52B7A" w:rsidRPr="00502291" w:rsidRDefault="00502291" w:rsidP="00FE15EE">
            <w:pPr>
              <w:pStyle w:val="NoSpacing"/>
              <w:rPr>
                <w:rFonts w:asciiTheme="majorBidi" w:hAnsiTheme="majorBidi" w:cstheme="majorBidi"/>
                <w:sz w:val="16"/>
                <w:szCs w:val="16"/>
              </w:rPr>
            </w:pPr>
            <w:r>
              <w:rPr>
                <w:rFonts w:asciiTheme="majorBidi" w:hAnsiTheme="majorBidi" w:cstheme="majorBidi"/>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F52B7A" w:rsidRPr="00502291" w:rsidRDefault="00502291" w:rsidP="00FE15EE">
            <w:pPr>
              <w:pStyle w:val="NoSpacing"/>
              <w:rPr>
                <w:rFonts w:asciiTheme="majorBidi" w:hAnsiTheme="majorBidi" w:cstheme="majorBidi"/>
                <w:sz w:val="16"/>
                <w:szCs w:val="16"/>
              </w:rPr>
            </w:pPr>
            <w:r>
              <w:rPr>
                <w:rFonts w:asciiTheme="majorBidi" w:hAnsiTheme="majorBidi" w:cstheme="majorBidi"/>
                <w:sz w:val="16"/>
                <w:szCs w:val="16"/>
              </w:rPr>
              <w:t>58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F52B7A" w:rsidRPr="000F4DBC" w:rsidRDefault="006B6752" w:rsidP="00F77586">
            <w:pPr>
              <w:pStyle w:val="NoSpacing"/>
              <w:jc w:val="center"/>
              <w:rPr>
                <w:rFonts w:asciiTheme="majorBidi" w:hAnsiTheme="majorBidi" w:cstheme="majorBidi"/>
                <w:sz w:val="16"/>
                <w:szCs w:val="16"/>
              </w:rPr>
            </w:pPr>
            <w:r>
              <w:rPr>
                <w:rFonts w:asciiTheme="majorBidi" w:hAnsiTheme="majorBidi" w:cstheme="majorBidi"/>
                <w:sz w:val="16"/>
                <w:szCs w:val="16"/>
              </w:rPr>
              <w:t>193,33</w:t>
            </w:r>
          </w:p>
        </w:tc>
        <w:tc>
          <w:tcPr>
            <w:tcW w:w="707" w:type="dxa"/>
            <w:tcBorders>
              <w:top w:val="single" w:sz="6" w:space="0" w:color="auto"/>
              <w:left w:val="single" w:sz="6" w:space="0" w:color="auto"/>
              <w:bottom w:val="single" w:sz="6" w:space="0" w:color="auto"/>
              <w:right w:val="double" w:sz="4" w:space="0" w:color="auto"/>
            </w:tcBorders>
          </w:tcPr>
          <w:p w:rsidR="00F52B7A" w:rsidRPr="000F4DBC" w:rsidRDefault="00F52B7A"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single" w:sz="4" w:space="0" w:color="auto"/>
              <w:left w:val="double" w:sz="4"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single" w:sz="4"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single" w:sz="4"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single" w:sz="4"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single" w:sz="4"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single" w:sz="4" w:space="0" w:color="auto"/>
              <w:left w:val="single" w:sz="6" w:space="0" w:color="auto"/>
              <w:bottom w:val="single" w:sz="6" w:space="0" w:color="auto"/>
              <w:right w:val="single" w:sz="6" w:space="0" w:color="auto"/>
            </w:tcBorders>
            <w:tcMar>
              <w:left w:w="28" w:type="dxa"/>
            </w:tcMar>
            <w:vAlign w:val="center"/>
          </w:tcPr>
          <w:p w:rsidR="00B62277" w:rsidRPr="000F4DBC" w:rsidRDefault="00B62277" w:rsidP="00D73064">
            <w:pPr>
              <w:shd w:val="clear" w:color="auto" w:fill="FFFFFF" w:themeFill="background1"/>
              <w:spacing w:before="120" w:after="120"/>
              <w:ind w:left="177" w:right="28" w:hanging="177"/>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A30306">
            <w:pPr>
              <w:pStyle w:val="NoSpacing"/>
              <w:numPr>
                <w:ilvl w:val="0"/>
                <w:numId w:val="43"/>
              </w:numPr>
              <w:ind w:left="141" w:hanging="141"/>
              <w:rPr>
                <w:rFonts w:asciiTheme="majorBidi" w:hAnsiTheme="majorBidi" w:cstheme="majorBidi"/>
                <w:sz w:val="16"/>
                <w:szCs w:val="16"/>
              </w:rPr>
            </w:pPr>
            <w:r w:rsidRPr="000F4DBC">
              <w:rPr>
                <w:rFonts w:asciiTheme="majorBidi" w:hAnsiTheme="majorBidi" w:cstheme="majorBidi"/>
                <w:sz w:val="16"/>
                <w:szCs w:val="16"/>
              </w:rPr>
              <w:t>Draft pembentukan asesmen center.</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334A15" w:rsidP="00E56E93">
            <w:pPr>
              <w:pStyle w:val="NoSpacing"/>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334A15" w:rsidRDefault="00334A15" w:rsidP="00974212">
            <w:pPr>
              <w:pStyle w:val="NoSpacing"/>
              <w:rPr>
                <w:rFonts w:asciiTheme="majorBidi" w:hAnsiTheme="majorBidi" w:cstheme="majorBidi"/>
                <w:sz w:val="16"/>
                <w:szCs w:val="16"/>
              </w:rPr>
            </w:pPr>
            <w:r>
              <w:rPr>
                <w:rFonts w:asciiTheme="majorBidi" w:hAnsiTheme="majorBidi" w:cstheme="majorBidi"/>
                <w:sz w:val="16"/>
                <w:szCs w:val="16"/>
              </w:rPr>
              <w:t>1 dokumen</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334A15" w:rsidRDefault="00334A15" w:rsidP="00334A15">
            <w:pPr>
              <w:pStyle w:val="NoSpacing"/>
              <w:jc w:val="center"/>
              <w:rPr>
                <w:rFonts w:asciiTheme="majorBidi" w:hAnsiTheme="majorBidi" w:cstheme="majorBidi"/>
                <w:sz w:val="16"/>
                <w:szCs w:val="16"/>
              </w:rPr>
            </w:pPr>
            <w:r>
              <w:rPr>
                <w:rFonts w:asciiTheme="majorBidi" w:hAnsiTheme="majorBidi" w:cstheme="majorBidi"/>
                <w:sz w:val="16"/>
                <w:szCs w:val="16"/>
              </w:rPr>
              <w:t>1 dok.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334A15" w:rsidP="00F77586">
            <w:pPr>
              <w:pStyle w:val="NoSpacing"/>
              <w:jc w:val="center"/>
              <w:rPr>
                <w:rFonts w:asciiTheme="majorBidi" w:hAnsiTheme="majorBidi" w:cstheme="majorBidi"/>
                <w:sz w:val="16"/>
                <w:szCs w:val="16"/>
              </w:rPr>
            </w:pPr>
            <w:r>
              <w:rPr>
                <w:rFonts w:asciiTheme="majorBidi" w:hAnsiTheme="majorBidi" w:cstheme="majorBidi"/>
                <w:sz w:val="16"/>
                <w:szCs w:val="16"/>
              </w:rPr>
              <w:t>1 dok.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334A15" w:rsidP="00F77586">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334A15" w:rsidRDefault="00334A15" w:rsidP="00FE15EE">
            <w:pPr>
              <w:pStyle w:val="NoSpacing"/>
              <w:rPr>
                <w:rFonts w:asciiTheme="majorBidi" w:hAnsiTheme="majorBidi" w:cstheme="majorBidi"/>
                <w:sz w:val="16"/>
                <w:szCs w:val="16"/>
              </w:rPr>
            </w:pPr>
            <w:r>
              <w:rPr>
                <w:rFonts w:asciiTheme="majorBidi" w:hAnsiTheme="majorBidi" w:cstheme="majorBidi"/>
                <w:sz w:val="16"/>
                <w:szCs w:val="16"/>
              </w:rPr>
              <w:t>1 dokumen</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334A15" w:rsidRDefault="00526725" w:rsidP="00526725">
            <w:pPr>
              <w:pStyle w:val="NoSpacing"/>
              <w:rPr>
                <w:rFonts w:asciiTheme="majorBidi" w:hAnsiTheme="majorBidi" w:cstheme="majorBidi"/>
                <w:sz w:val="16"/>
                <w:szCs w:val="16"/>
              </w:rPr>
            </w:pPr>
            <w:r>
              <w:rPr>
                <w:rFonts w:asciiTheme="majorBidi" w:hAnsiTheme="majorBidi" w:cstheme="majorBidi"/>
                <w:sz w:val="16"/>
                <w:szCs w:val="16"/>
              </w:rPr>
              <w:t>2d</w:t>
            </w:r>
            <w:r w:rsidR="00334A15">
              <w:rPr>
                <w:rFonts w:asciiTheme="majorBidi" w:hAnsiTheme="majorBidi" w:cstheme="majorBidi"/>
                <w:sz w:val="16"/>
                <w:szCs w:val="16"/>
              </w:rPr>
              <w:t>okumen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526725" w:rsidP="00526725">
            <w:pPr>
              <w:pStyle w:val="NoSpacing"/>
              <w:jc w:val="center"/>
              <w:rPr>
                <w:rFonts w:asciiTheme="majorBidi" w:hAnsiTheme="majorBidi" w:cstheme="majorBidi"/>
                <w:sz w:val="16"/>
                <w:szCs w:val="16"/>
              </w:rPr>
            </w:pPr>
            <w:r>
              <w:rPr>
                <w:rFonts w:asciiTheme="majorBidi" w:hAnsiTheme="majorBidi" w:cstheme="majorBidi"/>
                <w:sz w:val="16"/>
                <w:szCs w:val="16"/>
              </w:rPr>
              <w:t>200</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B62277" w:rsidRPr="000F4DBC" w:rsidRDefault="00B62277" w:rsidP="00D73064">
            <w:pPr>
              <w:pStyle w:val="ListParagraph"/>
              <w:numPr>
                <w:ilvl w:val="0"/>
                <w:numId w:val="25"/>
              </w:numPr>
              <w:shd w:val="clear" w:color="auto" w:fill="FFFFFF" w:themeFill="background1"/>
              <w:spacing w:before="120" w:after="120"/>
              <w:ind w:left="177" w:right="28" w:hanging="177"/>
              <w:rPr>
                <w:rFonts w:asciiTheme="majorBidi" w:hAnsiTheme="majorBidi" w:cstheme="majorBidi"/>
                <w:bCs/>
                <w:sz w:val="16"/>
                <w:szCs w:val="16"/>
              </w:rPr>
            </w:pPr>
            <w:r w:rsidRPr="000F4DBC">
              <w:rPr>
                <w:rFonts w:asciiTheme="majorBidi" w:hAnsiTheme="majorBidi" w:cstheme="majorBidi"/>
                <w:bCs/>
                <w:sz w:val="16"/>
                <w:szCs w:val="16"/>
              </w:rPr>
              <w:t xml:space="preserve">Pengelolaan data Simpeg dan </w:t>
            </w:r>
            <w:r w:rsidRPr="000F4DBC">
              <w:rPr>
                <w:rFonts w:asciiTheme="majorBidi" w:hAnsiTheme="majorBidi" w:cstheme="majorBidi"/>
                <w:bCs/>
                <w:i/>
                <w:iCs/>
                <w:sz w:val="16"/>
                <w:szCs w:val="16"/>
              </w:rPr>
              <w:t xml:space="preserve">file </w:t>
            </w:r>
            <w:r w:rsidRPr="000F4DBC">
              <w:rPr>
                <w:rFonts w:asciiTheme="majorBidi" w:hAnsiTheme="majorBidi" w:cstheme="majorBidi"/>
                <w:bCs/>
                <w:sz w:val="16"/>
                <w:szCs w:val="16"/>
              </w:rPr>
              <w:t>pegawai</w:t>
            </w: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A30306">
            <w:pPr>
              <w:pStyle w:val="NoSpacing"/>
              <w:numPr>
                <w:ilvl w:val="0"/>
                <w:numId w:val="44"/>
              </w:numPr>
              <w:ind w:left="141" w:hanging="141"/>
              <w:rPr>
                <w:rFonts w:asciiTheme="majorBidi" w:hAnsiTheme="majorBidi" w:cstheme="majorBidi"/>
                <w:sz w:val="16"/>
                <w:szCs w:val="16"/>
              </w:rPr>
            </w:pPr>
            <w:r w:rsidRPr="000F4DBC">
              <w:rPr>
                <w:rFonts w:asciiTheme="majorBidi" w:hAnsiTheme="majorBidi" w:cstheme="majorBidi"/>
                <w:sz w:val="16"/>
                <w:szCs w:val="16"/>
              </w:rPr>
              <w:t>Pengelolaan data elektronik pegawai.</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31762C" w:rsidP="001B1BC8">
            <w:pPr>
              <w:pStyle w:val="NoSpacing"/>
              <w:rPr>
                <w:rFonts w:asciiTheme="majorBidi" w:hAnsiTheme="majorBidi" w:cstheme="majorBidi"/>
                <w:sz w:val="16"/>
                <w:szCs w:val="16"/>
              </w:rPr>
            </w:pPr>
            <w:r>
              <w:rPr>
                <w:rFonts w:asciiTheme="majorBidi" w:hAnsiTheme="majorBidi" w:cstheme="majorBidi"/>
                <w:sz w:val="16"/>
                <w:szCs w:val="16"/>
              </w:rPr>
              <w:t xml:space="preserve">19.000 </w:t>
            </w:r>
            <w:r w:rsidR="001B1BC8">
              <w:rPr>
                <w:rFonts w:asciiTheme="majorBidi" w:hAnsiTheme="majorBidi" w:cstheme="majorBidi"/>
                <w:sz w:val="16"/>
                <w:szCs w:val="16"/>
              </w:rPr>
              <w:t>data</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16312B" w:rsidRDefault="0016312B" w:rsidP="00974212">
            <w:pPr>
              <w:pStyle w:val="NoSpacing"/>
              <w:rPr>
                <w:rFonts w:asciiTheme="majorBidi" w:hAnsiTheme="majorBidi" w:cstheme="majorBidi"/>
                <w:sz w:val="16"/>
                <w:szCs w:val="16"/>
              </w:rPr>
            </w:pPr>
            <w:r>
              <w:rPr>
                <w:rFonts w:asciiTheme="majorBidi" w:hAnsiTheme="majorBidi" w:cstheme="majorBidi"/>
                <w:sz w:val="16"/>
                <w:szCs w:val="16"/>
              </w:rPr>
              <w:t>15.020 data</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16312B" w:rsidRDefault="0016312B" w:rsidP="0016312B">
            <w:pPr>
              <w:pStyle w:val="NoSpacing"/>
              <w:jc w:val="center"/>
              <w:rPr>
                <w:rFonts w:asciiTheme="majorBidi" w:hAnsiTheme="majorBidi" w:cstheme="majorBidi"/>
                <w:sz w:val="16"/>
                <w:szCs w:val="16"/>
              </w:rPr>
            </w:pPr>
            <w:r>
              <w:rPr>
                <w:rFonts w:asciiTheme="majorBidi" w:hAnsiTheme="majorBidi" w:cstheme="majorBidi"/>
                <w:sz w:val="16"/>
                <w:szCs w:val="16"/>
              </w:rPr>
              <w:t>17.000 data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16312B" w:rsidP="00F77586">
            <w:pPr>
              <w:pStyle w:val="NoSpacing"/>
              <w:jc w:val="center"/>
              <w:rPr>
                <w:rFonts w:asciiTheme="majorBidi" w:hAnsiTheme="majorBidi" w:cstheme="majorBidi"/>
                <w:sz w:val="16"/>
                <w:szCs w:val="16"/>
              </w:rPr>
            </w:pPr>
            <w:r>
              <w:rPr>
                <w:rFonts w:asciiTheme="majorBidi" w:hAnsiTheme="majorBidi" w:cstheme="majorBidi"/>
                <w:sz w:val="16"/>
                <w:szCs w:val="16"/>
              </w:rPr>
              <w:t>80.855.000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16312B" w:rsidP="00F77586">
            <w:pPr>
              <w:pStyle w:val="NoSpacing"/>
              <w:jc w:val="center"/>
              <w:rPr>
                <w:rFonts w:asciiTheme="majorBidi" w:hAnsiTheme="majorBidi" w:cstheme="majorBidi"/>
                <w:sz w:val="16"/>
                <w:szCs w:val="16"/>
              </w:rPr>
            </w:pPr>
            <w:r>
              <w:rPr>
                <w:rFonts w:asciiTheme="majorBidi" w:hAnsiTheme="majorBidi" w:cstheme="majorBidi"/>
                <w:sz w:val="16"/>
                <w:szCs w:val="16"/>
              </w:rPr>
              <w:t>16.4444</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16312B" w:rsidP="00F77586">
            <w:pPr>
              <w:pStyle w:val="NoSpacing"/>
              <w:jc w:val="center"/>
              <w:rPr>
                <w:rFonts w:asciiTheme="majorBidi" w:hAnsiTheme="majorBidi" w:cstheme="majorBidi"/>
                <w:sz w:val="16"/>
                <w:szCs w:val="16"/>
              </w:rPr>
            </w:pPr>
            <w:r>
              <w:rPr>
                <w:rFonts w:asciiTheme="majorBidi" w:hAnsiTheme="majorBidi" w:cstheme="majorBidi"/>
                <w:sz w:val="16"/>
                <w:szCs w:val="16"/>
              </w:rPr>
              <w:t>73.831.250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16312B" w:rsidP="0016312B">
            <w:pPr>
              <w:pStyle w:val="NoSpacing"/>
              <w:jc w:val="center"/>
              <w:rPr>
                <w:rFonts w:asciiTheme="majorBidi" w:hAnsiTheme="majorBidi" w:cstheme="majorBidi"/>
                <w:sz w:val="16"/>
                <w:szCs w:val="16"/>
              </w:rPr>
            </w:pPr>
            <w:r>
              <w:rPr>
                <w:rFonts w:asciiTheme="majorBidi" w:hAnsiTheme="majorBidi" w:cstheme="majorBidi"/>
                <w:sz w:val="16"/>
                <w:szCs w:val="16"/>
              </w:rPr>
              <w:t>96,73</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16312B" w:rsidRDefault="0016312B" w:rsidP="001F5A30">
            <w:pPr>
              <w:pStyle w:val="NoSpacing"/>
              <w:jc w:val="center"/>
              <w:rPr>
                <w:rFonts w:asciiTheme="majorBidi" w:hAnsiTheme="majorBidi" w:cstheme="majorBidi"/>
                <w:sz w:val="16"/>
                <w:szCs w:val="16"/>
              </w:rPr>
            </w:pPr>
            <w:r>
              <w:rPr>
                <w:rFonts w:asciiTheme="majorBidi" w:hAnsiTheme="majorBidi" w:cstheme="majorBidi"/>
                <w:sz w:val="16"/>
                <w:szCs w:val="16"/>
              </w:rPr>
              <w:t>91,31</w:t>
            </w: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1F5A30" w:rsidRDefault="001F5A30" w:rsidP="00FE15EE">
            <w:pPr>
              <w:pStyle w:val="NoSpacing"/>
              <w:rPr>
                <w:rFonts w:asciiTheme="majorBidi" w:hAnsiTheme="majorBidi" w:cstheme="majorBidi"/>
                <w:sz w:val="16"/>
                <w:szCs w:val="16"/>
              </w:rPr>
            </w:pPr>
            <w:r>
              <w:rPr>
                <w:rFonts w:asciiTheme="majorBidi" w:hAnsiTheme="majorBidi" w:cstheme="majorBidi"/>
                <w:sz w:val="16"/>
                <w:szCs w:val="16"/>
              </w:rPr>
              <w:t>15.000 data</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AF2B9E" w:rsidRDefault="00AF2B9E" w:rsidP="00FE15EE">
            <w:pPr>
              <w:pStyle w:val="NoSpacing"/>
              <w:rPr>
                <w:rFonts w:asciiTheme="majorBidi" w:hAnsiTheme="majorBidi" w:cstheme="majorBidi"/>
                <w:sz w:val="16"/>
                <w:szCs w:val="16"/>
              </w:rPr>
            </w:pPr>
            <w:r>
              <w:rPr>
                <w:rFonts w:asciiTheme="majorBidi" w:hAnsiTheme="majorBidi" w:cstheme="majorBidi"/>
                <w:sz w:val="16"/>
                <w:szCs w:val="16"/>
              </w:rPr>
              <w:t>46.464 data</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CD3476" w:rsidP="00F77586">
            <w:pPr>
              <w:pStyle w:val="NoSpacing"/>
              <w:jc w:val="center"/>
              <w:rPr>
                <w:rFonts w:asciiTheme="majorBidi" w:hAnsiTheme="majorBidi" w:cstheme="majorBidi"/>
                <w:sz w:val="16"/>
                <w:szCs w:val="16"/>
              </w:rPr>
            </w:pPr>
            <w:r>
              <w:rPr>
                <w:rFonts w:asciiTheme="majorBidi" w:hAnsiTheme="majorBidi" w:cstheme="majorBidi"/>
                <w:sz w:val="16"/>
                <w:szCs w:val="16"/>
              </w:rPr>
              <w:t>244,55</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single" w:sz="6" w:space="0" w:color="auto"/>
              <w:left w:val="double" w:sz="4" w:space="0" w:color="auto"/>
              <w:bottom w:val="single" w:sz="4"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4"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4"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4"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4"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4" w:space="0" w:color="auto"/>
              <w:right w:val="single" w:sz="6" w:space="0" w:color="auto"/>
            </w:tcBorders>
            <w:tcMar>
              <w:left w:w="28" w:type="dxa"/>
            </w:tcMar>
            <w:vAlign w:val="center"/>
          </w:tcPr>
          <w:p w:rsidR="00B62277" w:rsidRPr="000F4DBC" w:rsidRDefault="00B62277" w:rsidP="00D73064">
            <w:pPr>
              <w:shd w:val="clear" w:color="auto" w:fill="FFFFFF" w:themeFill="background1"/>
              <w:spacing w:before="120" w:after="120"/>
              <w:ind w:left="177" w:right="28" w:hanging="177"/>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A30306">
            <w:pPr>
              <w:pStyle w:val="NoSpacing"/>
              <w:numPr>
                <w:ilvl w:val="0"/>
                <w:numId w:val="44"/>
              </w:numPr>
              <w:ind w:left="141" w:hanging="141"/>
              <w:rPr>
                <w:rFonts w:asciiTheme="majorBidi" w:hAnsiTheme="majorBidi" w:cstheme="majorBidi"/>
                <w:sz w:val="16"/>
                <w:szCs w:val="16"/>
              </w:rPr>
            </w:pPr>
            <w:r w:rsidRPr="000F4DBC">
              <w:rPr>
                <w:rFonts w:asciiTheme="majorBidi" w:hAnsiTheme="majorBidi" w:cstheme="majorBidi"/>
                <w:sz w:val="16"/>
                <w:szCs w:val="16"/>
              </w:rPr>
              <w:t>Pengelolaan map data file manual pegawai.</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1B1BC8" w:rsidP="00E56E93">
            <w:pPr>
              <w:pStyle w:val="NoSpacing"/>
              <w:rPr>
                <w:rFonts w:asciiTheme="majorBidi" w:hAnsiTheme="majorBidi" w:cstheme="majorBidi"/>
                <w:sz w:val="16"/>
                <w:szCs w:val="16"/>
              </w:rPr>
            </w:pPr>
            <w:r>
              <w:rPr>
                <w:rFonts w:asciiTheme="majorBidi" w:hAnsiTheme="majorBidi" w:cstheme="majorBidi"/>
                <w:sz w:val="16"/>
                <w:szCs w:val="16"/>
              </w:rPr>
              <w:t>9.000 map</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EF2C2B" w:rsidRDefault="00EF2C2B" w:rsidP="00974212">
            <w:pPr>
              <w:pStyle w:val="NoSpacing"/>
              <w:rPr>
                <w:rFonts w:asciiTheme="majorBidi" w:hAnsiTheme="majorBidi" w:cstheme="majorBidi"/>
                <w:sz w:val="16"/>
                <w:szCs w:val="16"/>
              </w:rPr>
            </w:pPr>
            <w:r>
              <w:rPr>
                <w:rFonts w:asciiTheme="majorBidi" w:hAnsiTheme="majorBidi" w:cstheme="majorBidi"/>
                <w:sz w:val="16"/>
                <w:szCs w:val="16"/>
              </w:rPr>
              <w:t>9.100 map</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EF2C2B" w:rsidRDefault="00EF2C2B" w:rsidP="00F77586">
            <w:pPr>
              <w:pStyle w:val="NoSpacing"/>
              <w:jc w:val="center"/>
              <w:rPr>
                <w:rFonts w:asciiTheme="majorBidi" w:hAnsiTheme="majorBidi" w:cstheme="majorBidi"/>
                <w:sz w:val="16"/>
                <w:szCs w:val="16"/>
              </w:rPr>
            </w:pPr>
            <w:r>
              <w:rPr>
                <w:rFonts w:asciiTheme="majorBidi" w:hAnsiTheme="majorBidi" w:cstheme="majorBidi"/>
                <w:sz w:val="16"/>
                <w:szCs w:val="16"/>
              </w:rPr>
              <w:t>9.000 map</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EF2C2B" w:rsidP="00F77586">
            <w:pPr>
              <w:pStyle w:val="NoSpacing"/>
              <w:jc w:val="center"/>
              <w:rPr>
                <w:rFonts w:asciiTheme="majorBidi" w:hAnsiTheme="majorBidi" w:cstheme="majorBidi"/>
                <w:sz w:val="16"/>
                <w:szCs w:val="16"/>
              </w:rPr>
            </w:pPr>
            <w:r>
              <w:rPr>
                <w:rFonts w:asciiTheme="majorBidi" w:hAnsiTheme="majorBidi" w:cstheme="majorBidi"/>
                <w:sz w:val="16"/>
                <w:szCs w:val="16"/>
              </w:rPr>
              <w:t>9.000 map</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EF2C2B" w:rsidP="00F77586">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EF2C2B" w:rsidRDefault="00EF2C2B" w:rsidP="00FE15EE">
            <w:pPr>
              <w:pStyle w:val="NoSpacing"/>
              <w:rPr>
                <w:rFonts w:asciiTheme="majorBidi" w:hAnsiTheme="majorBidi" w:cstheme="majorBidi"/>
                <w:sz w:val="16"/>
                <w:szCs w:val="16"/>
              </w:rPr>
            </w:pPr>
            <w:r>
              <w:rPr>
                <w:rFonts w:asciiTheme="majorBidi" w:hAnsiTheme="majorBidi" w:cstheme="majorBidi"/>
                <w:sz w:val="16"/>
                <w:szCs w:val="16"/>
              </w:rPr>
              <w:t>9.000 map</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EF2C2B" w:rsidRDefault="00EF2C2B" w:rsidP="00FE15EE">
            <w:pPr>
              <w:pStyle w:val="NoSpacing"/>
              <w:rPr>
                <w:rFonts w:asciiTheme="majorBidi" w:hAnsiTheme="majorBidi" w:cstheme="majorBidi"/>
                <w:sz w:val="16"/>
                <w:szCs w:val="16"/>
              </w:rPr>
            </w:pPr>
            <w:r>
              <w:rPr>
                <w:rFonts w:asciiTheme="majorBidi" w:hAnsiTheme="majorBidi" w:cstheme="majorBidi"/>
                <w:sz w:val="16"/>
                <w:szCs w:val="16"/>
              </w:rPr>
              <w:t>27.000 map</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CD3476" w:rsidP="00CD3476">
            <w:pPr>
              <w:pStyle w:val="NoSpacing"/>
              <w:jc w:val="center"/>
              <w:rPr>
                <w:rFonts w:asciiTheme="majorBidi" w:hAnsiTheme="majorBidi" w:cstheme="majorBidi"/>
                <w:sz w:val="16"/>
                <w:szCs w:val="16"/>
              </w:rPr>
            </w:pPr>
            <w:r>
              <w:rPr>
                <w:rFonts w:asciiTheme="majorBidi" w:hAnsiTheme="majorBidi" w:cstheme="majorBidi"/>
                <w:sz w:val="16"/>
                <w:szCs w:val="16"/>
              </w:rPr>
              <w:t>300</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single" w:sz="4" w:space="0" w:color="auto"/>
              <w:left w:val="double" w:sz="4"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single" w:sz="4" w:space="0" w:color="auto"/>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single" w:sz="4" w:space="0" w:color="auto"/>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single" w:sz="4" w:space="0" w:color="auto"/>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single" w:sz="4" w:space="0" w:color="auto"/>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single" w:sz="4" w:space="0" w:color="auto"/>
              <w:left w:val="single" w:sz="6" w:space="0" w:color="auto"/>
              <w:bottom w:val="nil"/>
              <w:right w:val="single" w:sz="6" w:space="0" w:color="auto"/>
            </w:tcBorders>
            <w:tcMar>
              <w:left w:w="28" w:type="dxa"/>
            </w:tcMar>
            <w:vAlign w:val="center"/>
          </w:tcPr>
          <w:p w:rsidR="00B62277" w:rsidRPr="000F4DBC" w:rsidRDefault="00B62277" w:rsidP="00D73064">
            <w:pPr>
              <w:shd w:val="clear" w:color="auto" w:fill="FFFFFF" w:themeFill="background1"/>
              <w:spacing w:before="120" w:after="120"/>
              <w:ind w:left="177" w:right="28" w:hanging="177"/>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A30306">
            <w:pPr>
              <w:pStyle w:val="NoSpacing"/>
              <w:numPr>
                <w:ilvl w:val="0"/>
                <w:numId w:val="44"/>
              </w:numPr>
              <w:ind w:left="141" w:hanging="141"/>
              <w:rPr>
                <w:rFonts w:asciiTheme="majorBidi" w:hAnsiTheme="majorBidi" w:cstheme="majorBidi"/>
                <w:sz w:val="16"/>
                <w:szCs w:val="16"/>
              </w:rPr>
            </w:pPr>
            <w:r w:rsidRPr="000F4DBC">
              <w:rPr>
                <w:rFonts w:asciiTheme="majorBidi" w:hAnsiTheme="majorBidi" w:cstheme="majorBidi"/>
                <w:sz w:val="16"/>
                <w:szCs w:val="16"/>
              </w:rPr>
              <w:t>Pengelolaan isi arsip manual.</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715B5B" w:rsidP="00E56E93">
            <w:pPr>
              <w:pStyle w:val="NoSpacing"/>
              <w:rPr>
                <w:rFonts w:asciiTheme="majorBidi" w:hAnsiTheme="majorBidi" w:cstheme="majorBidi"/>
                <w:sz w:val="16"/>
                <w:szCs w:val="16"/>
              </w:rPr>
            </w:pPr>
            <w:r>
              <w:rPr>
                <w:rFonts w:asciiTheme="majorBidi" w:hAnsiTheme="majorBidi" w:cstheme="majorBidi"/>
                <w:sz w:val="16"/>
                <w:szCs w:val="16"/>
              </w:rPr>
              <w:t>1.000 arsip</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9002BF" w:rsidRDefault="009002BF" w:rsidP="00974212">
            <w:pPr>
              <w:pStyle w:val="NoSpacing"/>
              <w:rPr>
                <w:rFonts w:asciiTheme="majorBidi" w:hAnsiTheme="majorBidi" w:cstheme="majorBidi"/>
                <w:sz w:val="16"/>
                <w:szCs w:val="16"/>
              </w:rPr>
            </w:pPr>
            <w:r>
              <w:rPr>
                <w:rFonts w:asciiTheme="majorBidi" w:hAnsiTheme="majorBidi" w:cstheme="majorBidi"/>
                <w:sz w:val="16"/>
                <w:szCs w:val="16"/>
              </w:rPr>
              <w:t>1.360 arsip</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9002BF" w:rsidRDefault="009002BF" w:rsidP="00F77586">
            <w:pPr>
              <w:pStyle w:val="NoSpacing"/>
              <w:jc w:val="center"/>
              <w:rPr>
                <w:rFonts w:asciiTheme="majorBidi" w:hAnsiTheme="majorBidi" w:cstheme="majorBidi"/>
                <w:sz w:val="16"/>
                <w:szCs w:val="16"/>
              </w:rPr>
            </w:pPr>
            <w:r>
              <w:rPr>
                <w:rFonts w:asciiTheme="majorBidi" w:hAnsiTheme="majorBidi" w:cstheme="majorBidi"/>
                <w:sz w:val="16"/>
                <w:szCs w:val="16"/>
              </w:rPr>
              <w:t>1.200 arsip</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9002BF" w:rsidP="00F77586">
            <w:pPr>
              <w:pStyle w:val="NoSpacing"/>
              <w:jc w:val="center"/>
              <w:rPr>
                <w:rFonts w:asciiTheme="majorBidi" w:hAnsiTheme="majorBidi" w:cstheme="majorBidi"/>
                <w:sz w:val="16"/>
                <w:szCs w:val="16"/>
              </w:rPr>
            </w:pPr>
            <w:r>
              <w:rPr>
                <w:rFonts w:asciiTheme="majorBidi" w:hAnsiTheme="majorBidi" w:cstheme="majorBidi"/>
                <w:sz w:val="16"/>
                <w:szCs w:val="16"/>
              </w:rPr>
              <w:t>1.200 arsip</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9002BF" w:rsidP="00F77586">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9002BF" w:rsidRDefault="009002BF" w:rsidP="00FE15EE">
            <w:pPr>
              <w:pStyle w:val="NoSpacing"/>
              <w:rPr>
                <w:rFonts w:asciiTheme="majorBidi" w:hAnsiTheme="majorBidi" w:cstheme="majorBidi"/>
                <w:sz w:val="16"/>
                <w:szCs w:val="16"/>
              </w:rPr>
            </w:pPr>
            <w:r>
              <w:rPr>
                <w:rFonts w:asciiTheme="majorBidi" w:hAnsiTheme="majorBidi" w:cstheme="majorBidi"/>
                <w:sz w:val="16"/>
                <w:szCs w:val="16"/>
              </w:rPr>
              <w:t>1.000 arsip</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9002BF" w:rsidRDefault="009002BF" w:rsidP="00FE15EE">
            <w:pPr>
              <w:pStyle w:val="NoSpacing"/>
              <w:rPr>
                <w:rFonts w:asciiTheme="majorBidi" w:hAnsiTheme="majorBidi" w:cstheme="majorBidi"/>
                <w:sz w:val="16"/>
                <w:szCs w:val="16"/>
              </w:rPr>
            </w:pPr>
            <w:r>
              <w:rPr>
                <w:rFonts w:asciiTheme="majorBidi" w:hAnsiTheme="majorBidi" w:cstheme="majorBidi"/>
                <w:sz w:val="16"/>
                <w:szCs w:val="16"/>
              </w:rPr>
              <w:t>3.560 arsip</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587ED2" w:rsidP="00F77586">
            <w:pPr>
              <w:pStyle w:val="NoSpacing"/>
              <w:jc w:val="center"/>
              <w:rPr>
                <w:rFonts w:asciiTheme="majorBidi" w:hAnsiTheme="majorBidi" w:cstheme="majorBidi"/>
                <w:sz w:val="16"/>
                <w:szCs w:val="16"/>
              </w:rPr>
            </w:pPr>
            <w:r>
              <w:rPr>
                <w:rFonts w:asciiTheme="majorBidi" w:hAnsiTheme="majorBidi" w:cstheme="majorBidi"/>
                <w:sz w:val="16"/>
                <w:szCs w:val="16"/>
              </w:rPr>
              <w:t>356</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nil"/>
              <w:left w:val="double" w:sz="4" w:space="0" w:color="auto"/>
              <w:bottom w:val="single" w:sz="4"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nil"/>
              <w:left w:val="single" w:sz="6" w:space="0" w:color="auto"/>
              <w:bottom w:val="single" w:sz="4"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nil"/>
              <w:left w:val="single" w:sz="6" w:space="0" w:color="auto"/>
              <w:bottom w:val="single" w:sz="4"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nil"/>
              <w:left w:val="single" w:sz="6" w:space="0" w:color="auto"/>
              <w:bottom w:val="single" w:sz="4"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nil"/>
              <w:left w:val="single" w:sz="6" w:space="0" w:color="auto"/>
              <w:bottom w:val="single" w:sz="4" w:space="0" w:color="auto"/>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nil"/>
              <w:left w:val="single" w:sz="6" w:space="0" w:color="auto"/>
              <w:bottom w:val="single" w:sz="4" w:space="0" w:color="auto"/>
              <w:right w:val="single" w:sz="6" w:space="0" w:color="auto"/>
            </w:tcBorders>
            <w:tcMar>
              <w:left w:w="28" w:type="dxa"/>
            </w:tcMar>
            <w:vAlign w:val="center"/>
          </w:tcPr>
          <w:p w:rsidR="00B62277" w:rsidRPr="000F4DBC" w:rsidRDefault="00B62277" w:rsidP="00D73064">
            <w:pPr>
              <w:shd w:val="clear" w:color="auto" w:fill="FFFFFF" w:themeFill="background1"/>
              <w:spacing w:before="120" w:after="120"/>
              <w:ind w:left="177" w:right="28" w:hanging="177"/>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D61CDB" w:rsidP="00A30306">
            <w:pPr>
              <w:pStyle w:val="NoSpacing"/>
              <w:numPr>
                <w:ilvl w:val="0"/>
                <w:numId w:val="44"/>
              </w:numPr>
              <w:ind w:left="141" w:hanging="141"/>
              <w:rPr>
                <w:rFonts w:asciiTheme="majorBidi" w:hAnsiTheme="majorBidi" w:cstheme="majorBidi"/>
                <w:sz w:val="16"/>
                <w:szCs w:val="16"/>
              </w:rPr>
            </w:pPr>
            <w:r>
              <w:rPr>
                <w:rFonts w:asciiTheme="majorBidi" w:hAnsiTheme="majorBidi" w:cstheme="majorBidi"/>
                <w:sz w:val="16"/>
                <w:szCs w:val="16"/>
              </w:rPr>
              <w:t>Buku pedoman database kepegawaian</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715B5B" w:rsidP="00E56E93">
            <w:pPr>
              <w:pStyle w:val="NoSpacing"/>
              <w:rPr>
                <w:rFonts w:asciiTheme="majorBidi" w:hAnsiTheme="majorBidi" w:cstheme="majorBidi"/>
                <w:sz w:val="16"/>
                <w:szCs w:val="16"/>
              </w:rPr>
            </w:pPr>
            <w:r>
              <w:rPr>
                <w:rFonts w:asciiTheme="majorBidi" w:hAnsiTheme="majorBidi" w:cstheme="majorBidi"/>
                <w:sz w:val="16"/>
                <w:szCs w:val="16"/>
              </w:rPr>
              <w:t>80 buku</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504817" w:rsidRDefault="00504817" w:rsidP="00974212">
            <w:pPr>
              <w:pStyle w:val="NoSpacing"/>
              <w:rPr>
                <w:rFonts w:asciiTheme="majorBidi" w:hAnsiTheme="majorBidi" w:cstheme="majorBidi"/>
                <w:sz w:val="16"/>
                <w:szCs w:val="16"/>
              </w:rPr>
            </w:pPr>
            <w:r>
              <w:rPr>
                <w:rFonts w:asciiTheme="majorBidi" w:hAnsiTheme="majorBidi" w:cstheme="majorBidi"/>
                <w:sz w:val="16"/>
                <w:szCs w:val="16"/>
              </w:rPr>
              <w:t>80 buku</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504817" w:rsidRDefault="00504817" w:rsidP="00F77586">
            <w:pPr>
              <w:pStyle w:val="NoSpacing"/>
              <w:jc w:val="center"/>
              <w:rPr>
                <w:rFonts w:asciiTheme="majorBidi" w:hAnsiTheme="majorBidi" w:cstheme="majorBidi"/>
                <w:sz w:val="16"/>
                <w:szCs w:val="16"/>
              </w:rPr>
            </w:pPr>
            <w:r>
              <w:rPr>
                <w:rFonts w:asciiTheme="majorBidi" w:hAnsiTheme="majorBidi" w:cstheme="majorBidi"/>
                <w:sz w:val="16"/>
                <w:szCs w:val="16"/>
              </w:rPr>
              <w:t>80 buku</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504817" w:rsidP="00F77586">
            <w:pPr>
              <w:pStyle w:val="NoSpacing"/>
              <w:jc w:val="center"/>
              <w:rPr>
                <w:rFonts w:asciiTheme="majorBidi" w:hAnsiTheme="majorBidi" w:cstheme="majorBidi"/>
                <w:sz w:val="16"/>
                <w:szCs w:val="16"/>
              </w:rPr>
            </w:pPr>
            <w:r>
              <w:rPr>
                <w:rFonts w:asciiTheme="majorBidi" w:hAnsiTheme="majorBidi" w:cstheme="majorBidi"/>
                <w:sz w:val="16"/>
                <w:szCs w:val="16"/>
              </w:rPr>
              <w:t>80 buku</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504817" w:rsidP="00F77586">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504817" w:rsidRDefault="00504817" w:rsidP="00FE15EE">
            <w:pPr>
              <w:pStyle w:val="NoSpacing"/>
              <w:rPr>
                <w:rFonts w:asciiTheme="majorBidi" w:hAnsiTheme="majorBidi" w:cstheme="majorBidi"/>
                <w:sz w:val="16"/>
                <w:szCs w:val="16"/>
              </w:rPr>
            </w:pPr>
            <w:r>
              <w:rPr>
                <w:rFonts w:asciiTheme="majorBidi" w:hAnsiTheme="majorBidi" w:cstheme="majorBidi"/>
                <w:sz w:val="16"/>
                <w:szCs w:val="16"/>
              </w:rPr>
              <w:t>80 buku</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504817" w:rsidRDefault="00504817" w:rsidP="00FE15EE">
            <w:pPr>
              <w:pStyle w:val="NoSpacing"/>
              <w:rPr>
                <w:rFonts w:asciiTheme="majorBidi" w:hAnsiTheme="majorBidi" w:cstheme="majorBidi"/>
                <w:sz w:val="16"/>
                <w:szCs w:val="16"/>
              </w:rPr>
            </w:pPr>
            <w:r>
              <w:rPr>
                <w:rFonts w:asciiTheme="majorBidi" w:hAnsiTheme="majorBidi" w:cstheme="majorBidi"/>
                <w:sz w:val="16"/>
                <w:szCs w:val="16"/>
              </w:rPr>
              <w:t>240 buku</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587ED2" w:rsidP="00587ED2">
            <w:pPr>
              <w:pStyle w:val="NoSpacing"/>
              <w:jc w:val="center"/>
              <w:rPr>
                <w:rFonts w:asciiTheme="majorBidi" w:hAnsiTheme="majorBidi" w:cstheme="majorBidi"/>
                <w:sz w:val="16"/>
                <w:szCs w:val="16"/>
              </w:rPr>
            </w:pPr>
            <w:r>
              <w:rPr>
                <w:rFonts w:asciiTheme="majorBidi" w:hAnsiTheme="majorBidi" w:cstheme="majorBidi"/>
                <w:sz w:val="16"/>
                <w:szCs w:val="16"/>
              </w:rPr>
              <w:t>300</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B62277" w:rsidRPr="008949F1" w:rsidTr="0041430F">
        <w:trPr>
          <w:cantSplit/>
          <w:trHeight w:val="341"/>
        </w:trPr>
        <w:tc>
          <w:tcPr>
            <w:tcW w:w="143" w:type="dxa"/>
            <w:tcBorders>
              <w:top w:val="single" w:sz="4" w:space="0" w:color="auto"/>
              <w:left w:val="double" w:sz="4"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79" w:type="dxa"/>
            <w:tcBorders>
              <w:top w:val="single" w:sz="4" w:space="0" w:color="auto"/>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42" w:type="dxa"/>
            <w:tcBorders>
              <w:top w:val="single" w:sz="4" w:space="0" w:color="auto"/>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64" w:type="dxa"/>
            <w:tcBorders>
              <w:top w:val="single" w:sz="4" w:space="0" w:color="auto"/>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35" w:type="dxa"/>
            <w:tcBorders>
              <w:top w:val="single" w:sz="4" w:space="0" w:color="auto"/>
              <w:left w:val="single" w:sz="6" w:space="0" w:color="auto"/>
              <w:bottom w:val="nil"/>
              <w:right w:val="single" w:sz="6" w:space="0" w:color="auto"/>
            </w:tcBorders>
            <w:shd w:val="clear" w:color="auto" w:fill="auto"/>
            <w:vAlign w:val="center"/>
          </w:tcPr>
          <w:p w:rsidR="00B62277" w:rsidRPr="000F4DBC" w:rsidRDefault="00B62277" w:rsidP="00E56E93">
            <w:pPr>
              <w:pStyle w:val="NoSpacing"/>
              <w:rPr>
                <w:rFonts w:asciiTheme="majorBidi" w:hAnsiTheme="majorBidi" w:cstheme="majorBidi"/>
                <w:sz w:val="16"/>
                <w:szCs w:val="16"/>
              </w:rPr>
            </w:pPr>
          </w:p>
        </w:tc>
        <w:tc>
          <w:tcPr>
            <w:tcW w:w="1340" w:type="dxa"/>
            <w:tcBorders>
              <w:top w:val="single" w:sz="4" w:space="0" w:color="auto"/>
              <w:left w:val="single" w:sz="6" w:space="0" w:color="auto"/>
              <w:bottom w:val="nil"/>
              <w:right w:val="single" w:sz="6" w:space="0" w:color="auto"/>
            </w:tcBorders>
            <w:tcMar>
              <w:left w:w="28" w:type="dxa"/>
            </w:tcMar>
            <w:vAlign w:val="center"/>
          </w:tcPr>
          <w:p w:rsidR="00B62277" w:rsidRPr="000F4DBC" w:rsidRDefault="00B62277" w:rsidP="00D73064">
            <w:pPr>
              <w:shd w:val="clear" w:color="auto" w:fill="FFFFFF" w:themeFill="background1"/>
              <w:spacing w:before="120" w:after="120"/>
              <w:ind w:left="177" w:right="28" w:hanging="177"/>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A30306">
            <w:pPr>
              <w:pStyle w:val="NoSpacing"/>
              <w:numPr>
                <w:ilvl w:val="0"/>
                <w:numId w:val="44"/>
              </w:numPr>
              <w:ind w:left="141" w:hanging="141"/>
              <w:rPr>
                <w:rFonts w:asciiTheme="majorBidi" w:hAnsiTheme="majorBidi" w:cstheme="majorBidi"/>
                <w:sz w:val="16"/>
                <w:szCs w:val="16"/>
              </w:rPr>
            </w:pPr>
            <w:r w:rsidRPr="000F4DBC">
              <w:rPr>
                <w:rFonts w:asciiTheme="majorBidi" w:hAnsiTheme="majorBidi" w:cstheme="majorBidi"/>
                <w:sz w:val="16"/>
                <w:szCs w:val="16"/>
              </w:rPr>
              <w:t>Buku pedoman SAPK</w:t>
            </w:r>
          </w:p>
        </w:tc>
        <w:tc>
          <w:tcPr>
            <w:tcW w:w="2691" w:type="dxa"/>
            <w:tcBorders>
              <w:top w:val="single" w:sz="6" w:space="0" w:color="auto"/>
              <w:left w:val="single" w:sz="6" w:space="0" w:color="auto"/>
              <w:bottom w:val="single" w:sz="6" w:space="0" w:color="auto"/>
              <w:right w:val="single" w:sz="6" w:space="0" w:color="auto"/>
            </w:tcBorders>
            <w:vAlign w:val="center"/>
          </w:tcPr>
          <w:p w:rsidR="00B62277" w:rsidRPr="000F4DBC" w:rsidRDefault="00B62277"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715B5B" w:rsidP="00E56E93">
            <w:pPr>
              <w:pStyle w:val="NoSpacing"/>
              <w:rPr>
                <w:rFonts w:asciiTheme="majorBidi" w:hAnsiTheme="majorBidi" w:cstheme="majorBidi"/>
                <w:sz w:val="16"/>
                <w:szCs w:val="16"/>
              </w:rPr>
            </w:pPr>
            <w:r>
              <w:rPr>
                <w:rFonts w:asciiTheme="majorBidi" w:hAnsiTheme="majorBidi" w:cstheme="majorBidi"/>
                <w:sz w:val="16"/>
                <w:szCs w:val="16"/>
              </w:rPr>
              <w:t>30 buku</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F977E3" w:rsidRDefault="00F977E3" w:rsidP="00974212">
            <w:pPr>
              <w:pStyle w:val="NoSpacing"/>
              <w:rPr>
                <w:rFonts w:asciiTheme="majorBidi" w:hAnsiTheme="majorBidi" w:cstheme="majorBidi"/>
                <w:sz w:val="16"/>
                <w:szCs w:val="16"/>
              </w:rPr>
            </w:pPr>
            <w:r>
              <w:rPr>
                <w:rFonts w:asciiTheme="majorBidi" w:hAnsiTheme="majorBidi" w:cstheme="majorBidi"/>
                <w:sz w:val="16"/>
                <w:szCs w:val="16"/>
              </w:rPr>
              <w:t>30 buku</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F977E3" w:rsidRDefault="00F977E3" w:rsidP="00F77586">
            <w:pPr>
              <w:pStyle w:val="NoSpacing"/>
              <w:jc w:val="center"/>
              <w:rPr>
                <w:rFonts w:asciiTheme="majorBidi" w:hAnsiTheme="majorBidi" w:cstheme="majorBidi"/>
                <w:sz w:val="16"/>
                <w:szCs w:val="16"/>
              </w:rPr>
            </w:pPr>
            <w:r>
              <w:rPr>
                <w:rFonts w:asciiTheme="majorBidi" w:hAnsiTheme="majorBidi" w:cstheme="majorBidi"/>
                <w:sz w:val="16"/>
                <w:szCs w:val="16"/>
              </w:rPr>
              <w:t>30 buku</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F977E3" w:rsidP="00F77586">
            <w:pPr>
              <w:pStyle w:val="NoSpacing"/>
              <w:jc w:val="center"/>
              <w:rPr>
                <w:rFonts w:asciiTheme="majorBidi" w:hAnsiTheme="majorBidi" w:cstheme="majorBidi"/>
                <w:sz w:val="16"/>
                <w:szCs w:val="16"/>
              </w:rPr>
            </w:pPr>
            <w:r>
              <w:rPr>
                <w:rFonts w:asciiTheme="majorBidi" w:hAnsiTheme="majorBidi" w:cstheme="majorBidi"/>
                <w:sz w:val="16"/>
                <w:szCs w:val="16"/>
              </w:rPr>
              <w:t>30 buku</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F977E3" w:rsidP="00F77586">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B62277"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B62277" w:rsidRPr="00F977E3" w:rsidRDefault="00F977E3" w:rsidP="00FE15EE">
            <w:pPr>
              <w:pStyle w:val="NoSpacing"/>
              <w:rPr>
                <w:rFonts w:asciiTheme="majorBidi" w:hAnsiTheme="majorBidi" w:cstheme="majorBidi"/>
                <w:sz w:val="16"/>
                <w:szCs w:val="16"/>
              </w:rPr>
            </w:pPr>
            <w:r>
              <w:rPr>
                <w:rFonts w:asciiTheme="majorBidi" w:hAnsiTheme="majorBidi" w:cstheme="majorBidi"/>
                <w:sz w:val="16"/>
                <w:szCs w:val="16"/>
              </w:rPr>
              <w:t>30 buku</w:t>
            </w:r>
          </w:p>
        </w:tc>
        <w:tc>
          <w:tcPr>
            <w:tcW w:w="1047" w:type="dxa"/>
            <w:tcBorders>
              <w:top w:val="single" w:sz="6" w:space="0" w:color="auto"/>
              <w:left w:val="single" w:sz="6" w:space="0" w:color="auto"/>
              <w:bottom w:val="single" w:sz="6" w:space="0" w:color="auto"/>
              <w:right w:val="single" w:sz="6" w:space="0" w:color="auto"/>
            </w:tcBorders>
            <w:vAlign w:val="center"/>
          </w:tcPr>
          <w:p w:rsidR="00B62277" w:rsidRPr="00F977E3" w:rsidRDefault="0082429E" w:rsidP="0082429E">
            <w:pPr>
              <w:pStyle w:val="NoSpacing"/>
              <w:rPr>
                <w:rFonts w:asciiTheme="majorBidi" w:hAnsiTheme="majorBidi" w:cstheme="majorBidi"/>
                <w:sz w:val="16"/>
                <w:szCs w:val="16"/>
              </w:rPr>
            </w:pPr>
            <w:r>
              <w:rPr>
                <w:rFonts w:asciiTheme="majorBidi" w:hAnsiTheme="majorBidi" w:cstheme="majorBidi"/>
                <w:sz w:val="16"/>
                <w:szCs w:val="16"/>
              </w:rPr>
              <w:t>6</w:t>
            </w:r>
            <w:r w:rsidR="00F977E3">
              <w:rPr>
                <w:rFonts w:asciiTheme="majorBidi" w:hAnsiTheme="majorBidi" w:cstheme="majorBidi"/>
                <w:sz w:val="16"/>
                <w:szCs w:val="16"/>
              </w:rPr>
              <w:t>0 buku</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B62277" w:rsidRPr="000F4DBC" w:rsidRDefault="0082429E" w:rsidP="0082429E">
            <w:pPr>
              <w:pStyle w:val="NoSpacing"/>
              <w:jc w:val="center"/>
              <w:rPr>
                <w:rFonts w:asciiTheme="majorBidi" w:hAnsiTheme="majorBidi" w:cstheme="majorBidi"/>
                <w:sz w:val="16"/>
                <w:szCs w:val="16"/>
              </w:rPr>
            </w:pPr>
            <w:r>
              <w:rPr>
                <w:rFonts w:asciiTheme="majorBidi" w:hAnsiTheme="majorBidi" w:cstheme="majorBidi"/>
                <w:sz w:val="16"/>
                <w:szCs w:val="16"/>
              </w:rPr>
              <w:t>200</w:t>
            </w:r>
          </w:p>
        </w:tc>
        <w:tc>
          <w:tcPr>
            <w:tcW w:w="707" w:type="dxa"/>
            <w:tcBorders>
              <w:top w:val="single" w:sz="6" w:space="0" w:color="auto"/>
              <w:left w:val="single" w:sz="6" w:space="0" w:color="auto"/>
              <w:bottom w:val="single" w:sz="6" w:space="0" w:color="auto"/>
              <w:right w:val="double" w:sz="4" w:space="0" w:color="auto"/>
            </w:tcBorders>
          </w:tcPr>
          <w:p w:rsidR="00B62277" w:rsidRPr="000F4DBC" w:rsidRDefault="00B62277" w:rsidP="00E56E93">
            <w:pPr>
              <w:pStyle w:val="NoSpacing"/>
              <w:rPr>
                <w:rFonts w:asciiTheme="majorBidi" w:hAnsiTheme="majorBidi" w:cstheme="majorBidi"/>
                <w:sz w:val="16"/>
                <w:szCs w:val="16"/>
              </w:rPr>
            </w:pPr>
          </w:p>
        </w:tc>
      </w:tr>
      <w:tr w:rsidR="005F77FB" w:rsidRPr="008949F1" w:rsidTr="0041430F">
        <w:trPr>
          <w:cantSplit/>
          <w:trHeight w:val="341"/>
        </w:trPr>
        <w:tc>
          <w:tcPr>
            <w:tcW w:w="143" w:type="dxa"/>
            <w:tcBorders>
              <w:top w:val="nil"/>
              <w:left w:val="double" w:sz="4"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79" w:type="dxa"/>
            <w:tcBorders>
              <w:top w:val="nil"/>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42" w:type="dxa"/>
            <w:tcBorders>
              <w:top w:val="nil"/>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64" w:type="dxa"/>
            <w:tcBorders>
              <w:top w:val="nil"/>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35" w:type="dxa"/>
            <w:tcBorders>
              <w:top w:val="nil"/>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340" w:type="dxa"/>
            <w:tcBorders>
              <w:top w:val="nil"/>
              <w:left w:val="single" w:sz="6" w:space="0" w:color="auto"/>
              <w:bottom w:val="single" w:sz="6" w:space="0" w:color="auto"/>
              <w:right w:val="single" w:sz="6" w:space="0" w:color="auto"/>
            </w:tcBorders>
            <w:tcMar>
              <w:left w:w="28" w:type="dxa"/>
            </w:tcMar>
            <w:vAlign w:val="center"/>
          </w:tcPr>
          <w:p w:rsidR="005F77FB" w:rsidRPr="000F4DBC" w:rsidRDefault="005F77FB" w:rsidP="00D73064">
            <w:pPr>
              <w:shd w:val="clear" w:color="auto" w:fill="FFFFFF" w:themeFill="background1"/>
              <w:spacing w:before="120" w:after="120"/>
              <w:ind w:left="177" w:right="28" w:hanging="177"/>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A30306">
            <w:pPr>
              <w:pStyle w:val="NoSpacing"/>
              <w:numPr>
                <w:ilvl w:val="0"/>
                <w:numId w:val="44"/>
              </w:numPr>
              <w:ind w:left="141" w:hanging="141"/>
              <w:rPr>
                <w:rFonts w:asciiTheme="majorBidi" w:hAnsiTheme="majorBidi" w:cstheme="majorBidi"/>
                <w:sz w:val="16"/>
                <w:szCs w:val="16"/>
              </w:rPr>
            </w:pPr>
            <w:r w:rsidRPr="000F4DBC">
              <w:rPr>
                <w:rFonts w:asciiTheme="majorBidi" w:hAnsiTheme="majorBidi" w:cstheme="majorBidi"/>
                <w:sz w:val="16"/>
                <w:szCs w:val="16"/>
              </w:rPr>
              <w:t>Buku profil pegawai.</w:t>
            </w:r>
          </w:p>
        </w:tc>
        <w:tc>
          <w:tcPr>
            <w:tcW w:w="2691"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Default="005F77FB" w:rsidP="00E56E93">
            <w:pPr>
              <w:pStyle w:val="NoSpacing"/>
              <w:rPr>
                <w:rFonts w:asciiTheme="majorBidi" w:hAnsiTheme="majorBidi" w:cstheme="majorBidi"/>
                <w:sz w:val="16"/>
                <w:szCs w:val="16"/>
              </w:rPr>
            </w:pPr>
            <w:r>
              <w:rPr>
                <w:rFonts w:asciiTheme="majorBidi" w:hAnsiTheme="majorBidi" w:cstheme="majorBidi"/>
                <w:sz w:val="16"/>
                <w:szCs w:val="16"/>
              </w:rPr>
              <w:t>20 buku</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F977E3" w:rsidRDefault="005F77FB" w:rsidP="005F77FB">
            <w:pPr>
              <w:pStyle w:val="NoSpacing"/>
              <w:rPr>
                <w:rFonts w:asciiTheme="majorBidi" w:hAnsiTheme="majorBidi" w:cstheme="majorBidi"/>
                <w:sz w:val="16"/>
                <w:szCs w:val="16"/>
              </w:rPr>
            </w:pPr>
            <w:r>
              <w:rPr>
                <w:rFonts w:asciiTheme="majorBidi" w:hAnsiTheme="majorBidi" w:cstheme="majorBidi"/>
                <w:sz w:val="16"/>
                <w:szCs w:val="16"/>
              </w:rPr>
              <w:t>20 buku</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F977E3" w:rsidRDefault="005F77FB" w:rsidP="007927AE">
            <w:pPr>
              <w:pStyle w:val="NoSpacing"/>
              <w:jc w:val="center"/>
              <w:rPr>
                <w:rFonts w:asciiTheme="majorBidi" w:hAnsiTheme="majorBidi" w:cstheme="majorBidi"/>
                <w:sz w:val="16"/>
                <w:szCs w:val="16"/>
              </w:rPr>
            </w:pPr>
            <w:r>
              <w:rPr>
                <w:rFonts w:asciiTheme="majorBidi" w:hAnsiTheme="majorBidi" w:cstheme="majorBidi"/>
                <w:sz w:val="16"/>
                <w:szCs w:val="16"/>
              </w:rPr>
              <w:t>20 buku</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7927AE">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5F77FB">
            <w:pPr>
              <w:pStyle w:val="NoSpacing"/>
              <w:jc w:val="center"/>
              <w:rPr>
                <w:rFonts w:asciiTheme="majorBidi" w:hAnsiTheme="majorBidi" w:cstheme="majorBidi"/>
                <w:sz w:val="16"/>
                <w:szCs w:val="16"/>
              </w:rPr>
            </w:pPr>
            <w:r>
              <w:rPr>
                <w:rFonts w:asciiTheme="majorBidi" w:hAnsiTheme="majorBidi" w:cstheme="majorBidi"/>
                <w:sz w:val="16"/>
                <w:szCs w:val="16"/>
              </w:rPr>
              <w:t>20 buku</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7927AE">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7927AE">
            <w:pPr>
              <w:pStyle w:val="NoSpacing"/>
              <w:jc w:val="center"/>
              <w:rPr>
                <w:rFonts w:asciiTheme="majorBidi" w:hAnsiTheme="majorBidi" w:cstheme="majorBidi"/>
                <w:sz w:val="16"/>
                <w:szCs w:val="16"/>
              </w:rPr>
            </w:pPr>
            <w:r>
              <w:rPr>
                <w:rFonts w:asciiTheme="majorBidi" w:hAnsiTheme="majorBidi" w:cstheme="majorBidi"/>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7927AE">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F77FB" w:rsidRPr="00F977E3" w:rsidRDefault="005F77FB" w:rsidP="00FE15EE">
            <w:pPr>
              <w:pStyle w:val="NoSpacing"/>
              <w:rPr>
                <w:rFonts w:asciiTheme="majorBidi" w:hAnsiTheme="majorBidi" w:cstheme="majorBidi"/>
                <w:sz w:val="16"/>
                <w:szCs w:val="16"/>
              </w:rPr>
            </w:pPr>
            <w:r>
              <w:rPr>
                <w:rFonts w:asciiTheme="majorBidi" w:hAnsiTheme="majorBidi" w:cstheme="majorBidi"/>
                <w:sz w:val="16"/>
                <w:szCs w:val="16"/>
              </w:rPr>
              <w:t>20 buku</w:t>
            </w:r>
          </w:p>
        </w:tc>
        <w:tc>
          <w:tcPr>
            <w:tcW w:w="1047" w:type="dxa"/>
            <w:tcBorders>
              <w:top w:val="single" w:sz="6" w:space="0" w:color="auto"/>
              <w:left w:val="single" w:sz="6" w:space="0" w:color="auto"/>
              <w:bottom w:val="single" w:sz="6" w:space="0" w:color="auto"/>
              <w:right w:val="single" w:sz="6" w:space="0" w:color="auto"/>
            </w:tcBorders>
            <w:vAlign w:val="center"/>
          </w:tcPr>
          <w:p w:rsidR="005F77FB" w:rsidRPr="00F977E3" w:rsidRDefault="005F77FB" w:rsidP="00FE15EE">
            <w:pPr>
              <w:pStyle w:val="NoSpacing"/>
              <w:rPr>
                <w:rFonts w:asciiTheme="majorBidi" w:hAnsiTheme="majorBidi" w:cstheme="majorBidi"/>
                <w:sz w:val="16"/>
                <w:szCs w:val="16"/>
              </w:rPr>
            </w:pPr>
            <w:r>
              <w:rPr>
                <w:rFonts w:asciiTheme="majorBidi" w:hAnsiTheme="majorBidi" w:cstheme="majorBidi"/>
                <w:sz w:val="16"/>
                <w:szCs w:val="16"/>
              </w:rPr>
              <w:t>60 buku</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2A2250" w:rsidP="002A2250">
            <w:pPr>
              <w:pStyle w:val="NoSpacing"/>
              <w:jc w:val="center"/>
              <w:rPr>
                <w:rFonts w:asciiTheme="majorBidi" w:hAnsiTheme="majorBidi" w:cstheme="majorBidi"/>
                <w:sz w:val="16"/>
                <w:szCs w:val="16"/>
              </w:rPr>
            </w:pPr>
            <w:r>
              <w:rPr>
                <w:rFonts w:asciiTheme="majorBidi" w:hAnsiTheme="majorBidi" w:cstheme="majorBidi"/>
                <w:sz w:val="16"/>
                <w:szCs w:val="16"/>
              </w:rPr>
              <w:t>300</w:t>
            </w:r>
          </w:p>
        </w:tc>
        <w:tc>
          <w:tcPr>
            <w:tcW w:w="707" w:type="dxa"/>
            <w:tcBorders>
              <w:top w:val="single" w:sz="6" w:space="0" w:color="auto"/>
              <w:left w:val="single" w:sz="6" w:space="0" w:color="auto"/>
              <w:bottom w:val="single" w:sz="6" w:space="0" w:color="auto"/>
              <w:right w:val="double" w:sz="4" w:space="0" w:color="auto"/>
            </w:tcBorders>
          </w:tcPr>
          <w:p w:rsidR="005F77FB" w:rsidRPr="000F4DBC" w:rsidRDefault="005F77FB" w:rsidP="00E56E93">
            <w:pPr>
              <w:pStyle w:val="NoSpacing"/>
              <w:rPr>
                <w:rFonts w:asciiTheme="majorBidi" w:hAnsiTheme="majorBidi" w:cstheme="majorBidi"/>
                <w:sz w:val="16"/>
                <w:szCs w:val="16"/>
              </w:rPr>
            </w:pPr>
          </w:p>
        </w:tc>
      </w:tr>
      <w:tr w:rsidR="005F77FB"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5F77FB" w:rsidRPr="000F4DBC" w:rsidRDefault="005F77FB" w:rsidP="00D73064">
            <w:pPr>
              <w:pStyle w:val="ListParagraph"/>
              <w:numPr>
                <w:ilvl w:val="0"/>
                <w:numId w:val="25"/>
              </w:numPr>
              <w:shd w:val="clear" w:color="auto" w:fill="FFFFFF" w:themeFill="background1"/>
              <w:spacing w:before="120" w:after="120"/>
              <w:ind w:left="177" w:right="28" w:hanging="177"/>
              <w:rPr>
                <w:rFonts w:asciiTheme="majorBidi" w:hAnsiTheme="majorBidi" w:cstheme="majorBidi"/>
                <w:bCs/>
                <w:sz w:val="16"/>
                <w:szCs w:val="16"/>
              </w:rPr>
            </w:pPr>
            <w:r w:rsidRPr="000F4DBC">
              <w:rPr>
                <w:rFonts w:asciiTheme="majorBidi" w:hAnsiTheme="majorBidi" w:cstheme="majorBidi"/>
                <w:bCs/>
                <w:sz w:val="16"/>
                <w:szCs w:val="16"/>
              </w:rPr>
              <w:t>Penataan pegawai</w:t>
            </w:r>
          </w:p>
        </w:tc>
        <w:tc>
          <w:tcPr>
            <w:tcW w:w="1983"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A30306">
            <w:pPr>
              <w:pStyle w:val="NoSpacing"/>
              <w:numPr>
                <w:ilvl w:val="0"/>
                <w:numId w:val="42"/>
              </w:numPr>
              <w:ind w:left="141" w:hanging="141"/>
              <w:rPr>
                <w:rFonts w:asciiTheme="majorBidi" w:hAnsiTheme="majorBidi" w:cstheme="majorBidi"/>
                <w:sz w:val="16"/>
                <w:szCs w:val="16"/>
              </w:rPr>
            </w:pPr>
            <w:r w:rsidRPr="000F4DBC">
              <w:rPr>
                <w:rFonts w:asciiTheme="majorBidi" w:hAnsiTheme="majorBidi" w:cstheme="majorBidi"/>
                <w:sz w:val="16"/>
                <w:szCs w:val="16"/>
              </w:rPr>
              <w:t>Terbitnya SK penataan pegawai</w:t>
            </w:r>
          </w:p>
        </w:tc>
        <w:tc>
          <w:tcPr>
            <w:tcW w:w="2691"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CE5F88" w:rsidRDefault="005F77FB" w:rsidP="00974212">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CE5F88" w:rsidRDefault="005F77FB"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F77FB" w:rsidRPr="00CE5F88" w:rsidRDefault="005F77FB" w:rsidP="00FE15EE">
            <w:pPr>
              <w:pStyle w:val="NoSpacing"/>
              <w:rPr>
                <w:rFonts w:asciiTheme="majorBidi" w:hAnsiTheme="majorBidi" w:cstheme="majorBidi"/>
                <w:sz w:val="16"/>
                <w:szCs w:val="16"/>
              </w:rPr>
            </w:pPr>
            <w:r>
              <w:rPr>
                <w:rFonts w:asciiTheme="majorBidi" w:hAnsiTheme="majorBidi" w:cstheme="majorBidi"/>
                <w:sz w:val="16"/>
                <w:szCs w:val="16"/>
              </w:rPr>
              <w:t>15 Sk</w:t>
            </w:r>
          </w:p>
        </w:tc>
        <w:tc>
          <w:tcPr>
            <w:tcW w:w="1047" w:type="dxa"/>
            <w:tcBorders>
              <w:top w:val="single" w:sz="6" w:space="0" w:color="auto"/>
              <w:left w:val="single" w:sz="6" w:space="0" w:color="auto"/>
              <w:bottom w:val="single" w:sz="6" w:space="0" w:color="auto"/>
              <w:right w:val="single" w:sz="6" w:space="0" w:color="auto"/>
            </w:tcBorders>
            <w:vAlign w:val="center"/>
          </w:tcPr>
          <w:p w:rsidR="005F77FB" w:rsidRPr="00CE5F88" w:rsidRDefault="002A2250" w:rsidP="002A2250">
            <w:pPr>
              <w:pStyle w:val="NoSpacing"/>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2A2250" w:rsidP="002A2250">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5F77FB" w:rsidRPr="000F4DBC" w:rsidRDefault="005F77FB" w:rsidP="00E56E93">
            <w:pPr>
              <w:pStyle w:val="NoSpacing"/>
              <w:rPr>
                <w:rFonts w:asciiTheme="majorBidi" w:hAnsiTheme="majorBidi" w:cstheme="majorBidi"/>
                <w:sz w:val="16"/>
                <w:szCs w:val="16"/>
              </w:rPr>
            </w:pPr>
          </w:p>
        </w:tc>
      </w:tr>
      <w:tr w:rsidR="005F77FB" w:rsidRPr="008949F1" w:rsidTr="0041430F">
        <w:trPr>
          <w:cantSplit/>
          <w:trHeight w:val="944"/>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5F77FB" w:rsidRPr="000F4DBC" w:rsidRDefault="005F77FB"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A30306">
            <w:pPr>
              <w:pStyle w:val="NoSpacing"/>
              <w:numPr>
                <w:ilvl w:val="0"/>
                <w:numId w:val="42"/>
              </w:numPr>
              <w:ind w:left="141" w:hanging="141"/>
              <w:rPr>
                <w:rFonts w:asciiTheme="majorBidi" w:hAnsiTheme="majorBidi" w:cstheme="majorBidi"/>
                <w:sz w:val="16"/>
                <w:szCs w:val="16"/>
              </w:rPr>
            </w:pPr>
            <w:r w:rsidRPr="000F4DBC">
              <w:rPr>
                <w:rFonts w:asciiTheme="majorBidi" w:hAnsiTheme="majorBidi" w:cstheme="majorBidi"/>
                <w:sz w:val="16"/>
                <w:szCs w:val="16"/>
              </w:rPr>
              <w:t>Terlaksananya monitoring dan evaluasi penempatan pegawai</w:t>
            </w:r>
          </w:p>
        </w:tc>
        <w:tc>
          <w:tcPr>
            <w:tcW w:w="2691"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CE5F88" w:rsidRDefault="005F77FB" w:rsidP="00974212">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CE5F88" w:rsidRDefault="005F77FB"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F77586">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F77586">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F77FB" w:rsidRPr="00CE5F88" w:rsidRDefault="005F77FB" w:rsidP="00FE15EE">
            <w:pPr>
              <w:pStyle w:val="NoSpacing"/>
              <w:rPr>
                <w:rFonts w:asciiTheme="majorBidi" w:hAnsiTheme="majorBidi" w:cstheme="majorBidi"/>
                <w:sz w:val="16"/>
                <w:szCs w:val="16"/>
              </w:rPr>
            </w:pPr>
            <w:r>
              <w:rPr>
                <w:rFonts w:asciiTheme="majorBidi" w:hAnsiTheme="majorBidi" w:cstheme="majorBidi"/>
                <w:sz w:val="16"/>
                <w:szCs w:val="16"/>
              </w:rPr>
              <w:t>60 orang</w:t>
            </w:r>
          </w:p>
        </w:tc>
        <w:tc>
          <w:tcPr>
            <w:tcW w:w="1047" w:type="dxa"/>
            <w:tcBorders>
              <w:top w:val="single" w:sz="6" w:space="0" w:color="auto"/>
              <w:left w:val="single" w:sz="6" w:space="0" w:color="auto"/>
              <w:bottom w:val="single" w:sz="6" w:space="0" w:color="auto"/>
              <w:right w:val="single" w:sz="6" w:space="0" w:color="auto"/>
            </w:tcBorders>
            <w:vAlign w:val="center"/>
          </w:tcPr>
          <w:p w:rsidR="005F77FB" w:rsidRPr="00CE5F88" w:rsidRDefault="00C65C66" w:rsidP="00C65C66">
            <w:pPr>
              <w:pStyle w:val="NoSpacing"/>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F775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5F77FB" w:rsidRPr="000F4DBC" w:rsidRDefault="005F77FB" w:rsidP="00E56E93">
            <w:pPr>
              <w:pStyle w:val="NoSpacing"/>
              <w:rPr>
                <w:rFonts w:asciiTheme="majorBidi" w:hAnsiTheme="majorBidi" w:cstheme="majorBidi"/>
                <w:sz w:val="16"/>
                <w:szCs w:val="16"/>
              </w:rPr>
            </w:pPr>
          </w:p>
        </w:tc>
      </w:tr>
      <w:tr w:rsidR="005F77FB" w:rsidRPr="008949F1" w:rsidTr="0041430F">
        <w:trPr>
          <w:cantSplit/>
          <w:trHeight w:val="203"/>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5F77FB" w:rsidRPr="000F4DBC" w:rsidRDefault="005F77FB"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E56E93">
            <w:pPr>
              <w:pStyle w:val="NoSpacing"/>
              <w:rPr>
                <w:rFonts w:asciiTheme="majorBidi" w:hAnsiTheme="majorBidi" w:cstheme="majorBidi"/>
                <w:sz w:val="16"/>
                <w:szCs w:val="16"/>
              </w:rPr>
            </w:pPr>
          </w:p>
        </w:tc>
        <w:tc>
          <w:tcPr>
            <w:tcW w:w="2691"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lang w:val="id-ID"/>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lang w:val="id-ID"/>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E56E93">
            <w:pPr>
              <w:pStyle w:val="NoSpacing"/>
              <w:rPr>
                <w:rFonts w:asciiTheme="majorBidi" w:hAnsiTheme="majorBidi" w:cstheme="majorBidi"/>
                <w:sz w:val="16"/>
                <w:szCs w:val="16"/>
                <w:lang w:val="id-ID"/>
              </w:rPr>
            </w:pPr>
          </w:p>
        </w:tc>
        <w:tc>
          <w:tcPr>
            <w:tcW w:w="1047"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E56E93">
            <w:pPr>
              <w:pStyle w:val="NoSpacing"/>
              <w:rPr>
                <w:rFonts w:asciiTheme="majorBidi" w:hAnsiTheme="majorBidi" w:cstheme="majorBidi"/>
                <w:sz w:val="16"/>
                <w:szCs w:val="16"/>
                <w:lang w:val="id-ID"/>
              </w:rPr>
            </w:pP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707" w:type="dxa"/>
            <w:tcBorders>
              <w:top w:val="single" w:sz="6" w:space="0" w:color="auto"/>
              <w:left w:val="single" w:sz="6" w:space="0" w:color="auto"/>
              <w:bottom w:val="single" w:sz="6" w:space="0" w:color="auto"/>
              <w:right w:val="double" w:sz="4" w:space="0" w:color="auto"/>
            </w:tcBorders>
          </w:tcPr>
          <w:p w:rsidR="005F77FB" w:rsidRPr="000F4DBC" w:rsidRDefault="005F77FB" w:rsidP="00E56E93">
            <w:pPr>
              <w:pStyle w:val="NoSpacing"/>
              <w:rPr>
                <w:rFonts w:asciiTheme="majorBidi" w:hAnsiTheme="majorBidi" w:cstheme="majorBidi"/>
                <w:sz w:val="16"/>
                <w:szCs w:val="16"/>
              </w:rPr>
            </w:pPr>
          </w:p>
        </w:tc>
      </w:tr>
      <w:tr w:rsidR="0041430F"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0070C0"/>
            <w:vAlign w:val="center"/>
          </w:tcPr>
          <w:p w:rsidR="005F77FB" w:rsidRPr="000F4DBC" w:rsidRDefault="005F77FB"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0070C0"/>
            <w:vAlign w:val="center"/>
          </w:tcPr>
          <w:p w:rsidR="005F77FB" w:rsidRPr="000F4DBC" w:rsidRDefault="005F77FB"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0070C0"/>
            <w:vAlign w:val="center"/>
          </w:tcPr>
          <w:p w:rsidR="005F77FB" w:rsidRPr="000F4DBC" w:rsidRDefault="005F77FB"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0070C0"/>
            <w:vAlign w:val="center"/>
          </w:tcPr>
          <w:p w:rsidR="005F77FB" w:rsidRPr="000F4DBC" w:rsidRDefault="005F77FB"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0070C0"/>
            <w:vAlign w:val="center"/>
          </w:tcPr>
          <w:p w:rsidR="005F77FB" w:rsidRPr="000F4DBC" w:rsidRDefault="005F77FB"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tcMar>
            <w:vAlign w:val="center"/>
          </w:tcPr>
          <w:p w:rsidR="005F77FB" w:rsidRPr="000F4DBC" w:rsidRDefault="005F77FB" w:rsidP="00EA199B">
            <w:pPr>
              <w:shd w:val="clear" w:color="auto" w:fill="FFFFFF" w:themeFill="background1"/>
              <w:spacing w:before="120" w:after="120"/>
              <w:ind w:right="28"/>
              <w:rPr>
                <w:rFonts w:asciiTheme="majorBidi" w:hAnsiTheme="majorBidi" w:cstheme="majorBidi"/>
                <w:b/>
                <w:sz w:val="16"/>
                <w:szCs w:val="16"/>
              </w:rPr>
            </w:pPr>
            <w:r w:rsidRPr="000F4DBC">
              <w:rPr>
                <w:rFonts w:asciiTheme="majorBidi" w:hAnsiTheme="majorBidi" w:cstheme="majorBidi"/>
                <w:b/>
                <w:sz w:val="16"/>
                <w:szCs w:val="16"/>
              </w:rPr>
              <w:t>Prgram Peningkatan Pelayanan Administrasi Kepegawaian</w:t>
            </w:r>
          </w:p>
        </w:tc>
        <w:tc>
          <w:tcPr>
            <w:tcW w:w="19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77FB" w:rsidRPr="007D374C" w:rsidRDefault="005F77FB" w:rsidP="00FF48CD">
            <w:pPr>
              <w:pStyle w:val="NoSpacing"/>
              <w:rPr>
                <w:rFonts w:asciiTheme="majorBidi" w:hAnsiTheme="majorBidi" w:cstheme="majorBidi"/>
                <w:b/>
                <w:bCs/>
                <w:sz w:val="16"/>
                <w:szCs w:val="16"/>
              </w:rPr>
            </w:pPr>
            <w:r w:rsidRPr="007D374C">
              <w:rPr>
                <w:rFonts w:asciiTheme="majorBidi" w:hAnsiTheme="majorBidi" w:cstheme="majorBidi"/>
                <w:b/>
                <w:sz w:val="16"/>
                <w:szCs w:val="16"/>
                <w:lang w:val="id-ID"/>
              </w:rPr>
              <w:t>Te</w:t>
            </w:r>
            <w:r w:rsidR="00FF48CD" w:rsidRPr="007D374C">
              <w:rPr>
                <w:rFonts w:asciiTheme="majorBidi" w:hAnsiTheme="majorBidi" w:cstheme="majorBidi"/>
                <w:b/>
                <w:sz w:val="16"/>
                <w:szCs w:val="16"/>
                <w:lang w:val="id-ID"/>
              </w:rPr>
              <w:t>wujudnya</w:t>
            </w:r>
            <w:r w:rsidRPr="007D374C">
              <w:rPr>
                <w:rFonts w:asciiTheme="majorBidi" w:hAnsiTheme="majorBidi" w:cstheme="majorBidi"/>
                <w:b/>
                <w:sz w:val="16"/>
                <w:szCs w:val="16"/>
                <w:lang w:val="id-ID"/>
              </w:rPr>
              <w:t xml:space="preserve"> layanan administrasi kepegawaian</w:t>
            </w:r>
            <w:r w:rsidR="002F396A" w:rsidRPr="007D374C">
              <w:rPr>
                <w:rFonts w:asciiTheme="majorBidi" w:hAnsiTheme="majorBidi" w:cstheme="majorBidi"/>
                <w:b/>
                <w:sz w:val="16"/>
                <w:szCs w:val="16"/>
                <w:lang w:val="id-ID"/>
              </w:rPr>
              <w:t xml:space="preserve"> yang akuntabel.</w:t>
            </w:r>
          </w:p>
        </w:tc>
        <w:tc>
          <w:tcPr>
            <w:tcW w:w="26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77FB" w:rsidRPr="00542B4A" w:rsidRDefault="005F77FB" w:rsidP="00F10833">
            <w:pPr>
              <w:widowControl w:val="0"/>
              <w:autoSpaceDE w:val="0"/>
              <w:autoSpaceDN w:val="0"/>
              <w:adjustRightInd w:val="0"/>
              <w:spacing w:before="59" w:line="360" w:lineRule="auto"/>
              <w:ind w:right="6"/>
              <w:jc w:val="center"/>
              <w:rPr>
                <w:sz w:val="2"/>
              </w:rPr>
            </w:pPr>
            <m:oMathPara>
              <m:oMathParaPr>
                <m:jc m:val="center"/>
              </m:oMathParaPr>
              <m:oMath>
                <m:r>
                  <m:rPr>
                    <m:sty m:val="p"/>
                  </m:rPr>
                  <w:rPr>
                    <w:rFonts w:ascii="Cambria Math" w:hAnsi="Cambria Math"/>
                    <w:sz w:val="12"/>
                    <w:szCs w:val="14"/>
                  </w:rPr>
                  <m:t>K</m:t>
                </m:r>
                <m:r>
                  <w:rPr>
                    <w:rFonts w:ascii="Cambria Math" w:hAnsi="Cambria Math"/>
                    <w:sz w:val="12"/>
                    <w:szCs w:val="14"/>
                  </w:rPr>
                  <m:t>=</m:t>
                </m:r>
                <m:f>
                  <m:fPr>
                    <m:ctrlPr>
                      <w:rPr>
                        <w:rFonts w:ascii="Cambria Math" w:hAnsi="Cambria Math"/>
                        <w:sz w:val="12"/>
                        <w:szCs w:val="14"/>
                      </w:rPr>
                    </m:ctrlPr>
                  </m:fPr>
                  <m:num>
                    <m:nary>
                      <m:naryPr>
                        <m:chr m:val="∑"/>
                        <m:subHide m:val="on"/>
                        <m:supHide m:val="on"/>
                        <m:ctrlPr>
                          <w:rPr>
                            <w:rFonts w:ascii="Cambria Math" w:hAnsi="Cambria Math"/>
                            <w:sz w:val="12"/>
                            <w:szCs w:val="14"/>
                          </w:rPr>
                        </m:ctrlPr>
                      </m:naryPr>
                      <m:sub/>
                      <m:sup/>
                      <m:e>
                        <m:r>
                          <m:rPr>
                            <m:sty m:val="p"/>
                          </m:rPr>
                          <w:rPr>
                            <w:rFonts w:ascii="Cambria Math" w:hAnsi="Cambria Math"/>
                            <w:sz w:val="12"/>
                            <w:szCs w:val="14"/>
                          </w:rPr>
                          <m:t>penyelesaian administrasi kepegawaian</m:t>
                        </m:r>
                      </m:e>
                    </m:nary>
                  </m:num>
                  <m:den>
                    <m:nary>
                      <m:naryPr>
                        <m:chr m:val="∑"/>
                        <m:subHide m:val="on"/>
                        <m:supHide m:val="on"/>
                        <m:ctrlPr>
                          <w:rPr>
                            <w:rFonts w:ascii="Cambria Math" w:hAnsi="Cambria Math"/>
                            <w:sz w:val="12"/>
                            <w:szCs w:val="14"/>
                          </w:rPr>
                        </m:ctrlPr>
                      </m:naryPr>
                      <m:sub/>
                      <m:sup/>
                      <m:e>
                        <m:r>
                          <m:rPr>
                            <m:sty m:val="p"/>
                          </m:rPr>
                          <w:rPr>
                            <w:rFonts w:ascii="Cambria Math" w:hAnsi="Cambria Math"/>
                            <w:sz w:val="12"/>
                            <w:szCs w:val="14"/>
                          </w:rPr>
                          <m:t>layanan kepegawaian yang dilakukan</m:t>
                        </m:r>
                      </m:e>
                    </m:nary>
                  </m:den>
                </m:f>
                <m:r>
                  <w:rPr>
                    <w:rFonts w:ascii="Cambria Math" w:hAnsi="Cambria Math"/>
                    <w:sz w:val="12"/>
                    <w:szCs w:val="14"/>
                  </w:rPr>
                  <m:t>x 100%</m:t>
                </m:r>
                <m:r>
                  <m:rPr>
                    <m:sty m:val="p"/>
                  </m:rPr>
                  <w:rPr>
                    <w:rFonts w:ascii="Cambria Math" w:hAnsi="Cambria Math"/>
                    <w:sz w:val="12"/>
                    <w:szCs w:val="14"/>
                  </w:rPr>
                  <w:br/>
                </m:r>
              </m:oMath>
            </m:oMathPara>
          </w:p>
          <w:p w:rsidR="005F77FB" w:rsidRPr="000F4DBC" w:rsidRDefault="005F77FB"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77FB" w:rsidRPr="000F4DBC" w:rsidRDefault="002F396A" w:rsidP="002F396A">
            <w:pPr>
              <w:pStyle w:val="NoSpacing"/>
              <w:jc w:val="center"/>
              <w:rPr>
                <w:rFonts w:asciiTheme="majorBidi" w:hAnsiTheme="majorBidi" w:cstheme="majorBidi"/>
                <w:b/>
                <w:sz w:val="16"/>
                <w:szCs w:val="16"/>
              </w:rPr>
            </w:pPr>
            <w:r>
              <w:rPr>
                <w:rFonts w:asciiTheme="majorBidi" w:hAnsiTheme="majorBidi" w:cstheme="majorBidi"/>
                <w:b/>
                <w:sz w:val="16"/>
                <w:szCs w:val="16"/>
                <w:lang w:val="id-ID"/>
              </w:rPr>
              <w:t>100</w:t>
            </w:r>
            <w:r w:rsidR="005F77FB" w:rsidRPr="000F4DBC">
              <w:rPr>
                <w:rFonts w:asciiTheme="majorBidi" w:hAnsiTheme="majorBidi" w:cstheme="majorBidi"/>
                <w:b/>
                <w:sz w:val="16"/>
                <w:szCs w:val="16"/>
              </w:rPr>
              <w:t>%</w:t>
            </w:r>
          </w:p>
        </w:tc>
        <w:tc>
          <w:tcPr>
            <w:tcW w:w="9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77FB" w:rsidRPr="000F4DBC" w:rsidRDefault="005F77FB" w:rsidP="00E14732">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0,4%</w:t>
            </w:r>
          </w:p>
        </w:tc>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77FB" w:rsidRPr="000F4DBC" w:rsidRDefault="005F77FB" w:rsidP="00E14732">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0,2%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77FB" w:rsidRPr="000F4DBC" w:rsidRDefault="005F77FB" w:rsidP="00E56E93">
            <w:pPr>
              <w:pStyle w:val="NoSpacing"/>
              <w:rPr>
                <w:rFonts w:asciiTheme="majorBidi" w:hAnsiTheme="majorBidi" w:cstheme="majorBidi"/>
                <w:b/>
                <w:sz w:val="16"/>
                <w:szCs w:val="16"/>
              </w:rPr>
            </w:pPr>
            <w:r w:rsidRPr="00E939C6">
              <w:rPr>
                <w:rFonts w:asciiTheme="majorBidi" w:hAnsiTheme="majorBidi" w:cstheme="majorBidi"/>
                <w:b/>
                <w:sz w:val="14"/>
                <w:szCs w:val="14"/>
              </w:rPr>
              <w:t>2.326.732.650</w:t>
            </w:r>
          </w:p>
        </w:tc>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77FB" w:rsidRPr="000F4DBC" w:rsidRDefault="005F77FB" w:rsidP="008A47AD">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0,2%</w:t>
            </w:r>
          </w:p>
        </w:tc>
        <w:tc>
          <w:tcPr>
            <w:tcW w:w="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77FB" w:rsidRPr="000F4DBC" w:rsidRDefault="005F77FB" w:rsidP="00E56E93">
            <w:pPr>
              <w:pStyle w:val="NoSpacing"/>
              <w:rPr>
                <w:rFonts w:asciiTheme="majorBidi" w:hAnsiTheme="majorBidi" w:cstheme="majorBidi"/>
                <w:b/>
                <w:sz w:val="16"/>
                <w:szCs w:val="16"/>
              </w:rPr>
            </w:pPr>
            <w:r w:rsidRPr="00E939C6">
              <w:rPr>
                <w:rFonts w:asciiTheme="majorBidi" w:hAnsiTheme="majorBidi" w:cstheme="majorBidi"/>
                <w:b/>
                <w:sz w:val="14"/>
                <w:szCs w:val="14"/>
              </w:rPr>
              <w:t>1.768.609.405</w:t>
            </w:r>
          </w:p>
        </w:tc>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77FB" w:rsidRPr="000F4DBC" w:rsidRDefault="005F77FB" w:rsidP="008A47AD">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77FB" w:rsidRPr="000F4DBC" w:rsidRDefault="005F77FB" w:rsidP="008A47AD">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76,01</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77FB" w:rsidRPr="000F4DBC" w:rsidRDefault="005F77FB" w:rsidP="008A47AD">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0,2%</w:t>
            </w:r>
          </w:p>
        </w:tc>
        <w:tc>
          <w:tcPr>
            <w:tcW w:w="10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77FB" w:rsidRPr="000F4DBC" w:rsidRDefault="005F77FB" w:rsidP="008A47AD">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0,8%</w:t>
            </w:r>
          </w:p>
        </w:tc>
        <w:tc>
          <w:tcPr>
            <w:tcW w:w="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77FB" w:rsidRPr="000F4DBC" w:rsidRDefault="005F77FB" w:rsidP="008910A8">
            <w:pPr>
              <w:pStyle w:val="NoSpacing"/>
              <w:jc w:val="center"/>
              <w:rPr>
                <w:rFonts w:asciiTheme="majorBidi" w:hAnsiTheme="majorBidi" w:cstheme="majorBidi"/>
                <w:sz w:val="16"/>
                <w:szCs w:val="16"/>
              </w:rPr>
            </w:pPr>
            <w:r w:rsidRPr="000F4DBC">
              <w:rPr>
                <w:rFonts w:asciiTheme="majorBidi" w:hAnsiTheme="majorBidi" w:cstheme="majorBidi"/>
                <w:sz w:val="16"/>
                <w:szCs w:val="16"/>
              </w:rPr>
              <w:t>80</w:t>
            </w:r>
          </w:p>
        </w:tc>
        <w:tc>
          <w:tcPr>
            <w:tcW w:w="707" w:type="dxa"/>
            <w:tcBorders>
              <w:top w:val="single" w:sz="6" w:space="0" w:color="auto"/>
              <w:left w:val="single" w:sz="6" w:space="0" w:color="auto"/>
              <w:bottom w:val="single" w:sz="6" w:space="0" w:color="auto"/>
              <w:right w:val="double" w:sz="4" w:space="0" w:color="auto"/>
            </w:tcBorders>
            <w:shd w:val="clear" w:color="auto" w:fill="FFFFFF" w:themeFill="background1"/>
          </w:tcPr>
          <w:p w:rsidR="005F77FB" w:rsidRDefault="005F77FB" w:rsidP="00E56E93">
            <w:pPr>
              <w:pStyle w:val="NoSpacing"/>
              <w:rPr>
                <w:rFonts w:asciiTheme="majorBidi" w:hAnsiTheme="majorBidi" w:cstheme="majorBidi"/>
                <w:sz w:val="16"/>
                <w:szCs w:val="16"/>
              </w:rPr>
            </w:pPr>
          </w:p>
          <w:p w:rsidR="005F77FB" w:rsidRPr="000F4DBC" w:rsidRDefault="005F77FB" w:rsidP="00E56E93">
            <w:pPr>
              <w:pStyle w:val="NoSpacing"/>
              <w:rPr>
                <w:rFonts w:asciiTheme="majorBidi" w:hAnsiTheme="majorBidi" w:cstheme="majorBidi"/>
                <w:sz w:val="16"/>
                <w:szCs w:val="16"/>
              </w:rPr>
            </w:pPr>
            <w:r>
              <w:rPr>
                <w:rFonts w:asciiTheme="majorBidi" w:hAnsiTheme="majorBidi" w:cstheme="majorBidi"/>
                <w:sz w:val="16"/>
                <w:szCs w:val="16"/>
              </w:rPr>
              <w:t>Bidang pentausahaan kepegawaian</w:t>
            </w:r>
          </w:p>
        </w:tc>
      </w:tr>
      <w:tr w:rsidR="005F77FB"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5F77FB" w:rsidRPr="000F4DBC" w:rsidRDefault="006A1AE5" w:rsidP="006A1AE5">
            <w:pPr>
              <w:pStyle w:val="ListParagraph"/>
              <w:numPr>
                <w:ilvl w:val="0"/>
                <w:numId w:val="25"/>
              </w:numPr>
              <w:shd w:val="clear" w:color="auto" w:fill="FFFFFF" w:themeFill="background1"/>
              <w:spacing w:before="120" w:after="120"/>
              <w:ind w:left="177" w:right="28" w:hanging="177"/>
              <w:rPr>
                <w:rFonts w:asciiTheme="majorBidi" w:hAnsiTheme="majorBidi" w:cstheme="majorBidi"/>
                <w:bCs/>
                <w:sz w:val="16"/>
                <w:szCs w:val="16"/>
              </w:rPr>
            </w:pPr>
            <w:r>
              <w:rPr>
                <w:rFonts w:asciiTheme="majorBidi" w:hAnsiTheme="majorBidi" w:cstheme="majorBidi"/>
                <w:bCs/>
                <w:sz w:val="16"/>
                <w:szCs w:val="16"/>
                <w:lang w:val="id-ID"/>
              </w:rPr>
              <w:t>Pemrosesan</w:t>
            </w:r>
            <w:r w:rsidR="005F77FB" w:rsidRPr="000F4DBC">
              <w:rPr>
                <w:rFonts w:asciiTheme="majorBidi" w:hAnsiTheme="majorBidi" w:cstheme="majorBidi"/>
                <w:bCs/>
                <w:sz w:val="16"/>
                <w:szCs w:val="16"/>
              </w:rPr>
              <w:t xml:space="preserve"> kenaikan pangkat dan mutasi kepegawaian</w:t>
            </w:r>
          </w:p>
        </w:tc>
        <w:tc>
          <w:tcPr>
            <w:tcW w:w="1983"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A30306">
            <w:pPr>
              <w:pStyle w:val="NoSpacing"/>
              <w:numPr>
                <w:ilvl w:val="0"/>
                <w:numId w:val="45"/>
              </w:numPr>
              <w:ind w:left="141" w:hanging="141"/>
              <w:rPr>
                <w:rFonts w:asciiTheme="majorBidi" w:hAnsiTheme="majorBidi" w:cstheme="majorBidi"/>
                <w:sz w:val="16"/>
                <w:szCs w:val="16"/>
              </w:rPr>
            </w:pPr>
            <w:r w:rsidRPr="000F4DBC">
              <w:rPr>
                <w:rFonts w:asciiTheme="majorBidi" w:hAnsiTheme="majorBidi" w:cstheme="majorBidi"/>
                <w:sz w:val="16"/>
                <w:szCs w:val="16"/>
              </w:rPr>
              <w:t>Crash program KP</w:t>
            </w:r>
          </w:p>
        </w:tc>
        <w:tc>
          <w:tcPr>
            <w:tcW w:w="2691"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2C4484" w:rsidP="002C4484">
            <w:pPr>
              <w:pStyle w:val="NoSpacing"/>
              <w:jc w:val="center"/>
              <w:rPr>
                <w:rFonts w:asciiTheme="majorBidi" w:hAnsiTheme="majorBidi" w:cstheme="majorBidi"/>
                <w:sz w:val="16"/>
                <w:szCs w:val="16"/>
              </w:rPr>
            </w:pPr>
            <w:r>
              <w:rPr>
                <w:rFonts w:asciiTheme="majorBidi" w:hAnsiTheme="majorBidi" w:cstheme="majorBidi"/>
                <w:sz w:val="16"/>
                <w:szCs w:val="16"/>
              </w:rPr>
              <w:t>2</w:t>
            </w:r>
            <w:r w:rsidR="005F77FB" w:rsidRPr="000F4DBC">
              <w:rPr>
                <w:rFonts w:asciiTheme="majorBidi" w:hAnsiTheme="majorBidi" w:cstheme="majorBidi"/>
                <w:sz w:val="16"/>
                <w:szCs w:val="16"/>
              </w:rPr>
              <w:t xml:space="preserve"> kali</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sz w:val="16"/>
                <w:szCs w:val="16"/>
              </w:rPr>
            </w:pPr>
            <w:r w:rsidRPr="000F4DBC">
              <w:rPr>
                <w:rFonts w:asciiTheme="majorBidi" w:hAnsiTheme="majorBidi" w:cstheme="majorBidi"/>
                <w:sz w:val="16"/>
                <w:szCs w:val="16"/>
              </w:rPr>
              <w:t>4 kali</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sz w:val="16"/>
                <w:szCs w:val="16"/>
              </w:rPr>
            </w:pPr>
            <w:r w:rsidRPr="000F4DBC">
              <w:rPr>
                <w:rFonts w:asciiTheme="majorBidi" w:hAnsiTheme="majorBidi" w:cstheme="majorBidi"/>
                <w:sz w:val="16"/>
                <w:szCs w:val="16"/>
              </w:rPr>
              <w:t>2 kali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sz w:val="16"/>
                <w:szCs w:val="16"/>
              </w:rPr>
            </w:pPr>
            <w:r w:rsidRPr="000F4DBC">
              <w:rPr>
                <w:rFonts w:asciiTheme="majorBidi" w:hAnsiTheme="majorBidi" w:cstheme="majorBidi"/>
                <w:sz w:val="16"/>
                <w:szCs w:val="16"/>
              </w:rPr>
              <w:t>122.501.00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sz w:val="16"/>
                <w:szCs w:val="16"/>
              </w:rPr>
            </w:pPr>
            <w:r w:rsidRPr="000F4DBC">
              <w:rPr>
                <w:rFonts w:asciiTheme="majorBidi" w:hAnsiTheme="majorBidi" w:cstheme="majorBidi"/>
                <w:sz w:val="16"/>
                <w:szCs w:val="16"/>
              </w:rPr>
              <w:t>2 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116.257.900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94,90</w:t>
            </w:r>
          </w:p>
        </w:tc>
        <w:tc>
          <w:tcPr>
            <w:tcW w:w="990" w:type="dxa"/>
            <w:tcBorders>
              <w:top w:val="single" w:sz="6" w:space="0" w:color="auto"/>
              <w:left w:val="single" w:sz="6" w:space="0" w:color="auto"/>
              <w:bottom w:val="single" w:sz="6" w:space="0" w:color="auto"/>
              <w:right w:val="single" w:sz="6" w:space="0" w:color="auto"/>
            </w:tcBorders>
            <w:vAlign w:val="center"/>
          </w:tcPr>
          <w:p w:rsidR="005F77FB" w:rsidRPr="00AC1426" w:rsidRDefault="005F77FB"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2 kali</w:t>
            </w:r>
          </w:p>
        </w:tc>
        <w:tc>
          <w:tcPr>
            <w:tcW w:w="1047" w:type="dxa"/>
            <w:tcBorders>
              <w:top w:val="single" w:sz="6" w:space="0" w:color="auto"/>
              <w:left w:val="single" w:sz="6" w:space="0" w:color="auto"/>
              <w:bottom w:val="single" w:sz="6" w:space="0" w:color="auto"/>
              <w:right w:val="single" w:sz="6" w:space="0" w:color="auto"/>
            </w:tcBorders>
            <w:vAlign w:val="center"/>
          </w:tcPr>
          <w:p w:rsidR="005F77FB" w:rsidRPr="00AC1426" w:rsidRDefault="00C65C66" w:rsidP="00C65C66">
            <w:pPr>
              <w:pStyle w:val="NoSpacing"/>
              <w:rPr>
                <w:rFonts w:asciiTheme="majorBidi" w:hAnsiTheme="majorBidi" w:cstheme="majorBidi"/>
                <w:bCs/>
                <w:sz w:val="16"/>
                <w:szCs w:val="16"/>
              </w:rPr>
            </w:pPr>
            <w:r>
              <w:rPr>
                <w:rFonts w:asciiTheme="majorBidi" w:hAnsiTheme="majorBidi" w:cstheme="majorBidi"/>
                <w:bCs/>
                <w:sz w:val="16"/>
                <w:szCs w:val="16"/>
              </w:rPr>
              <w:t>7</w:t>
            </w:r>
            <w:r w:rsidR="005F77FB" w:rsidRPr="00AC1426">
              <w:rPr>
                <w:rFonts w:asciiTheme="majorBidi" w:hAnsiTheme="majorBidi" w:cstheme="majorBidi"/>
                <w:bCs/>
                <w:sz w:val="16"/>
                <w:szCs w:val="16"/>
              </w:rPr>
              <w:t xml:space="preserve"> 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98141C" w:rsidP="0098141C">
            <w:pPr>
              <w:pStyle w:val="NoSpacing"/>
              <w:jc w:val="center"/>
              <w:rPr>
                <w:rFonts w:asciiTheme="majorBidi" w:hAnsiTheme="majorBidi" w:cstheme="majorBidi"/>
                <w:bCs/>
                <w:sz w:val="16"/>
                <w:szCs w:val="16"/>
              </w:rPr>
            </w:pPr>
            <w:r>
              <w:rPr>
                <w:rFonts w:asciiTheme="majorBidi" w:hAnsiTheme="majorBidi" w:cstheme="majorBidi"/>
                <w:bCs/>
                <w:sz w:val="16"/>
                <w:szCs w:val="16"/>
              </w:rPr>
              <w:t>350</w:t>
            </w:r>
          </w:p>
        </w:tc>
        <w:tc>
          <w:tcPr>
            <w:tcW w:w="707" w:type="dxa"/>
            <w:tcBorders>
              <w:top w:val="single" w:sz="6" w:space="0" w:color="auto"/>
              <w:left w:val="single" w:sz="6" w:space="0" w:color="auto"/>
              <w:bottom w:val="single" w:sz="6" w:space="0" w:color="auto"/>
              <w:right w:val="double" w:sz="4" w:space="0" w:color="auto"/>
            </w:tcBorders>
          </w:tcPr>
          <w:p w:rsidR="005F77FB" w:rsidRPr="000F4DBC" w:rsidRDefault="005F77FB" w:rsidP="00E56E93">
            <w:pPr>
              <w:pStyle w:val="NoSpacing"/>
              <w:rPr>
                <w:rFonts w:asciiTheme="majorBidi" w:hAnsiTheme="majorBidi" w:cstheme="majorBidi"/>
                <w:sz w:val="16"/>
                <w:szCs w:val="16"/>
              </w:rPr>
            </w:pPr>
          </w:p>
        </w:tc>
      </w:tr>
      <w:tr w:rsidR="005F77FB" w:rsidRPr="008949F1" w:rsidTr="0041430F">
        <w:trPr>
          <w:cantSplit/>
          <w:trHeight w:val="341"/>
        </w:trPr>
        <w:tc>
          <w:tcPr>
            <w:tcW w:w="143" w:type="dxa"/>
            <w:tcBorders>
              <w:top w:val="single" w:sz="6" w:space="0" w:color="auto"/>
              <w:left w:val="double" w:sz="4" w:space="0" w:color="auto"/>
              <w:bottom w:val="nil"/>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nil"/>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nil"/>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nil"/>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nil"/>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nil"/>
              <w:right w:val="single" w:sz="6" w:space="0" w:color="auto"/>
            </w:tcBorders>
            <w:tcMar>
              <w:left w:w="28" w:type="dxa"/>
            </w:tcMar>
            <w:vAlign w:val="center"/>
          </w:tcPr>
          <w:p w:rsidR="005F77FB" w:rsidRPr="000F4DBC" w:rsidRDefault="005F77FB" w:rsidP="003C6C7F">
            <w:pPr>
              <w:shd w:val="clear" w:color="auto" w:fill="FFFFFF" w:themeFill="background1"/>
              <w:spacing w:before="120" w:after="120"/>
              <w:ind w:left="177" w:right="28" w:hanging="177"/>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A30306">
            <w:pPr>
              <w:pStyle w:val="NoSpacing"/>
              <w:numPr>
                <w:ilvl w:val="0"/>
                <w:numId w:val="45"/>
              </w:numPr>
              <w:ind w:left="141" w:hanging="141"/>
              <w:rPr>
                <w:rFonts w:asciiTheme="majorBidi" w:hAnsiTheme="majorBidi" w:cstheme="majorBidi"/>
                <w:sz w:val="16"/>
                <w:szCs w:val="16"/>
              </w:rPr>
            </w:pPr>
            <w:r w:rsidRPr="000F4DBC">
              <w:rPr>
                <w:rFonts w:asciiTheme="majorBidi" w:hAnsiTheme="majorBidi" w:cstheme="majorBidi"/>
                <w:sz w:val="16"/>
                <w:szCs w:val="16"/>
              </w:rPr>
              <w:t>Mutasi pegawai dari dan keluar Kota Yk</w:t>
            </w:r>
          </w:p>
        </w:tc>
        <w:tc>
          <w:tcPr>
            <w:tcW w:w="2691"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2C4484" w:rsidP="002C4484">
            <w:pPr>
              <w:pStyle w:val="NoSpacing"/>
              <w:jc w:val="center"/>
              <w:rPr>
                <w:rFonts w:asciiTheme="majorBidi" w:hAnsiTheme="majorBidi" w:cstheme="majorBidi"/>
                <w:sz w:val="16"/>
                <w:szCs w:val="16"/>
              </w:rPr>
            </w:pPr>
            <w:r>
              <w:rPr>
                <w:rFonts w:asciiTheme="majorBidi" w:hAnsiTheme="majorBidi" w:cstheme="majorBidi"/>
                <w:sz w:val="16"/>
                <w:szCs w:val="16"/>
              </w:rPr>
              <w:t>20</w:t>
            </w:r>
            <w:r w:rsidR="005F77FB" w:rsidRPr="000F4DBC">
              <w:rPr>
                <w:rFonts w:asciiTheme="majorBidi" w:hAnsiTheme="majorBidi" w:cstheme="majorBidi"/>
                <w:sz w:val="16"/>
                <w:szCs w:val="16"/>
              </w:rPr>
              <w:t xml:space="preserve">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sz w:val="16"/>
                <w:szCs w:val="16"/>
              </w:rPr>
            </w:pPr>
            <w:r w:rsidRPr="000F4DBC">
              <w:rPr>
                <w:rFonts w:asciiTheme="majorBidi" w:hAnsiTheme="majorBidi" w:cstheme="majorBidi"/>
                <w:sz w:val="16"/>
                <w:szCs w:val="16"/>
              </w:rPr>
              <w:t>32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sz w:val="16"/>
                <w:szCs w:val="16"/>
              </w:rPr>
            </w:pPr>
            <w:r w:rsidRPr="000F4DBC">
              <w:rPr>
                <w:rFonts w:asciiTheme="majorBidi" w:hAnsiTheme="majorBidi" w:cstheme="majorBidi"/>
                <w:sz w:val="16"/>
                <w:szCs w:val="16"/>
              </w:rPr>
              <w:t>30 or</w:t>
            </w:r>
            <w:r w:rsidR="002C4484">
              <w:rPr>
                <w:rFonts w:asciiTheme="majorBidi" w:hAnsiTheme="majorBidi" w:cstheme="majorBidi"/>
                <w:sz w:val="16"/>
                <w:szCs w:val="16"/>
              </w:rPr>
              <w:t>an</w:t>
            </w:r>
            <w:r w:rsidRPr="000F4DBC">
              <w:rPr>
                <w:rFonts w:asciiTheme="majorBidi" w:hAnsiTheme="majorBidi" w:cstheme="majorBidi"/>
                <w:sz w:val="16"/>
                <w:szCs w:val="16"/>
              </w:rPr>
              <w:t>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sz w:val="16"/>
                <w:szCs w:val="16"/>
              </w:rPr>
            </w:pPr>
            <w:r w:rsidRPr="000F4DBC">
              <w:rPr>
                <w:rFonts w:asciiTheme="majorBidi" w:hAnsiTheme="majorBidi" w:cstheme="majorBidi"/>
                <w:sz w:val="16"/>
                <w:szCs w:val="16"/>
              </w:rPr>
              <w:t>30</w:t>
            </w:r>
            <w:r w:rsidR="002C4484">
              <w:rPr>
                <w:rFonts w:asciiTheme="majorBidi" w:hAnsiTheme="majorBidi" w:cstheme="majorBidi"/>
                <w:sz w:val="16"/>
                <w:szCs w:val="16"/>
              </w:rPr>
              <w:t xml:space="preserve">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F77FB" w:rsidRPr="00AC1426" w:rsidRDefault="005F77FB"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20 orang</w:t>
            </w:r>
          </w:p>
        </w:tc>
        <w:tc>
          <w:tcPr>
            <w:tcW w:w="1047" w:type="dxa"/>
            <w:tcBorders>
              <w:top w:val="single" w:sz="6" w:space="0" w:color="auto"/>
              <w:left w:val="single" w:sz="6" w:space="0" w:color="auto"/>
              <w:bottom w:val="single" w:sz="6" w:space="0" w:color="auto"/>
              <w:right w:val="single" w:sz="6" w:space="0" w:color="auto"/>
            </w:tcBorders>
            <w:vAlign w:val="center"/>
          </w:tcPr>
          <w:p w:rsidR="005F77FB" w:rsidRPr="00AC1426" w:rsidRDefault="002C4484"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8</w:t>
            </w:r>
            <w:r w:rsidR="005F77FB" w:rsidRPr="00AC1426">
              <w:rPr>
                <w:rFonts w:asciiTheme="majorBidi" w:hAnsiTheme="majorBidi" w:cstheme="majorBidi"/>
                <w:bCs/>
                <w:sz w:val="16"/>
                <w:szCs w:val="16"/>
              </w:rPr>
              <w:t>2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98141C" w:rsidP="002C4484">
            <w:pPr>
              <w:pStyle w:val="NoSpacing"/>
              <w:jc w:val="center"/>
              <w:rPr>
                <w:rFonts w:asciiTheme="majorBidi" w:hAnsiTheme="majorBidi" w:cstheme="majorBidi"/>
                <w:bCs/>
                <w:sz w:val="16"/>
                <w:szCs w:val="16"/>
              </w:rPr>
            </w:pPr>
            <w:r>
              <w:rPr>
                <w:rFonts w:asciiTheme="majorBidi" w:hAnsiTheme="majorBidi" w:cstheme="majorBidi"/>
                <w:bCs/>
                <w:sz w:val="16"/>
                <w:szCs w:val="16"/>
              </w:rPr>
              <w:t>410</w:t>
            </w:r>
          </w:p>
        </w:tc>
        <w:tc>
          <w:tcPr>
            <w:tcW w:w="707" w:type="dxa"/>
            <w:tcBorders>
              <w:top w:val="single" w:sz="6" w:space="0" w:color="auto"/>
              <w:left w:val="single" w:sz="6" w:space="0" w:color="auto"/>
              <w:bottom w:val="single" w:sz="6" w:space="0" w:color="auto"/>
              <w:right w:val="double" w:sz="4" w:space="0" w:color="auto"/>
            </w:tcBorders>
          </w:tcPr>
          <w:p w:rsidR="005F77FB" w:rsidRPr="000F4DBC" w:rsidRDefault="005F77FB" w:rsidP="00E56E93">
            <w:pPr>
              <w:pStyle w:val="NoSpacing"/>
              <w:rPr>
                <w:rFonts w:asciiTheme="majorBidi" w:hAnsiTheme="majorBidi" w:cstheme="majorBidi"/>
                <w:sz w:val="16"/>
                <w:szCs w:val="16"/>
              </w:rPr>
            </w:pPr>
          </w:p>
        </w:tc>
      </w:tr>
      <w:tr w:rsidR="005F77FB" w:rsidRPr="008949F1" w:rsidTr="0041430F">
        <w:trPr>
          <w:cantSplit/>
          <w:trHeight w:val="341"/>
        </w:trPr>
        <w:tc>
          <w:tcPr>
            <w:tcW w:w="143" w:type="dxa"/>
            <w:tcBorders>
              <w:top w:val="nil"/>
              <w:left w:val="double" w:sz="4" w:space="0" w:color="auto"/>
              <w:bottom w:val="single" w:sz="4"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79" w:type="dxa"/>
            <w:tcBorders>
              <w:top w:val="nil"/>
              <w:left w:val="single" w:sz="6" w:space="0" w:color="auto"/>
              <w:bottom w:val="single" w:sz="4"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42" w:type="dxa"/>
            <w:tcBorders>
              <w:top w:val="nil"/>
              <w:left w:val="single" w:sz="6" w:space="0" w:color="auto"/>
              <w:bottom w:val="single" w:sz="4"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64" w:type="dxa"/>
            <w:tcBorders>
              <w:top w:val="nil"/>
              <w:left w:val="single" w:sz="6" w:space="0" w:color="auto"/>
              <w:bottom w:val="single" w:sz="4"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35" w:type="dxa"/>
            <w:tcBorders>
              <w:top w:val="nil"/>
              <w:left w:val="single" w:sz="6" w:space="0" w:color="auto"/>
              <w:bottom w:val="single" w:sz="4"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340" w:type="dxa"/>
            <w:tcBorders>
              <w:top w:val="nil"/>
              <w:left w:val="single" w:sz="6" w:space="0" w:color="auto"/>
              <w:bottom w:val="single" w:sz="4" w:space="0" w:color="auto"/>
              <w:right w:val="single" w:sz="6" w:space="0" w:color="auto"/>
            </w:tcBorders>
            <w:tcMar>
              <w:left w:w="28" w:type="dxa"/>
            </w:tcMar>
            <w:vAlign w:val="center"/>
          </w:tcPr>
          <w:p w:rsidR="005F77FB" w:rsidRPr="000F4DBC" w:rsidRDefault="005F77FB" w:rsidP="003C6C7F">
            <w:pPr>
              <w:shd w:val="clear" w:color="auto" w:fill="FFFFFF" w:themeFill="background1"/>
              <w:spacing w:before="120" w:after="120"/>
              <w:ind w:left="177" w:right="28" w:hanging="177"/>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A30306">
            <w:pPr>
              <w:pStyle w:val="NoSpacing"/>
              <w:numPr>
                <w:ilvl w:val="0"/>
                <w:numId w:val="45"/>
              </w:numPr>
              <w:ind w:left="141" w:hanging="141"/>
              <w:rPr>
                <w:rFonts w:asciiTheme="majorBidi" w:hAnsiTheme="majorBidi" w:cstheme="majorBidi"/>
                <w:sz w:val="16"/>
                <w:szCs w:val="16"/>
              </w:rPr>
            </w:pPr>
            <w:r w:rsidRPr="000F4DBC">
              <w:rPr>
                <w:rFonts w:asciiTheme="majorBidi" w:hAnsiTheme="majorBidi" w:cstheme="majorBidi"/>
                <w:sz w:val="16"/>
                <w:szCs w:val="16"/>
              </w:rPr>
              <w:t>Penyerahan SK PNS</w:t>
            </w:r>
          </w:p>
        </w:tc>
        <w:tc>
          <w:tcPr>
            <w:tcW w:w="2691"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783294" w:rsidP="00783294">
            <w:pPr>
              <w:pStyle w:val="NoSpacing"/>
              <w:jc w:val="center"/>
              <w:rPr>
                <w:rFonts w:asciiTheme="majorBidi" w:hAnsiTheme="majorBidi" w:cstheme="majorBidi"/>
                <w:sz w:val="16"/>
                <w:szCs w:val="16"/>
              </w:rPr>
            </w:pPr>
            <w:r>
              <w:rPr>
                <w:rFonts w:asciiTheme="majorBidi" w:hAnsiTheme="majorBidi" w:cstheme="majorBidi"/>
                <w:sz w:val="16"/>
                <w:szCs w:val="16"/>
              </w:rPr>
              <w:t>1</w:t>
            </w:r>
            <w:r w:rsidR="005F77FB" w:rsidRPr="000F4DBC">
              <w:rPr>
                <w:rFonts w:asciiTheme="majorBidi" w:hAnsiTheme="majorBidi" w:cstheme="majorBidi"/>
                <w:sz w:val="16"/>
                <w:szCs w:val="16"/>
              </w:rPr>
              <w:t>50 SK</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sz w:val="16"/>
                <w:szCs w:val="16"/>
              </w:rPr>
            </w:pPr>
            <w:r w:rsidRPr="000F4DBC">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783294" w:rsidP="00783294">
            <w:pPr>
              <w:pStyle w:val="NoSpacing"/>
              <w:jc w:val="center"/>
              <w:rPr>
                <w:rFonts w:asciiTheme="majorBidi" w:hAnsiTheme="majorBidi" w:cstheme="majorBidi"/>
                <w:sz w:val="16"/>
                <w:szCs w:val="16"/>
              </w:rPr>
            </w:pPr>
            <w:r>
              <w:rPr>
                <w:rFonts w:asciiTheme="majorBidi" w:hAnsiTheme="majorBidi" w:cstheme="majorBidi"/>
                <w:sz w:val="16"/>
                <w:szCs w:val="16"/>
              </w:rPr>
              <w:t>150</w:t>
            </w:r>
            <w:r w:rsidR="005F77FB" w:rsidRPr="000F4DBC">
              <w:rPr>
                <w:rFonts w:asciiTheme="majorBidi" w:hAnsiTheme="majorBidi" w:cstheme="majorBidi"/>
                <w:sz w:val="16"/>
                <w:szCs w:val="16"/>
              </w:rPr>
              <w:t xml:space="preserve"> SK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783294" w:rsidP="00783294">
            <w:pPr>
              <w:pStyle w:val="NoSpacing"/>
              <w:jc w:val="center"/>
              <w:rPr>
                <w:rFonts w:asciiTheme="majorBidi" w:hAnsiTheme="majorBidi" w:cstheme="majorBidi"/>
                <w:sz w:val="16"/>
                <w:szCs w:val="16"/>
              </w:rPr>
            </w:pPr>
            <w:r>
              <w:rPr>
                <w:rFonts w:asciiTheme="majorBidi" w:hAnsiTheme="majorBidi" w:cstheme="majorBidi"/>
                <w:sz w:val="16"/>
                <w:szCs w:val="16"/>
              </w:rPr>
              <w:t>320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783294" w:rsidP="00783294">
            <w:pPr>
              <w:pStyle w:val="NoSpacing"/>
              <w:jc w:val="center"/>
              <w:rPr>
                <w:rFonts w:asciiTheme="majorBidi" w:hAnsiTheme="majorBidi" w:cstheme="majorBidi"/>
                <w:bCs/>
                <w:sz w:val="16"/>
                <w:szCs w:val="16"/>
              </w:rPr>
            </w:pPr>
            <w:r>
              <w:rPr>
                <w:rFonts w:asciiTheme="majorBidi" w:hAnsiTheme="majorBidi" w:cstheme="majorBidi"/>
                <w:bCs/>
                <w:sz w:val="16"/>
                <w:szCs w:val="16"/>
              </w:rPr>
              <w:t>213</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F77FB" w:rsidRPr="00AC1426" w:rsidRDefault="005F77FB"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1</w:t>
            </w:r>
            <w:r w:rsidR="00AF6C99" w:rsidRPr="00AC1426">
              <w:rPr>
                <w:rFonts w:asciiTheme="majorBidi" w:hAnsiTheme="majorBidi" w:cstheme="majorBidi"/>
                <w:bCs/>
                <w:sz w:val="16"/>
                <w:szCs w:val="16"/>
              </w:rPr>
              <w:t>14</w:t>
            </w:r>
            <w:r w:rsidRPr="00AC1426">
              <w:rPr>
                <w:rFonts w:asciiTheme="majorBidi" w:hAnsiTheme="majorBidi" w:cstheme="majorBidi"/>
                <w:bCs/>
                <w:sz w:val="16"/>
                <w:szCs w:val="16"/>
              </w:rPr>
              <w:t xml:space="preserve"> SK</w:t>
            </w:r>
          </w:p>
        </w:tc>
        <w:tc>
          <w:tcPr>
            <w:tcW w:w="1047" w:type="dxa"/>
            <w:tcBorders>
              <w:top w:val="single" w:sz="6" w:space="0" w:color="auto"/>
              <w:left w:val="single" w:sz="6" w:space="0" w:color="auto"/>
              <w:bottom w:val="single" w:sz="6" w:space="0" w:color="auto"/>
              <w:right w:val="single" w:sz="6" w:space="0" w:color="auto"/>
            </w:tcBorders>
            <w:vAlign w:val="center"/>
          </w:tcPr>
          <w:p w:rsidR="005F77FB" w:rsidRPr="00AC1426" w:rsidRDefault="00AF6C99"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43</w:t>
            </w:r>
            <w:r w:rsidR="00783294" w:rsidRPr="00AC1426">
              <w:rPr>
                <w:rFonts w:asciiTheme="majorBidi" w:hAnsiTheme="majorBidi" w:cstheme="majorBidi"/>
                <w:bCs/>
                <w:sz w:val="16"/>
                <w:szCs w:val="16"/>
              </w:rPr>
              <w:t>4</w:t>
            </w:r>
            <w:r w:rsidR="005F77FB" w:rsidRPr="00AC1426">
              <w:rPr>
                <w:rFonts w:asciiTheme="majorBidi" w:hAnsiTheme="majorBidi" w:cstheme="majorBidi"/>
                <w:bCs/>
                <w:sz w:val="16"/>
                <w:szCs w:val="16"/>
              </w:rPr>
              <w:t xml:space="preserve"> SK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2F76E9" w:rsidP="00AF6C99">
            <w:pPr>
              <w:pStyle w:val="NoSpacing"/>
              <w:jc w:val="center"/>
              <w:rPr>
                <w:rFonts w:asciiTheme="majorBidi" w:hAnsiTheme="majorBidi" w:cstheme="majorBidi"/>
                <w:sz w:val="16"/>
                <w:szCs w:val="16"/>
              </w:rPr>
            </w:pPr>
            <w:r>
              <w:rPr>
                <w:rFonts w:asciiTheme="majorBidi" w:hAnsiTheme="majorBidi" w:cstheme="majorBidi"/>
                <w:sz w:val="16"/>
                <w:szCs w:val="16"/>
              </w:rPr>
              <w:t>298,33</w:t>
            </w:r>
          </w:p>
        </w:tc>
        <w:tc>
          <w:tcPr>
            <w:tcW w:w="707" w:type="dxa"/>
            <w:tcBorders>
              <w:top w:val="single" w:sz="6" w:space="0" w:color="auto"/>
              <w:left w:val="single" w:sz="6" w:space="0" w:color="auto"/>
              <w:bottom w:val="single" w:sz="6" w:space="0" w:color="auto"/>
              <w:right w:val="double" w:sz="4" w:space="0" w:color="auto"/>
            </w:tcBorders>
          </w:tcPr>
          <w:p w:rsidR="005F77FB" w:rsidRPr="000F4DBC" w:rsidRDefault="005F77FB" w:rsidP="00E56E93">
            <w:pPr>
              <w:pStyle w:val="NoSpacing"/>
              <w:rPr>
                <w:rFonts w:asciiTheme="majorBidi" w:hAnsiTheme="majorBidi" w:cstheme="majorBidi"/>
                <w:sz w:val="16"/>
                <w:szCs w:val="16"/>
              </w:rPr>
            </w:pPr>
          </w:p>
        </w:tc>
      </w:tr>
      <w:tr w:rsidR="005F77FB" w:rsidRPr="008949F1" w:rsidTr="0041430F">
        <w:trPr>
          <w:cantSplit/>
          <w:trHeight w:val="341"/>
        </w:trPr>
        <w:tc>
          <w:tcPr>
            <w:tcW w:w="143" w:type="dxa"/>
            <w:tcBorders>
              <w:top w:val="single" w:sz="4" w:space="0" w:color="auto"/>
              <w:left w:val="double" w:sz="4" w:space="0" w:color="auto"/>
              <w:bottom w:val="nil"/>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79" w:type="dxa"/>
            <w:tcBorders>
              <w:top w:val="single" w:sz="4" w:space="0" w:color="auto"/>
              <w:left w:val="single" w:sz="6" w:space="0" w:color="auto"/>
              <w:bottom w:val="nil"/>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42" w:type="dxa"/>
            <w:tcBorders>
              <w:top w:val="single" w:sz="4" w:space="0" w:color="auto"/>
              <w:left w:val="single" w:sz="6" w:space="0" w:color="auto"/>
              <w:bottom w:val="nil"/>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64" w:type="dxa"/>
            <w:tcBorders>
              <w:top w:val="single" w:sz="4" w:space="0" w:color="auto"/>
              <w:left w:val="single" w:sz="6" w:space="0" w:color="auto"/>
              <w:bottom w:val="nil"/>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35" w:type="dxa"/>
            <w:tcBorders>
              <w:top w:val="single" w:sz="4" w:space="0" w:color="auto"/>
              <w:left w:val="single" w:sz="6" w:space="0" w:color="auto"/>
              <w:bottom w:val="nil"/>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340" w:type="dxa"/>
            <w:tcBorders>
              <w:top w:val="single" w:sz="4" w:space="0" w:color="auto"/>
              <w:left w:val="single" w:sz="6" w:space="0" w:color="auto"/>
              <w:bottom w:val="nil"/>
              <w:right w:val="single" w:sz="6" w:space="0" w:color="auto"/>
            </w:tcBorders>
            <w:tcMar>
              <w:left w:w="28" w:type="dxa"/>
            </w:tcMar>
            <w:vAlign w:val="center"/>
          </w:tcPr>
          <w:p w:rsidR="005F77FB" w:rsidRPr="000F4DBC" w:rsidRDefault="005F77FB" w:rsidP="003C6C7F">
            <w:pPr>
              <w:shd w:val="clear" w:color="auto" w:fill="FFFFFF" w:themeFill="background1"/>
              <w:spacing w:before="120" w:after="120"/>
              <w:ind w:left="177" w:right="28" w:hanging="177"/>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A30306">
            <w:pPr>
              <w:pStyle w:val="NoSpacing"/>
              <w:numPr>
                <w:ilvl w:val="0"/>
                <w:numId w:val="45"/>
              </w:numPr>
              <w:ind w:left="141" w:hanging="141"/>
              <w:rPr>
                <w:rFonts w:asciiTheme="majorBidi" w:hAnsiTheme="majorBidi" w:cstheme="majorBidi"/>
                <w:sz w:val="16"/>
                <w:szCs w:val="16"/>
              </w:rPr>
            </w:pPr>
            <w:r w:rsidRPr="000F4DBC">
              <w:rPr>
                <w:rFonts w:asciiTheme="majorBidi" w:hAnsiTheme="majorBidi" w:cstheme="majorBidi"/>
                <w:sz w:val="16"/>
                <w:szCs w:val="16"/>
              </w:rPr>
              <w:t>Terbitnya SK kenaikan pangkat.</w:t>
            </w:r>
          </w:p>
        </w:tc>
        <w:tc>
          <w:tcPr>
            <w:tcW w:w="2691"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sz w:val="16"/>
                <w:szCs w:val="16"/>
              </w:rPr>
            </w:pPr>
            <w:r w:rsidRPr="000F4DBC">
              <w:rPr>
                <w:rFonts w:asciiTheme="majorBidi" w:hAnsiTheme="majorBidi" w:cstheme="majorBidi"/>
                <w:sz w:val="16"/>
                <w:szCs w:val="16"/>
              </w:rPr>
              <w:t>1.100 SK</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sz w:val="16"/>
                <w:szCs w:val="16"/>
              </w:rPr>
            </w:pPr>
            <w:r w:rsidRPr="000F4DBC">
              <w:rPr>
                <w:rFonts w:asciiTheme="majorBidi" w:hAnsiTheme="majorBidi" w:cstheme="majorBidi"/>
                <w:sz w:val="16"/>
                <w:szCs w:val="16"/>
              </w:rPr>
              <w:t>936 SK</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sz w:val="16"/>
                <w:szCs w:val="16"/>
              </w:rPr>
            </w:pPr>
            <w:r w:rsidRPr="000F4DBC">
              <w:rPr>
                <w:rFonts w:asciiTheme="majorBidi" w:hAnsiTheme="majorBidi" w:cstheme="majorBidi"/>
                <w:sz w:val="16"/>
                <w:szCs w:val="16"/>
              </w:rPr>
              <w:t>1.300 SK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sz w:val="16"/>
                <w:szCs w:val="16"/>
              </w:rPr>
            </w:pPr>
            <w:r w:rsidRPr="000F4DBC">
              <w:rPr>
                <w:rFonts w:asciiTheme="majorBidi" w:hAnsiTheme="majorBidi" w:cstheme="majorBidi"/>
                <w:sz w:val="16"/>
                <w:szCs w:val="16"/>
              </w:rPr>
              <w:t>1.300 SK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b/>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F77FB" w:rsidRPr="00AC1426" w:rsidRDefault="005F77FB"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1.100</w:t>
            </w:r>
          </w:p>
        </w:tc>
        <w:tc>
          <w:tcPr>
            <w:tcW w:w="1047" w:type="dxa"/>
            <w:tcBorders>
              <w:top w:val="single" w:sz="6" w:space="0" w:color="auto"/>
              <w:left w:val="single" w:sz="6" w:space="0" w:color="auto"/>
              <w:bottom w:val="single" w:sz="6" w:space="0" w:color="auto"/>
              <w:right w:val="single" w:sz="6" w:space="0" w:color="auto"/>
            </w:tcBorders>
            <w:vAlign w:val="center"/>
          </w:tcPr>
          <w:p w:rsidR="005F77FB" w:rsidRPr="00AC1426" w:rsidRDefault="005F77FB" w:rsidP="002F76E9">
            <w:pPr>
              <w:pStyle w:val="NoSpacing"/>
              <w:rPr>
                <w:rFonts w:asciiTheme="majorBidi" w:hAnsiTheme="majorBidi" w:cstheme="majorBidi"/>
                <w:bCs/>
                <w:sz w:val="16"/>
                <w:szCs w:val="16"/>
              </w:rPr>
            </w:pPr>
            <w:r w:rsidRPr="00AC1426">
              <w:rPr>
                <w:rFonts w:asciiTheme="majorBidi" w:hAnsiTheme="majorBidi" w:cstheme="majorBidi"/>
                <w:bCs/>
                <w:sz w:val="16"/>
                <w:szCs w:val="16"/>
              </w:rPr>
              <w:t>2.</w:t>
            </w:r>
            <w:r w:rsidR="002F76E9">
              <w:rPr>
                <w:rFonts w:asciiTheme="majorBidi" w:hAnsiTheme="majorBidi" w:cstheme="majorBidi"/>
                <w:bCs/>
                <w:sz w:val="16"/>
                <w:szCs w:val="16"/>
              </w:rPr>
              <w:t>836</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2F76E9">
            <w:pPr>
              <w:pStyle w:val="NoSpacing"/>
              <w:jc w:val="center"/>
              <w:rPr>
                <w:rFonts w:asciiTheme="majorBidi" w:hAnsiTheme="majorBidi" w:cstheme="majorBidi"/>
                <w:sz w:val="16"/>
                <w:szCs w:val="16"/>
              </w:rPr>
            </w:pPr>
            <w:r w:rsidRPr="000F4DBC">
              <w:rPr>
                <w:rFonts w:asciiTheme="majorBidi" w:hAnsiTheme="majorBidi" w:cstheme="majorBidi"/>
                <w:sz w:val="16"/>
                <w:szCs w:val="16"/>
              </w:rPr>
              <w:t>2</w:t>
            </w:r>
            <w:r w:rsidR="002F76E9">
              <w:rPr>
                <w:rFonts w:asciiTheme="majorBidi" w:hAnsiTheme="majorBidi" w:cstheme="majorBidi"/>
                <w:sz w:val="16"/>
                <w:szCs w:val="16"/>
              </w:rPr>
              <w:t>57</w:t>
            </w:r>
            <w:r w:rsidRPr="000F4DBC">
              <w:rPr>
                <w:rFonts w:asciiTheme="majorBidi" w:hAnsiTheme="majorBidi" w:cstheme="majorBidi"/>
                <w:sz w:val="16"/>
                <w:szCs w:val="16"/>
              </w:rPr>
              <w:t>,8</w:t>
            </w:r>
            <w:r w:rsidR="002F76E9">
              <w:rPr>
                <w:rFonts w:asciiTheme="majorBidi" w:hAnsiTheme="majorBidi" w:cstheme="majorBidi"/>
                <w:sz w:val="16"/>
                <w:szCs w:val="16"/>
              </w:rPr>
              <w:t>2</w:t>
            </w:r>
          </w:p>
        </w:tc>
        <w:tc>
          <w:tcPr>
            <w:tcW w:w="707" w:type="dxa"/>
            <w:tcBorders>
              <w:top w:val="single" w:sz="6" w:space="0" w:color="auto"/>
              <w:left w:val="single" w:sz="6" w:space="0" w:color="auto"/>
              <w:bottom w:val="single" w:sz="6" w:space="0" w:color="auto"/>
              <w:right w:val="double" w:sz="4" w:space="0" w:color="auto"/>
            </w:tcBorders>
          </w:tcPr>
          <w:p w:rsidR="005F77FB" w:rsidRPr="000F4DBC" w:rsidRDefault="005F77FB" w:rsidP="00E56E93">
            <w:pPr>
              <w:pStyle w:val="NoSpacing"/>
              <w:rPr>
                <w:rFonts w:asciiTheme="majorBidi" w:hAnsiTheme="majorBidi" w:cstheme="majorBidi"/>
                <w:sz w:val="16"/>
                <w:szCs w:val="16"/>
              </w:rPr>
            </w:pPr>
          </w:p>
        </w:tc>
      </w:tr>
      <w:tr w:rsidR="005F77FB" w:rsidRPr="008949F1" w:rsidTr="0041430F">
        <w:trPr>
          <w:cantSplit/>
          <w:trHeight w:val="341"/>
        </w:trPr>
        <w:tc>
          <w:tcPr>
            <w:tcW w:w="143" w:type="dxa"/>
            <w:tcBorders>
              <w:top w:val="nil"/>
              <w:left w:val="double" w:sz="4" w:space="0" w:color="auto"/>
              <w:bottom w:val="single" w:sz="4"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79" w:type="dxa"/>
            <w:tcBorders>
              <w:top w:val="nil"/>
              <w:left w:val="single" w:sz="6" w:space="0" w:color="auto"/>
              <w:bottom w:val="single" w:sz="4"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42" w:type="dxa"/>
            <w:tcBorders>
              <w:top w:val="nil"/>
              <w:left w:val="single" w:sz="6" w:space="0" w:color="auto"/>
              <w:bottom w:val="single" w:sz="4"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64" w:type="dxa"/>
            <w:tcBorders>
              <w:top w:val="nil"/>
              <w:left w:val="single" w:sz="6" w:space="0" w:color="auto"/>
              <w:bottom w:val="single" w:sz="4"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35" w:type="dxa"/>
            <w:tcBorders>
              <w:top w:val="nil"/>
              <w:left w:val="single" w:sz="6" w:space="0" w:color="auto"/>
              <w:bottom w:val="single" w:sz="4"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340" w:type="dxa"/>
            <w:tcBorders>
              <w:top w:val="nil"/>
              <w:left w:val="single" w:sz="6" w:space="0" w:color="auto"/>
              <w:bottom w:val="single" w:sz="4" w:space="0" w:color="auto"/>
              <w:right w:val="single" w:sz="6" w:space="0" w:color="auto"/>
            </w:tcBorders>
            <w:tcMar>
              <w:left w:w="28" w:type="dxa"/>
            </w:tcMar>
            <w:vAlign w:val="center"/>
          </w:tcPr>
          <w:p w:rsidR="005F77FB" w:rsidRPr="000F4DBC" w:rsidRDefault="005F77FB" w:rsidP="003C6C7F">
            <w:pPr>
              <w:shd w:val="clear" w:color="auto" w:fill="FFFFFF" w:themeFill="background1"/>
              <w:spacing w:before="120" w:after="120"/>
              <w:ind w:left="177" w:right="28" w:hanging="177"/>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A30306">
            <w:pPr>
              <w:pStyle w:val="NoSpacing"/>
              <w:numPr>
                <w:ilvl w:val="0"/>
                <w:numId w:val="45"/>
              </w:numPr>
              <w:ind w:left="141" w:hanging="141"/>
              <w:rPr>
                <w:rFonts w:asciiTheme="majorBidi" w:hAnsiTheme="majorBidi" w:cstheme="majorBidi"/>
                <w:sz w:val="16"/>
                <w:szCs w:val="16"/>
              </w:rPr>
            </w:pPr>
            <w:r w:rsidRPr="000F4DBC">
              <w:rPr>
                <w:rFonts w:asciiTheme="majorBidi" w:hAnsiTheme="majorBidi" w:cstheme="majorBidi"/>
                <w:sz w:val="16"/>
                <w:szCs w:val="16"/>
              </w:rPr>
              <w:t>Pengadministrasian KGB dan KP4</w:t>
            </w:r>
          </w:p>
        </w:tc>
        <w:tc>
          <w:tcPr>
            <w:tcW w:w="2691"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896A09" w:rsidP="00E60C6F">
            <w:pPr>
              <w:pStyle w:val="NoSpacing"/>
              <w:jc w:val="center"/>
              <w:rPr>
                <w:rFonts w:asciiTheme="majorBidi" w:hAnsiTheme="majorBidi" w:cstheme="majorBidi"/>
                <w:sz w:val="16"/>
                <w:szCs w:val="16"/>
              </w:rPr>
            </w:pPr>
            <w:r>
              <w:rPr>
                <w:rFonts w:asciiTheme="majorBidi" w:hAnsiTheme="majorBidi" w:cstheme="majorBidi"/>
                <w:sz w:val="16"/>
                <w:szCs w:val="16"/>
              </w:rPr>
              <w:t>49 KGB/KP4</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896A09" w:rsidRDefault="00896A09" w:rsidP="00E60C6F">
            <w:pPr>
              <w:pStyle w:val="NoSpacing"/>
              <w:jc w:val="center"/>
              <w:rPr>
                <w:rFonts w:asciiTheme="majorBidi" w:hAnsiTheme="majorBidi" w:cstheme="majorBidi"/>
                <w:sz w:val="16"/>
                <w:szCs w:val="16"/>
              </w:rPr>
            </w:pPr>
            <w:r>
              <w:rPr>
                <w:rFonts w:asciiTheme="majorBidi" w:hAnsiTheme="majorBidi" w:cstheme="majorBidi"/>
                <w:sz w:val="16"/>
                <w:szCs w:val="16"/>
              </w:rPr>
              <w:t xml:space="preserve">46 KBG/KP4 </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AB3EF0" w:rsidRDefault="00AB3EF0" w:rsidP="00E60C6F">
            <w:pPr>
              <w:pStyle w:val="NoSpacing"/>
              <w:jc w:val="center"/>
              <w:rPr>
                <w:rFonts w:asciiTheme="majorBidi" w:hAnsiTheme="majorBidi" w:cstheme="majorBidi"/>
                <w:sz w:val="16"/>
                <w:szCs w:val="16"/>
              </w:rPr>
            </w:pPr>
            <w:r>
              <w:rPr>
                <w:rFonts w:asciiTheme="majorBidi" w:hAnsiTheme="majorBidi" w:cstheme="majorBidi"/>
                <w:sz w:val="16"/>
                <w:szCs w:val="16"/>
              </w:rPr>
              <w:t>49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AB3EF0" w:rsidP="00AB3EF0">
            <w:pPr>
              <w:pStyle w:val="NoSpacing"/>
              <w:jc w:val="center"/>
              <w:rPr>
                <w:rFonts w:asciiTheme="majorBidi" w:hAnsiTheme="majorBidi" w:cstheme="majorBidi"/>
                <w:sz w:val="16"/>
                <w:szCs w:val="16"/>
              </w:rPr>
            </w:pPr>
            <w:r>
              <w:rPr>
                <w:rFonts w:asciiTheme="majorBidi" w:hAnsiTheme="majorBidi" w:cstheme="majorBidi"/>
                <w:sz w:val="16"/>
                <w:szCs w:val="16"/>
              </w:rPr>
              <w:t>46 KGB</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AB3EF0" w:rsidRDefault="00AB3EF0" w:rsidP="00E60C6F">
            <w:pPr>
              <w:pStyle w:val="NoSpacing"/>
              <w:jc w:val="center"/>
              <w:rPr>
                <w:rFonts w:asciiTheme="majorBidi" w:hAnsiTheme="majorBidi" w:cstheme="majorBidi"/>
                <w:bCs/>
                <w:sz w:val="16"/>
                <w:szCs w:val="16"/>
              </w:rPr>
            </w:pPr>
            <w:r w:rsidRPr="00AB3EF0">
              <w:rPr>
                <w:rFonts w:asciiTheme="majorBidi" w:hAnsiTheme="majorBidi" w:cstheme="majorBidi"/>
                <w:bCs/>
                <w:sz w:val="16"/>
                <w:szCs w:val="16"/>
              </w:rPr>
              <w:t>93,88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b/>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F77FB" w:rsidRPr="00AC1426" w:rsidRDefault="00AB3EF0"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 xml:space="preserve">49 </w:t>
            </w:r>
            <w:r w:rsidRPr="00AC1426">
              <w:rPr>
                <w:rFonts w:asciiTheme="majorBidi" w:hAnsiTheme="majorBidi" w:cstheme="majorBidi"/>
                <w:sz w:val="16"/>
                <w:szCs w:val="16"/>
              </w:rPr>
              <w:t>KBG/KP4</w:t>
            </w:r>
          </w:p>
        </w:tc>
        <w:tc>
          <w:tcPr>
            <w:tcW w:w="1047" w:type="dxa"/>
            <w:tcBorders>
              <w:top w:val="single" w:sz="6" w:space="0" w:color="auto"/>
              <w:left w:val="single" w:sz="6" w:space="0" w:color="auto"/>
              <w:bottom w:val="single" w:sz="6" w:space="0" w:color="auto"/>
              <w:right w:val="single" w:sz="6" w:space="0" w:color="auto"/>
            </w:tcBorders>
            <w:vAlign w:val="center"/>
          </w:tcPr>
          <w:p w:rsidR="00AB3EF0" w:rsidRPr="00AC1426" w:rsidRDefault="00E46A18" w:rsidP="00E46A18">
            <w:pPr>
              <w:pStyle w:val="NoSpacing"/>
              <w:rPr>
                <w:rFonts w:asciiTheme="majorBidi" w:hAnsiTheme="majorBidi" w:cstheme="majorBidi"/>
                <w:bCs/>
                <w:sz w:val="16"/>
                <w:szCs w:val="16"/>
              </w:rPr>
            </w:pPr>
            <w:r>
              <w:rPr>
                <w:rFonts w:asciiTheme="majorBidi" w:hAnsiTheme="majorBidi" w:cstheme="majorBidi"/>
                <w:bCs/>
                <w:sz w:val="16"/>
                <w:szCs w:val="16"/>
              </w:rPr>
              <w:t>95</w:t>
            </w:r>
          </w:p>
          <w:p w:rsidR="005F77FB" w:rsidRPr="00AC1426" w:rsidRDefault="00AB3EF0"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KBG/KP4</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E46A18" w:rsidP="00E46A18">
            <w:pPr>
              <w:pStyle w:val="NoSpacing"/>
              <w:jc w:val="center"/>
              <w:rPr>
                <w:rFonts w:asciiTheme="majorBidi" w:hAnsiTheme="majorBidi" w:cstheme="majorBidi"/>
                <w:sz w:val="16"/>
                <w:szCs w:val="16"/>
              </w:rPr>
            </w:pPr>
            <w:r>
              <w:rPr>
                <w:rFonts w:asciiTheme="majorBidi" w:hAnsiTheme="majorBidi" w:cstheme="majorBidi"/>
                <w:sz w:val="16"/>
                <w:szCs w:val="16"/>
              </w:rPr>
              <w:t>193,88</w:t>
            </w:r>
          </w:p>
        </w:tc>
        <w:tc>
          <w:tcPr>
            <w:tcW w:w="707" w:type="dxa"/>
            <w:tcBorders>
              <w:top w:val="single" w:sz="6" w:space="0" w:color="auto"/>
              <w:left w:val="single" w:sz="6" w:space="0" w:color="auto"/>
              <w:bottom w:val="single" w:sz="6" w:space="0" w:color="auto"/>
              <w:right w:val="double" w:sz="4" w:space="0" w:color="auto"/>
            </w:tcBorders>
          </w:tcPr>
          <w:p w:rsidR="005F77FB" w:rsidRPr="000F4DBC" w:rsidRDefault="005F77FB" w:rsidP="00E56E93">
            <w:pPr>
              <w:pStyle w:val="NoSpacing"/>
              <w:rPr>
                <w:rFonts w:asciiTheme="majorBidi" w:hAnsiTheme="majorBidi" w:cstheme="majorBidi"/>
                <w:sz w:val="16"/>
                <w:szCs w:val="16"/>
              </w:rPr>
            </w:pPr>
          </w:p>
        </w:tc>
      </w:tr>
      <w:tr w:rsidR="005F77FB" w:rsidRPr="008949F1" w:rsidTr="0041430F">
        <w:trPr>
          <w:cantSplit/>
          <w:trHeight w:val="341"/>
        </w:trPr>
        <w:tc>
          <w:tcPr>
            <w:tcW w:w="143" w:type="dxa"/>
            <w:tcBorders>
              <w:top w:val="single" w:sz="4" w:space="0" w:color="auto"/>
              <w:left w:val="double" w:sz="4"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79" w:type="dxa"/>
            <w:tcBorders>
              <w:top w:val="single" w:sz="4"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42" w:type="dxa"/>
            <w:tcBorders>
              <w:top w:val="single" w:sz="4"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64" w:type="dxa"/>
            <w:tcBorders>
              <w:top w:val="single" w:sz="4"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35" w:type="dxa"/>
            <w:tcBorders>
              <w:top w:val="single" w:sz="4"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340" w:type="dxa"/>
            <w:tcBorders>
              <w:top w:val="single" w:sz="4" w:space="0" w:color="auto"/>
              <w:left w:val="single" w:sz="6" w:space="0" w:color="auto"/>
              <w:bottom w:val="single" w:sz="6" w:space="0" w:color="auto"/>
              <w:right w:val="single" w:sz="6" w:space="0" w:color="auto"/>
            </w:tcBorders>
            <w:tcMar>
              <w:left w:w="28" w:type="dxa"/>
            </w:tcMar>
            <w:vAlign w:val="center"/>
          </w:tcPr>
          <w:p w:rsidR="005F77FB" w:rsidRPr="000F4DBC" w:rsidRDefault="005F77FB" w:rsidP="003C6C7F">
            <w:pPr>
              <w:shd w:val="clear" w:color="auto" w:fill="FFFFFF" w:themeFill="background1"/>
              <w:spacing w:before="120" w:after="120"/>
              <w:ind w:left="177" w:right="28" w:hanging="177"/>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A30306">
            <w:pPr>
              <w:pStyle w:val="NoSpacing"/>
              <w:numPr>
                <w:ilvl w:val="0"/>
                <w:numId w:val="45"/>
              </w:numPr>
              <w:ind w:left="141" w:hanging="141"/>
              <w:rPr>
                <w:rFonts w:asciiTheme="majorBidi" w:hAnsiTheme="majorBidi" w:cstheme="majorBidi"/>
                <w:sz w:val="16"/>
                <w:szCs w:val="16"/>
              </w:rPr>
            </w:pPr>
            <w:r w:rsidRPr="000F4DBC">
              <w:rPr>
                <w:rFonts w:asciiTheme="majorBidi" w:hAnsiTheme="majorBidi" w:cstheme="majorBidi"/>
                <w:sz w:val="16"/>
                <w:szCs w:val="16"/>
              </w:rPr>
              <w:t>Pemrosesan pensiun pegawai.</w:t>
            </w:r>
          </w:p>
        </w:tc>
        <w:tc>
          <w:tcPr>
            <w:tcW w:w="2691"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AB3EF0" w:rsidP="00AB3EF0">
            <w:pPr>
              <w:pStyle w:val="NoSpacing"/>
              <w:jc w:val="center"/>
              <w:rPr>
                <w:rFonts w:asciiTheme="majorBidi" w:hAnsiTheme="majorBidi" w:cstheme="majorBidi"/>
                <w:sz w:val="16"/>
                <w:szCs w:val="16"/>
              </w:rPr>
            </w:pPr>
            <w:r>
              <w:rPr>
                <w:rFonts w:asciiTheme="majorBidi" w:hAnsiTheme="majorBidi" w:cstheme="majorBidi"/>
                <w:sz w:val="16"/>
                <w:szCs w:val="16"/>
              </w:rPr>
              <w:t>250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AB3EF0" w:rsidRDefault="00AB3EF0" w:rsidP="00306E0D">
            <w:pPr>
              <w:pStyle w:val="NoSpacing"/>
              <w:jc w:val="center"/>
              <w:rPr>
                <w:rFonts w:asciiTheme="majorBidi" w:hAnsiTheme="majorBidi" w:cstheme="majorBidi"/>
                <w:sz w:val="16"/>
                <w:szCs w:val="16"/>
              </w:rPr>
            </w:pPr>
            <w:r>
              <w:rPr>
                <w:rFonts w:asciiTheme="majorBidi" w:hAnsiTheme="majorBidi" w:cstheme="majorBidi"/>
                <w:sz w:val="16"/>
                <w:szCs w:val="16"/>
              </w:rPr>
              <w:t>413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AB3EF0" w:rsidRDefault="00AB3EF0" w:rsidP="00E60C6F">
            <w:pPr>
              <w:pStyle w:val="NoSpacing"/>
              <w:jc w:val="center"/>
              <w:rPr>
                <w:rFonts w:asciiTheme="majorBidi" w:hAnsiTheme="majorBidi" w:cstheme="majorBidi"/>
                <w:sz w:val="16"/>
                <w:szCs w:val="16"/>
              </w:rPr>
            </w:pPr>
            <w:r>
              <w:rPr>
                <w:rFonts w:asciiTheme="majorBidi" w:hAnsiTheme="majorBidi" w:cstheme="majorBidi"/>
                <w:sz w:val="16"/>
                <w:szCs w:val="16"/>
              </w:rPr>
              <w:t>370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AB3EF0" w:rsidP="00E60C6F">
            <w:pPr>
              <w:pStyle w:val="NoSpacing"/>
              <w:jc w:val="center"/>
              <w:rPr>
                <w:rFonts w:asciiTheme="majorBidi" w:hAnsiTheme="majorBidi" w:cstheme="majorBidi"/>
                <w:sz w:val="16"/>
                <w:szCs w:val="16"/>
              </w:rPr>
            </w:pPr>
            <w:r>
              <w:rPr>
                <w:rFonts w:asciiTheme="majorBidi" w:hAnsiTheme="majorBidi" w:cstheme="majorBidi"/>
                <w:sz w:val="16"/>
                <w:szCs w:val="16"/>
              </w:rPr>
              <w:t>283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AB3EF0" w:rsidRDefault="00AB3EF0" w:rsidP="00E60C6F">
            <w:pPr>
              <w:pStyle w:val="NoSpacing"/>
              <w:jc w:val="center"/>
              <w:rPr>
                <w:rFonts w:asciiTheme="majorBidi" w:hAnsiTheme="majorBidi" w:cstheme="majorBidi"/>
                <w:bCs/>
                <w:sz w:val="16"/>
                <w:szCs w:val="16"/>
              </w:rPr>
            </w:pPr>
            <w:r w:rsidRPr="00AB3EF0">
              <w:rPr>
                <w:rFonts w:asciiTheme="majorBidi" w:hAnsiTheme="majorBidi" w:cstheme="majorBidi"/>
                <w:bCs/>
                <w:sz w:val="16"/>
                <w:szCs w:val="16"/>
              </w:rPr>
              <w:t>76,49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b/>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F77FB" w:rsidRPr="00AC1426" w:rsidRDefault="00AB3EF0"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175 orang</w:t>
            </w:r>
          </w:p>
        </w:tc>
        <w:tc>
          <w:tcPr>
            <w:tcW w:w="1047" w:type="dxa"/>
            <w:tcBorders>
              <w:top w:val="single" w:sz="6" w:space="0" w:color="auto"/>
              <w:left w:val="single" w:sz="6" w:space="0" w:color="auto"/>
              <w:bottom w:val="single" w:sz="6" w:space="0" w:color="auto"/>
              <w:right w:val="single" w:sz="6" w:space="0" w:color="auto"/>
            </w:tcBorders>
            <w:vAlign w:val="center"/>
          </w:tcPr>
          <w:p w:rsidR="005F77FB" w:rsidRPr="00AC1426" w:rsidRDefault="00AB3EF0"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871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AB3EF0" w:rsidP="00E60C6F">
            <w:pPr>
              <w:pStyle w:val="NoSpacing"/>
              <w:jc w:val="center"/>
              <w:rPr>
                <w:rFonts w:asciiTheme="majorBidi" w:hAnsiTheme="majorBidi" w:cstheme="majorBidi"/>
                <w:sz w:val="16"/>
                <w:szCs w:val="16"/>
              </w:rPr>
            </w:pPr>
            <w:r w:rsidRPr="008B7C74">
              <w:rPr>
                <w:rFonts w:asciiTheme="majorBidi" w:hAnsiTheme="majorBidi" w:cstheme="majorBidi"/>
                <w:sz w:val="16"/>
                <w:szCs w:val="16"/>
              </w:rPr>
              <w:t>77,70</w:t>
            </w:r>
          </w:p>
        </w:tc>
        <w:tc>
          <w:tcPr>
            <w:tcW w:w="707" w:type="dxa"/>
            <w:tcBorders>
              <w:top w:val="single" w:sz="6" w:space="0" w:color="auto"/>
              <w:left w:val="single" w:sz="6" w:space="0" w:color="auto"/>
              <w:bottom w:val="single" w:sz="6" w:space="0" w:color="auto"/>
              <w:right w:val="double" w:sz="4" w:space="0" w:color="auto"/>
            </w:tcBorders>
          </w:tcPr>
          <w:p w:rsidR="005F77FB" w:rsidRPr="000F4DBC" w:rsidRDefault="005F77FB" w:rsidP="00E56E93">
            <w:pPr>
              <w:pStyle w:val="NoSpacing"/>
              <w:rPr>
                <w:rFonts w:asciiTheme="majorBidi" w:hAnsiTheme="majorBidi" w:cstheme="majorBidi"/>
                <w:sz w:val="16"/>
                <w:szCs w:val="16"/>
              </w:rPr>
            </w:pPr>
          </w:p>
        </w:tc>
      </w:tr>
      <w:tr w:rsidR="005F77FB"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5F77FB" w:rsidRPr="000F4DBC" w:rsidRDefault="005F77FB" w:rsidP="006A1AE5">
            <w:pPr>
              <w:pStyle w:val="ListParagraph"/>
              <w:numPr>
                <w:ilvl w:val="0"/>
                <w:numId w:val="25"/>
              </w:numPr>
              <w:shd w:val="clear" w:color="auto" w:fill="FFFFFF" w:themeFill="background1"/>
              <w:spacing w:before="120" w:after="120"/>
              <w:ind w:left="177" w:right="28" w:hanging="177"/>
              <w:rPr>
                <w:rFonts w:asciiTheme="majorBidi" w:hAnsiTheme="majorBidi" w:cstheme="majorBidi"/>
                <w:bCs/>
                <w:sz w:val="16"/>
                <w:szCs w:val="16"/>
              </w:rPr>
            </w:pPr>
            <w:r w:rsidRPr="000F4DBC">
              <w:rPr>
                <w:rFonts w:asciiTheme="majorBidi" w:hAnsiTheme="majorBidi" w:cstheme="majorBidi"/>
                <w:bCs/>
                <w:sz w:val="16"/>
                <w:szCs w:val="16"/>
              </w:rPr>
              <w:t xml:space="preserve">Pembinaan </w:t>
            </w:r>
            <w:r w:rsidR="006A1AE5">
              <w:rPr>
                <w:rFonts w:asciiTheme="majorBidi" w:hAnsiTheme="majorBidi" w:cstheme="majorBidi"/>
                <w:bCs/>
                <w:sz w:val="16"/>
                <w:szCs w:val="16"/>
                <w:lang w:val="id-ID"/>
              </w:rPr>
              <w:t>p</w:t>
            </w:r>
            <w:r w:rsidRPr="000F4DBC">
              <w:rPr>
                <w:rFonts w:asciiTheme="majorBidi" w:hAnsiTheme="majorBidi" w:cstheme="majorBidi"/>
                <w:bCs/>
                <w:sz w:val="16"/>
                <w:szCs w:val="16"/>
              </w:rPr>
              <w:t xml:space="preserve">egawai </w:t>
            </w:r>
          </w:p>
        </w:tc>
        <w:tc>
          <w:tcPr>
            <w:tcW w:w="1983"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A30306">
            <w:pPr>
              <w:pStyle w:val="NoSpacing"/>
              <w:numPr>
                <w:ilvl w:val="0"/>
                <w:numId w:val="46"/>
              </w:numPr>
              <w:ind w:left="141" w:hanging="141"/>
              <w:rPr>
                <w:rFonts w:asciiTheme="majorBidi" w:hAnsiTheme="majorBidi" w:cstheme="majorBidi"/>
                <w:sz w:val="16"/>
                <w:szCs w:val="16"/>
              </w:rPr>
            </w:pPr>
            <w:r w:rsidRPr="000F4DBC">
              <w:rPr>
                <w:rFonts w:asciiTheme="majorBidi" w:hAnsiTheme="majorBidi" w:cstheme="majorBidi"/>
                <w:sz w:val="16"/>
                <w:szCs w:val="16"/>
              </w:rPr>
              <w:t>Terlaksananya pemberian hukuman disiplin pegawai</w:t>
            </w:r>
          </w:p>
        </w:tc>
        <w:tc>
          <w:tcPr>
            <w:tcW w:w="2691" w:type="dxa"/>
            <w:tcBorders>
              <w:top w:val="single" w:sz="6" w:space="0" w:color="auto"/>
              <w:left w:val="single" w:sz="6" w:space="0" w:color="auto"/>
              <w:bottom w:val="single" w:sz="6" w:space="0" w:color="auto"/>
              <w:right w:val="single" w:sz="6" w:space="0" w:color="auto"/>
            </w:tcBorders>
            <w:vAlign w:val="center"/>
          </w:tcPr>
          <w:p w:rsidR="005F77FB" w:rsidRPr="000F4DBC" w:rsidRDefault="005F77FB"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306E0D" w:rsidP="00306E0D">
            <w:pPr>
              <w:pStyle w:val="NoSpacing"/>
              <w:jc w:val="center"/>
              <w:rPr>
                <w:rFonts w:asciiTheme="majorBidi" w:hAnsiTheme="majorBidi" w:cstheme="majorBidi"/>
                <w:sz w:val="16"/>
                <w:szCs w:val="16"/>
              </w:rPr>
            </w:pPr>
            <w:r>
              <w:rPr>
                <w:rFonts w:asciiTheme="majorBidi" w:hAnsiTheme="majorBidi" w:cstheme="majorBidi"/>
                <w:sz w:val="16"/>
                <w:szCs w:val="16"/>
              </w:rPr>
              <w:t>17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306E0D" w:rsidRDefault="00306E0D" w:rsidP="00E60C6F">
            <w:pPr>
              <w:pStyle w:val="NoSpacing"/>
              <w:jc w:val="center"/>
              <w:rPr>
                <w:rFonts w:asciiTheme="majorBidi" w:hAnsiTheme="majorBidi" w:cstheme="majorBidi"/>
                <w:sz w:val="16"/>
                <w:szCs w:val="16"/>
              </w:rPr>
            </w:pPr>
            <w:r>
              <w:rPr>
                <w:rFonts w:asciiTheme="majorBidi" w:hAnsiTheme="majorBidi" w:cstheme="majorBidi"/>
                <w:sz w:val="16"/>
                <w:szCs w:val="16"/>
              </w:rPr>
              <w:t>53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306E0D" w:rsidRDefault="00306E0D" w:rsidP="00E60C6F">
            <w:pPr>
              <w:pStyle w:val="NoSpacing"/>
              <w:jc w:val="center"/>
              <w:rPr>
                <w:rFonts w:asciiTheme="majorBidi" w:hAnsiTheme="majorBidi" w:cstheme="majorBidi"/>
                <w:sz w:val="16"/>
                <w:szCs w:val="16"/>
              </w:rPr>
            </w:pPr>
            <w:r>
              <w:rPr>
                <w:rFonts w:asciiTheme="majorBidi" w:hAnsiTheme="majorBidi" w:cstheme="majorBidi"/>
                <w:sz w:val="16"/>
                <w:szCs w:val="16"/>
              </w:rPr>
              <w:t>30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306E0D" w:rsidP="00E60C6F">
            <w:pPr>
              <w:pStyle w:val="NoSpacing"/>
              <w:jc w:val="center"/>
              <w:rPr>
                <w:rFonts w:asciiTheme="majorBidi" w:hAnsiTheme="majorBidi" w:cstheme="majorBidi"/>
                <w:sz w:val="16"/>
                <w:szCs w:val="16"/>
              </w:rPr>
            </w:pPr>
            <w:r>
              <w:rPr>
                <w:rFonts w:asciiTheme="majorBidi" w:hAnsiTheme="majorBidi" w:cstheme="majorBidi"/>
                <w:sz w:val="16"/>
                <w:szCs w:val="16"/>
              </w:rPr>
              <w:t>30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AB3EF0" w:rsidRDefault="00306E0D" w:rsidP="00E60C6F">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5F77FB" w:rsidP="00E60C6F">
            <w:pPr>
              <w:pStyle w:val="NoSpacing"/>
              <w:jc w:val="center"/>
              <w:rPr>
                <w:rFonts w:asciiTheme="majorBidi" w:hAnsiTheme="majorBidi" w:cstheme="majorBidi"/>
                <w:b/>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5F77FB" w:rsidRPr="00AC1426" w:rsidRDefault="00306E0D"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17 orang</w:t>
            </w:r>
          </w:p>
        </w:tc>
        <w:tc>
          <w:tcPr>
            <w:tcW w:w="1047" w:type="dxa"/>
            <w:tcBorders>
              <w:top w:val="single" w:sz="6" w:space="0" w:color="auto"/>
              <w:left w:val="single" w:sz="6" w:space="0" w:color="auto"/>
              <w:bottom w:val="single" w:sz="6" w:space="0" w:color="auto"/>
              <w:right w:val="single" w:sz="6" w:space="0" w:color="auto"/>
            </w:tcBorders>
            <w:vAlign w:val="center"/>
          </w:tcPr>
          <w:p w:rsidR="005F77FB" w:rsidRPr="00AC1426" w:rsidRDefault="00F15C4E" w:rsidP="00F15C4E">
            <w:pPr>
              <w:pStyle w:val="NoSpacing"/>
              <w:rPr>
                <w:rFonts w:asciiTheme="majorBidi" w:hAnsiTheme="majorBidi" w:cstheme="majorBidi"/>
                <w:bCs/>
                <w:sz w:val="16"/>
                <w:szCs w:val="16"/>
              </w:rPr>
            </w:pPr>
            <w:r>
              <w:rPr>
                <w:rFonts w:asciiTheme="majorBidi" w:hAnsiTheme="majorBidi" w:cstheme="majorBidi"/>
                <w:bCs/>
                <w:sz w:val="16"/>
                <w:szCs w:val="16"/>
              </w:rPr>
              <w:t>83</w:t>
            </w:r>
            <w:r w:rsidR="00306E0D" w:rsidRPr="00AC1426">
              <w:rPr>
                <w:rFonts w:asciiTheme="majorBidi" w:hAnsiTheme="majorBidi" w:cstheme="majorBidi"/>
                <w:bCs/>
                <w:sz w:val="16"/>
                <w:szCs w:val="16"/>
              </w:rPr>
              <w:t xml:space="preserve">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5F77FB" w:rsidRPr="000F4DBC" w:rsidRDefault="00F15C4E" w:rsidP="00F15C4E">
            <w:pPr>
              <w:pStyle w:val="NoSpacing"/>
              <w:jc w:val="center"/>
              <w:rPr>
                <w:rFonts w:asciiTheme="majorBidi" w:hAnsiTheme="majorBidi" w:cstheme="majorBidi"/>
                <w:sz w:val="16"/>
                <w:szCs w:val="16"/>
              </w:rPr>
            </w:pPr>
            <w:r>
              <w:rPr>
                <w:rFonts w:asciiTheme="majorBidi" w:hAnsiTheme="majorBidi" w:cstheme="majorBidi"/>
                <w:sz w:val="16"/>
                <w:szCs w:val="16"/>
              </w:rPr>
              <w:t>488,24</w:t>
            </w:r>
          </w:p>
        </w:tc>
        <w:tc>
          <w:tcPr>
            <w:tcW w:w="707" w:type="dxa"/>
            <w:tcBorders>
              <w:top w:val="single" w:sz="6" w:space="0" w:color="auto"/>
              <w:left w:val="single" w:sz="6" w:space="0" w:color="auto"/>
              <w:bottom w:val="single" w:sz="6" w:space="0" w:color="auto"/>
              <w:right w:val="double" w:sz="4" w:space="0" w:color="auto"/>
            </w:tcBorders>
          </w:tcPr>
          <w:p w:rsidR="005F77FB" w:rsidRPr="000F4DBC" w:rsidRDefault="005F77FB" w:rsidP="00E56E93">
            <w:pPr>
              <w:pStyle w:val="NoSpacing"/>
              <w:rPr>
                <w:rFonts w:asciiTheme="majorBidi" w:hAnsiTheme="majorBidi" w:cstheme="majorBidi"/>
                <w:sz w:val="16"/>
                <w:szCs w:val="16"/>
              </w:rPr>
            </w:pPr>
          </w:p>
        </w:tc>
      </w:tr>
      <w:tr w:rsidR="00306E0D" w:rsidRPr="008949F1" w:rsidTr="0041430F">
        <w:trPr>
          <w:cantSplit/>
          <w:trHeight w:val="341"/>
        </w:trPr>
        <w:tc>
          <w:tcPr>
            <w:tcW w:w="143" w:type="dxa"/>
            <w:tcBorders>
              <w:top w:val="single" w:sz="6" w:space="0" w:color="auto"/>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nil"/>
              <w:right w:val="single" w:sz="6" w:space="0" w:color="auto"/>
            </w:tcBorders>
            <w:tcMar>
              <w:left w:w="28" w:type="dxa"/>
            </w:tcMar>
            <w:vAlign w:val="center"/>
          </w:tcPr>
          <w:p w:rsidR="00306E0D" w:rsidRPr="000F4DBC" w:rsidRDefault="00306E0D" w:rsidP="003C6C7F">
            <w:pPr>
              <w:shd w:val="clear" w:color="auto" w:fill="FFFFFF" w:themeFill="background1"/>
              <w:spacing w:before="120" w:after="120"/>
              <w:ind w:left="177" w:right="28" w:hanging="177"/>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46"/>
              </w:numPr>
              <w:ind w:left="141" w:hanging="141"/>
              <w:rPr>
                <w:rFonts w:asciiTheme="majorBidi" w:hAnsiTheme="majorBidi" w:cstheme="majorBidi"/>
                <w:sz w:val="16"/>
                <w:szCs w:val="16"/>
              </w:rPr>
            </w:pPr>
            <w:r w:rsidRPr="000F4DBC">
              <w:rPr>
                <w:rFonts w:asciiTheme="majorBidi" w:hAnsiTheme="majorBidi" w:cstheme="majorBidi"/>
                <w:sz w:val="16"/>
                <w:szCs w:val="16"/>
              </w:rPr>
              <w:t>Pemberian izin/keterangan perceraian.</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jc w:val="center"/>
              <w:rPr>
                <w:rFonts w:asciiTheme="majorBidi" w:hAnsiTheme="majorBidi" w:cstheme="majorBidi"/>
                <w:sz w:val="16"/>
                <w:szCs w:val="16"/>
              </w:rPr>
            </w:pPr>
            <w:r>
              <w:rPr>
                <w:rFonts w:asciiTheme="majorBidi" w:hAnsiTheme="majorBidi" w:cstheme="majorBidi"/>
                <w:sz w:val="16"/>
                <w:szCs w:val="16"/>
              </w:rPr>
              <w:t>17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306E0D" w:rsidRDefault="00306E0D" w:rsidP="00E60C6F">
            <w:pPr>
              <w:pStyle w:val="NoSpacing"/>
              <w:jc w:val="center"/>
              <w:rPr>
                <w:rFonts w:asciiTheme="majorBidi" w:hAnsiTheme="majorBidi" w:cstheme="majorBidi"/>
                <w:sz w:val="16"/>
                <w:szCs w:val="16"/>
              </w:rPr>
            </w:pPr>
            <w:r>
              <w:rPr>
                <w:rFonts w:asciiTheme="majorBidi" w:hAnsiTheme="majorBidi" w:cstheme="majorBidi"/>
                <w:sz w:val="16"/>
                <w:szCs w:val="16"/>
              </w:rPr>
              <w:t>20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306E0D" w:rsidRDefault="00306E0D" w:rsidP="00E60C6F">
            <w:pPr>
              <w:pStyle w:val="NoSpacing"/>
              <w:jc w:val="center"/>
              <w:rPr>
                <w:rFonts w:asciiTheme="majorBidi" w:hAnsiTheme="majorBidi" w:cstheme="majorBidi"/>
                <w:sz w:val="16"/>
                <w:szCs w:val="16"/>
              </w:rPr>
            </w:pPr>
            <w:r>
              <w:rPr>
                <w:rFonts w:asciiTheme="majorBidi" w:hAnsiTheme="majorBidi" w:cstheme="majorBidi"/>
                <w:sz w:val="16"/>
                <w:szCs w:val="16"/>
              </w:rPr>
              <w:t>20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306E0D" w:rsidRDefault="00306E0D" w:rsidP="007927AE">
            <w:pPr>
              <w:pStyle w:val="NoSpacing"/>
              <w:jc w:val="center"/>
              <w:rPr>
                <w:rFonts w:asciiTheme="majorBidi" w:hAnsiTheme="majorBidi" w:cstheme="majorBidi"/>
                <w:sz w:val="16"/>
                <w:szCs w:val="16"/>
              </w:rPr>
            </w:pPr>
            <w:r>
              <w:rPr>
                <w:rFonts w:asciiTheme="majorBidi" w:hAnsiTheme="majorBidi" w:cstheme="majorBidi"/>
                <w:sz w:val="16"/>
                <w:szCs w:val="16"/>
              </w:rPr>
              <w:t>20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AB3EF0" w:rsidRDefault="00306E0D" w:rsidP="00E60C6F">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jc w:val="center"/>
              <w:rPr>
                <w:rFonts w:asciiTheme="majorBidi" w:hAnsiTheme="majorBidi" w:cstheme="majorBidi"/>
                <w:b/>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EE3188"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16 orang</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4B6A4C"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56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8B7C74" w:rsidP="008B7C74">
            <w:pPr>
              <w:pStyle w:val="NoSpacing"/>
              <w:jc w:val="center"/>
              <w:rPr>
                <w:rFonts w:asciiTheme="majorBidi" w:hAnsiTheme="majorBidi" w:cstheme="majorBidi"/>
                <w:sz w:val="16"/>
                <w:szCs w:val="16"/>
              </w:rPr>
            </w:pPr>
            <w:r>
              <w:rPr>
                <w:rFonts w:asciiTheme="majorBidi" w:hAnsiTheme="majorBidi" w:cstheme="majorBidi"/>
                <w:sz w:val="16"/>
                <w:szCs w:val="16"/>
              </w:rPr>
              <w:t>329,41</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sz w:val="16"/>
                <w:szCs w:val="16"/>
              </w:rPr>
            </w:pPr>
          </w:p>
        </w:tc>
      </w:tr>
      <w:tr w:rsidR="00306E0D" w:rsidRPr="008949F1" w:rsidTr="0041430F">
        <w:trPr>
          <w:cantSplit/>
          <w:trHeight w:val="341"/>
        </w:trPr>
        <w:tc>
          <w:tcPr>
            <w:tcW w:w="143" w:type="dxa"/>
            <w:tcBorders>
              <w:top w:val="nil"/>
              <w:left w:val="double" w:sz="4"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single" w:sz="6" w:space="0" w:color="auto"/>
              <w:right w:val="single" w:sz="6" w:space="0" w:color="auto"/>
            </w:tcBorders>
            <w:tcMar>
              <w:left w:w="28" w:type="dxa"/>
            </w:tcMar>
            <w:vAlign w:val="center"/>
          </w:tcPr>
          <w:p w:rsidR="00306E0D" w:rsidRPr="000F4DBC" w:rsidRDefault="00306E0D" w:rsidP="003C6C7F">
            <w:pPr>
              <w:shd w:val="clear" w:color="auto" w:fill="FFFFFF" w:themeFill="background1"/>
              <w:spacing w:before="120" w:after="120"/>
              <w:ind w:left="177" w:right="28" w:hanging="177"/>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46"/>
              </w:numPr>
              <w:ind w:left="141" w:hanging="141"/>
              <w:rPr>
                <w:rFonts w:asciiTheme="majorBidi" w:hAnsiTheme="majorBidi" w:cstheme="majorBidi"/>
                <w:sz w:val="16"/>
                <w:szCs w:val="16"/>
              </w:rPr>
            </w:pPr>
            <w:r w:rsidRPr="000F4DBC">
              <w:rPr>
                <w:rFonts w:asciiTheme="majorBidi" w:hAnsiTheme="majorBidi" w:cstheme="majorBidi"/>
                <w:sz w:val="16"/>
                <w:szCs w:val="16"/>
              </w:rPr>
              <w:t>Pendistribusian LHKPN</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jc w:val="center"/>
              <w:rPr>
                <w:rFonts w:asciiTheme="majorBidi" w:hAnsiTheme="majorBidi" w:cstheme="majorBidi"/>
                <w:sz w:val="16"/>
                <w:szCs w:val="16"/>
              </w:rPr>
            </w:pPr>
            <w:r>
              <w:rPr>
                <w:rFonts w:asciiTheme="majorBidi" w:hAnsiTheme="majorBidi" w:cstheme="majorBidi"/>
                <w:sz w:val="16"/>
                <w:szCs w:val="16"/>
              </w:rPr>
              <w:t>100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306E0D" w:rsidRDefault="00306E0D" w:rsidP="00E60C6F">
            <w:pPr>
              <w:pStyle w:val="NoSpacing"/>
              <w:jc w:val="center"/>
              <w:rPr>
                <w:rFonts w:asciiTheme="majorBidi" w:hAnsiTheme="majorBidi" w:cstheme="majorBidi"/>
                <w:sz w:val="16"/>
                <w:szCs w:val="16"/>
              </w:rPr>
            </w:pPr>
            <w:r>
              <w:rPr>
                <w:rFonts w:asciiTheme="majorBidi" w:hAnsiTheme="majorBidi" w:cstheme="majorBidi"/>
                <w:sz w:val="16"/>
                <w:szCs w:val="16"/>
              </w:rPr>
              <w:t>112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306E0D" w:rsidRDefault="00306E0D" w:rsidP="00E60C6F">
            <w:pPr>
              <w:pStyle w:val="NoSpacing"/>
              <w:jc w:val="center"/>
              <w:rPr>
                <w:rFonts w:asciiTheme="majorBidi" w:hAnsiTheme="majorBidi" w:cstheme="majorBidi"/>
                <w:sz w:val="16"/>
                <w:szCs w:val="16"/>
              </w:rPr>
            </w:pPr>
            <w:r>
              <w:rPr>
                <w:rFonts w:asciiTheme="majorBidi" w:hAnsiTheme="majorBidi" w:cstheme="majorBidi"/>
                <w:sz w:val="16"/>
                <w:szCs w:val="16"/>
              </w:rPr>
              <w:t>150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306E0D" w:rsidRDefault="00306E0D" w:rsidP="007927AE">
            <w:pPr>
              <w:pStyle w:val="NoSpacing"/>
              <w:jc w:val="center"/>
              <w:rPr>
                <w:rFonts w:asciiTheme="majorBidi" w:hAnsiTheme="majorBidi" w:cstheme="majorBidi"/>
                <w:sz w:val="16"/>
                <w:szCs w:val="16"/>
              </w:rPr>
            </w:pPr>
            <w:r>
              <w:rPr>
                <w:rFonts w:asciiTheme="majorBidi" w:hAnsiTheme="majorBidi" w:cstheme="majorBidi"/>
                <w:sz w:val="16"/>
                <w:szCs w:val="16"/>
              </w:rPr>
              <w:t>150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AB3EF0" w:rsidRDefault="00306E0D" w:rsidP="00E60C6F">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jc w:val="center"/>
              <w:rPr>
                <w:rFonts w:asciiTheme="majorBidi" w:hAnsiTheme="majorBidi" w:cstheme="majorBidi"/>
                <w:b/>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EE3188"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100 orang</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4B6A4C"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362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8B7C74" w:rsidP="00E60C6F">
            <w:pPr>
              <w:pStyle w:val="NoSpacing"/>
              <w:jc w:val="center"/>
              <w:rPr>
                <w:rFonts w:asciiTheme="majorBidi" w:hAnsiTheme="majorBidi" w:cstheme="majorBidi"/>
                <w:sz w:val="16"/>
                <w:szCs w:val="16"/>
              </w:rPr>
            </w:pPr>
            <w:r>
              <w:rPr>
                <w:rFonts w:asciiTheme="majorBidi" w:hAnsiTheme="majorBidi" w:cstheme="majorBidi"/>
                <w:sz w:val="16"/>
                <w:szCs w:val="16"/>
              </w:rPr>
              <w:t>362</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sz w:val="16"/>
                <w:szCs w:val="16"/>
              </w:rPr>
            </w:pPr>
          </w:p>
        </w:tc>
      </w:tr>
      <w:tr w:rsidR="00306E0D"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306E0D" w:rsidRPr="000F4DBC" w:rsidRDefault="00306E0D" w:rsidP="003C6C7F">
            <w:pPr>
              <w:pStyle w:val="ListParagraph"/>
              <w:numPr>
                <w:ilvl w:val="0"/>
                <w:numId w:val="25"/>
              </w:numPr>
              <w:shd w:val="clear" w:color="auto" w:fill="FFFFFF" w:themeFill="background1"/>
              <w:spacing w:before="120" w:after="120"/>
              <w:ind w:left="177" w:right="28" w:hanging="177"/>
              <w:rPr>
                <w:rFonts w:asciiTheme="majorBidi" w:hAnsiTheme="majorBidi" w:cstheme="majorBidi"/>
                <w:bCs/>
                <w:sz w:val="16"/>
                <w:szCs w:val="16"/>
              </w:rPr>
            </w:pPr>
            <w:r w:rsidRPr="000F4DBC">
              <w:rPr>
                <w:rFonts w:asciiTheme="majorBidi" w:hAnsiTheme="majorBidi" w:cstheme="majorBidi"/>
                <w:bCs/>
                <w:sz w:val="16"/>
                <w:szCs w:val="16"/>
              </w:rPr>
              <w:t>Administrasi kepegawaian dan pemberian kesejahteraan</w:t>
            </w:r>
            <w:r w:rsidR="006A1AE5">
              <w:rPr>
                <w:rFonts w:asciiTheme="majorBidi" w:hAnsiTheme="majorBidi" w:cstheme="majorBidi"/>
                <w:bCs/>
                <w:sz w:val="16"/>
                <w:szCs w:val="16"/>
                <w:lang w:val="id-ID"/>
              </w:rPr>
              <w:t xml:space="preserve"> pegawai.</w:t>
            </w: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47"/>
              </w:numPr>
              <w:ind w:left="283" w:hanging="283"/>
              <w:rPr>
                <w:rFonts w:asciiTheme="majorBidi" w:hAnsiTheme="majorBidi" w:cstheme="majorBidi"/>
                <w:sz w:val="16"/>
                <w:szCs w:val="16"/>
              </w:rPr>
            </w:pPr>
            <w:r w:rsidRPr="000F4DBC">
              <w:rPr>
                <w:rFonts w:asciiTheme="majorBidi" w:hAnsiTheme="majorBidi" w:cstheme="majorBidi"/>
                <w:sz w:val="16"/>
                <w:szCs w:val="16"/>
              </w:rPr>
              <w:t>Pemberian kenang-kenangan bagi purnatuga PNS.</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819AA" w:rsidP="00E60C6F">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E7726F" w:rsidRDefault="00E7726F" w:rsidP="00E60C6F">
            <w:pPr>
              <w:pStyle w:val="NoSpacing"/>
              <w:jc w:val="center"/>
              <w:rPr>
                <w:rFonts w:asciiTheme="majorBidi" w:hAnsiTheme="majorBidi" w:cstheme="majorBidi"/>
                <w:sz w:val="16"/>
                <w:szCs w:val="16"/>
              </w:rPr>
            </w:pPr>
            <w:r>
              <w:rPr>
                <w:rFonts w:asciiTheme="majorBidi" w:hAnsiTheme="majorBidi" w:cstheme="majorBidi"/>
                <w:sz w:val="16"/>
                <w:szCs w:val="16"/>
              </w:rPr>
              <w:t>305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E7726F" w:rsidRDefault="00E7726F" w:rsidP="004653B5">
            <w:pPr>
              <w:pStyle w:val="NoSpacing"/>
              <w:jc w:val="center"/>
              <w:rPr>
                <w:rFonts w:asciiTheme="majorBidi" w:hAnsiTheme="majorBidi" w:cstheme="majorBidi"/>
                <w:sz w:val="16"/>
                <w:szCs w:val="16"/>
              </w:rPr>
            </w:pPr>
            <w:r>
              <w:rPr>
                <w:rFonts w:asciiTheme="majorBidi" w:hAnsiTheme="majorBidi" w:cstheme="majorBidi"/>
                <w:sz w:val="16"/>
                <w:szCs w:val="16"/>
              </w:rPr>
              <w:t>36</w:t>
            </w:r>
            <w:r w:rsidR="004653B5">
              <w:rPr>
                <w:rFonts w:asciiTheme="majorBidi" w:hAnsiTheme="majorBidi" w:cstheme="majorBidi"/>
                <w:sz w:val="16"/>
                <w:szCs w:val="16"/>
              </w:rPr>
              <w:t>8</w:t>
            </w:r>
            <w:r>
              <w:rPr>
                <w:rFonts w:asciiTheme="majorBidi" w:hAnsiTheme="majorBidi" w:cstheme="majorBidi"/>
                <w:sz w:val="16"/>
                <w:szCs w:val="16"/>
              </w:rPr>
              <w:t xml:space="preserve">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E7726F" w:rsidP="00E7726F">
            <w:pPr>
              <w:pStyle w:val="NoSpacing"/>
              <w:jc w:val="right"/>
              <w:rPr>
                <w:rFonts w:asciiTheme="majorBidi" w:hAnsiTheme="majorBidi" w:cstheme="majorBidi"/>
                <w:sz w:val="16"/>
                <w:szCs w:val="16"/>
              </w:rPr>
            </w:pPr>
            <w:r w:rsidRPr="00E7726F">
              <w:rPr>
                <w:rFonts w:asciiTheme="majorBidi" w:hAnsiTheme="majorBidi" w:cstheme="majorBidi"/>
                <w:sz w:val="14"/>
                <w:szCs w:val="14"/>
              </w:rPr>
              <w:t>1.349.016.650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711CF8" w:rsidP="00E7726F">
            <w:pPr>
              <w:pStyle w:val="NoSpacing"/>
              <w:jc w:val="center"/>
              <w:rPr>
                <w:rFonts w:asciiTheme="majorBidi" w:hAnsiTheme="majorBidi" w:cstheme="majorBidi"/>
                <w:sz w:val="16"/>
                <w:szCs w:val="16"/>
              </w:rPr>
            </w:pPr>
            <w:r>
              <w:rPr>
                <w:rFonts w:asciiTheme="majorBidi" w:hAnsiTheme="majorBidi" w:cstheme="majorBidi"/>
                <w:sz w:val="16"/>
                <w:szCs w:val="16"/>
              </w:rPr>
              <w:t>175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11CF8" w:rsidRDefault="00711CF8" w:rsidP="00711CF8">
            <w:pPr>
              <w:pStyle w:val="NoSpacing"/>
              <w:jc w:val="right"/>
              <w:rPr>
                <w:rFonts w:asciiTheme="majorBidi" w:hAnsiTheme="majorBidi" w:cstheme="majorBidi"/>
                <w:bCs/>
                <w:sz w:val="16"/>
                <w:szCs w:val="16"/>
              </w:rPr>
            </w:pPr>
            <w:r w:rsidRPr="00711CF8">
              <w:rPr>
                <w:rFonts w:asciiTheme="majorBidi" w:hAnsiTheme="majorBidi" w:cstheme="majorBidi"/>
                <w:bCs/>
                <w:sz w:val="14"/>
                <w:szCs w:val="14"/>
              </w:rPr>
              <w:t>1.276.503.005</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AB3EF0" w:rsidRDefault="00711CF8" w:rsidP="00E7726F">
            <w:pPr>
              <w:pStyle w:val="NoSpacing"/>
              <w:jc w:val="center"/>
              <w:rPr>
                <w:rFonts w:asciiTheme="majorBidi" w:hAnsiTheme="majorBidi" w:cstheme="majorBidi"/>
                <w:bCs/>
                <w:sz w:val="16"/>
                <w:szCs w:val="16"/>
              </w:rPr>
            </w:pPr>
            <w:r>
              <w:rPr>
                <w:rFonts w:asciiTheme="majorBidi" w:hAnsiTheme="majorBidi" w:cstheme="majorBidi"/>
                <w:bCs/>
                <w:sz w:val="16"/>
                <w:szCs w:val="16"/>
              </w:rPr>
              <w:t>47,55</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11CF8" w:rsidRDefault="00711CF8" w:rsidP="00E7726F">
            <w:pPr>
              <w:pStyle w:val="NoSpacing"/>
              <w:jc w:val="center"/>
              <w:rPr>
                <w:rFonts w:asciiTheme="majorBidi" w:hAnsiTheme="majorBidi" w:cstheme="majorBidi"/>
                <w:bCs/>
                <w:sz w:val="16"/>
                <w:szCs w:val="16"/>
              </w:rPr>
            </w:pPr>
            <w:r w:rsidRPr="00711CF8">
              <w:rPr>
                <w:rFonts w:asciiTheme="majorBidi" w:hAnsiTheme="majorBidi" w:cstheme="majorBidi"/>
                <w:bCs/>
                <w:sz w:val="16"/>
                <w:szCs w:val="16"/>
              </w:rPr>
              <w:t>94,62 orang</w:t>
            </w: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711CF8"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175 orang</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711CF8"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655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11CF8" w:rsidRDefault="008B7C74" w:rsidP="008B7C74">
            <w:pPr>
              <w:pStyle w:val="NoSpacing"/>
              <w:jc w:val="center"/>
              <w:rPr>
                <w:rFonts w:asciiTheme="majorBidi" w:hAnsiTheme="majorBidi" w:cstheme="majorBidi"/>
                <w:bCs/>
                <w:sz w:val="16"/>
                <w:szCs w:val="16"/>
              </w:rPr>
            </w:pPr>
            <w:r>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711CF8"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single" w:sz="6" w:space="0" w:color="auto"/>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47"/>
              </w:numPr>
              <w:ind w:left="283" w:hanging="283"/>
              <w:rPr>
                <w:rFonts w:asciiTheme="majorBidi" w:hAnsiTheme="majorBidi" w:cstheme="majorBidi"/>
                <w:sz w:val="16"/>
                <w:szCs w:val="16"/>
              </w:rPr>
            </w:pPr>
            <w:r w:rsidRPr="000F4DBC">
              <w:rPr>
                <w:rFonts w:asciiTheme="majorBidi" w:hAnsiTheme="majorBidi" w:cstheme="majorBidi"/>
                <w:sz w:val="16"/>
                <w:szCs w:val="16"/>
              </w:rPr>
              <w:t>Pembekalan PNS yang akan pensiun.</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819AA" w:rsidP="00E60C6F">
            <w:pPr>
              <w:pStyle w:val="NoSpacing"/>
              <w:jc w:val="center"/>
              <w:rPr>
                <w:rFonts w:asciiTheme="majorBidi" w:hAnsiTheme="majorBidi" w:cstheme="majorBidi"/>
                <w:sz w:val="16"/>
                <w:szCs w:val="16"/>
              </w:rPr>
            </w:pPr>
            <w:r>
              <w:rPr>
                <w:rFonts w:asciiTheme="majorBidi" w:hAnsiTheme="majorBidi" w:cstheme="majorBidi"/>
                <w:sz w:val="16"/>
                <w:szCs w:val="16"/>
              </w:rPr>
              <w:t>365</w:t>
            </w:r>
            <w:r w:rsidR="003E7C60">
              <w:rPr>
                <w:rFonts w:asciiTheme="majorBidi" w:hAnsiTheme="majorBidi" w:cstheme="majorBidi"/>
                <w:sz w:val="16"/>
                <w:szCs w:val="16"/>
              </w:rPr>
              <w:t xml:space="preserve">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47E30" w:rsidRDefault="00747E30" w:rsidP="00E60C6F">
            <w:pPr>
              <w:pStyle w:val="NoSpacing"/>
              <w:jc w:val="center"/>
              <w:rPr>
                <w:rFonts w:asciiTheme="majorBidi" w:hAnsiTheme="majorBidi" w:cstheme="majorBidi"/>
                <w:sz w:val="16"/>
                <w:szCs w:val="16"/>
              </w:rPr>
            </w:pPr>
            <w:r>
              <w:rPr>
                <w:rFonts w:asciiTheme="majorBidi" w:hAnsiTheme="majorBidi" w:cstheme="majorBidi"/>
                <w:sz w:val="16"/>
                <w:szCs w:val="16"/>
              </w:rPr>
              <w:t>225</w:t>
            </w:r>
            <w:r w:rsidR="00D030EE">
              <w:rPr>
                <w:rFonts w:asciiTheme="majorBidi" w:hAnsiTheme="majorBidi" w:cstheme="majorBidi"/>
                <w:sz w:val="16"/>
                <w:szCs w:val="16"/>
              </w:rPr>
              <w:t xml:space="preserve">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4653B5" w:rsidRDefault="004653B5" w:rsidP="00E7726F">
            <w:pPr>
              <w:pStyle w:val="NoSpacing"/>
              <w:jc w:val="center"/>
              <w:rPr>
                <w:rFonts w:asciiTheme="majorBidi" w:hAnsiTheme="majorBidi" w:cstheme="majorBidi"/>
                <w:sz w:val="16"/>
                <w:szCs w:val="16"/>
              </w:rPr>
            </w:pPr>
            <w:r>
              <w:rPr>
                <w:rFonts w:asciiTheme="majorBidi" w:hAnsiTheme="majorBidi" w:cstheme="majorBidi"/>
                <w:sz w:val="16"/>
                <w:szCs w:val="16"/>
              </w:rPr>
              <w:t>354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47172B" w:rsidP="00E7726F">
            <w:pPr>
              <w:pStyle w:val="NoSpacing"/>
              <w:jc w:val="center"/>
              <w:rPr>
                <w:rFonts w:asciiTheme="majorBidi" w:hAnsiTheme="majorBidi" w:cstheme="majorBidi"/>
                <w:sz w:val="16"/>
                <w:szCs w:val="16"/>
              </w:rPr>
            </w:pPr>
            <w:r>
              <w:rPr>
                <w:rFonts w:asciiTheme="majorBidi" w:hAnsiTheme="majorBidi" w:cstheme="majorBidi"/>
                <w:sz w:val="16"/>
                <w:szCs w:val="16"/>
              </w:rPr>
              <w:t>354</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AB3EF0" w:rsidRDefault="00553649" w:rsidP="00E7726F">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11CF8" w:rsidRDefault="00306E0D" w:rsidP="00E7726F">
            <w:pPr>
              <w:pStyle w:val="NoSpacing"/>
              <w:jc w:val="center"/>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7E6CD1"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200</w:t>
            </w:r>
            <w:r w:rsidR="00E00787" w:rsidRPr="00AC1426">
              <w:rPr>
                <w:rFonts w:asciiTheme="majorBidi" w:hAnsiTheme="majorBidi" w:cstheme="majorBidi"/>
                <w:bCs/>
                <w:sz w:val="16"/>
                <w:szCs w:val="16"/>
              </w:rPr>
              <w:t xml:space="preserve"> orang</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274FBA"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779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11CF8" w:rsidRDefault="00B10285" w:rsidP="00B10285">
            <w:pPr>
              <w:pStyle w:val="NoSpacing"/>
              <w:jc w:val="center"/>
              <w:rPr>
                <w:rFonts w:asciiTheme="majorBidi" w:hAnsiTheme="majorBidi" w:cstheme="majorBidi"/>
                <w:bCs/>
                <w:sz w:val="16"/>
                <w:szCs w:val="16"/>
              </w:rPr>
            </w:pPr>
            <w:r>
              <w:rPr>
                <w:rFonts w:asciiTheme="majorBidi" w:hAnsiTheme="majorBidi" w:cstheme="majorBidi"/>
                <w:bCs/>
                <w:sz w:val="16"/>
                <w:szCs w:val="16"/>
              </w:rPr>
              <w:t>213,42</w:t>
            </w:r>
          </w:p>
        </w:tc>
        <w:tc>
          <w:tcPr>
            <w:tcW w:w="707" w:type="dxa"/>
            <w:tcBorders>
              <w:top w:val="single" w:sz="6" w:space="0" w:color="auto"/>
              <w:left w:val="single" w:sz="6" w:space="0" w:color="auto"/>
              <w:bottom w:val="single" w:sz="6" w:space="0" w:color="auto"/>
              <w:right w:val="double" w:sz="4" w:space="0" w:color="auto"/>
            </w:tcBorders>
          </w:tcPr>
          <w:p w:rsidR="00306E0D" w:rsidRPr="00711CF8"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nil"/>
              <w:left w:val="double" w:sz="4"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single" w:sz="4" w:space="0" w:color="auto"/>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47"/>
              </w:numPr>
              <w:ind w:left="283" w:hanging="283"/>
              <w:rPr>
                <w:rFonts w:asciiTheme="majorBidi" w:hAnsiTheme="majorBidi" w:cstheme="majorBidi"/>
                <w:sz w:val="16"/>
                <w:szCs w:val="16"/>
              </w:rPr>
            </w:pPr>
            <w:r w:rsidRPr="000F4DBC">
              <w:rPr>
                <w:rFonts w:asciiTheme="majorBidi" w:hAnsiTheme="majorBidi" w:cstheme="majorBidi"/>
                <w:sz w:val="16"/>
                <w:szCs w:val="16"/>
              </w:rPr>
              <w:t>Pemrosesan pengembalian Bapertarum dan Taspen</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819AA" w:rsidP="00E60C6F">
            <w:pPr>
              <w:pStyle w:val="NoSpacing"/>
              <w:jc w:val="center"/>
              <w:rPr>
                <w:rFonts w:asciiTheme="majorBidi" w:hAnsiTheme="majorBidi" w:cstheme="majorBidi"/>
                <w:sz w:val="16"/>
                <w:szCs w:val="16"/>
              </w:rPr>
            </w:pPr>
            <w:r>
              <w:rPr>
                <w:rFonts w:asciiTheme="majorBidi" w:hAnsiTheme="majorBidi" w:cstheme="majorBidi"/>
                <w:sz w:val="16"/>
                <w:szCs w:val="16"/>
              </w:rPr>
              <w:t>300</w:t>
            </w:r>
            <w:r w:rsidR="003E7C60">
              <w:rPr>
                <w:rFonts w:asciiTheme="majorBidi" w:hAnsiTheme="majorBidi" w:cstheme="majorBidi"/>
                <w:sz w:val="16"/>
                <w:szCs w:val="16"/>
              </w:rPr>
              <w:t xml:space="preserve"> orang </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47E30" w:rsidRDefault="00747E30" w:rsidP="00E60C6F">
            <w:pPr>
              <w:pStyle w:val="NoSpacing"/>
              <w:jc w:val="center"/>
              <w:rPr>
                <w:rFonts w:asciiTheme="majorBidi" w:hAnsiTheme="majorBidi" w:cstheme="majorBidi"/>
                <w:sz w:val="16"/>
                <w:szCs w:val="16"/>
              </w:rPr>
            </w:pPr>
            <w:r>
              <w:rPr>
                <w:rFonts w:asciiTheme="majorBidi" w:hAnsiTheme="majorBidi" w:cstheme="majorBidi"/>
                <w:sz w:val="16"/>
                <w:szCs w:val="16"/>
              </w:rPr>
              <w:t>305</w:t>
            </w:r>
            <w:r w:rsidR="00D030EE">
              <w:rPr>
                <w:rFonts w:asciiTheme="majorBidi" w:hAnsiTheme="majorBidi" w:cstheme="majorBidi"/>
                <w:sz w:val="16"/>
                <w:szCs w:val="16"/>
              </w:rPr>
              <w:t xml:space="preserve">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4653B5" w:rsidRDefault="004653B5" w:rsidP="00E7726F">
            <w:pPr>
              <w:pStyle w:val="NoSpacing"/>
              <w:jc w:val="center"/>
              <w:rPr>
                <w:rFonts w:asciiTheme="majorBidi" w:hAnsiTheme="majorBidi" w:cstheme="majorBidi"/>
                <w:sz w:val="16"/>
                <w:szCs w:val="16"/>
              </w:rPr>
            </w:pPr>
            <w:r>
              <w:rPr>
                <w:rFonts w:asciiTheme="majorBidi" w:hAnsiTheme="majorBidi" w:cstheme="majorBidi"/>
                <w:sz w:val="16"/>
                <w:szCs w:val="16"/>
              </w:rPr>
              <w:t>150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47172B" w:rsidP="00E7726F">
            <w:pPr>
              <w:pStyle w:val="NoSpacing"/>
              <w:jc w:val="center"/>
              <w:rPr>
                <w:rFonts w:asciiTheme="majorBidi" w:hAnsiTheme="majorBidi" w:cstheme="majorBidi"/>
                <w:sz w:val="16"/>
                <w:szCs w:val="16"/>
              </w:rPr>
            </w:pPr>
            <w:r>
              <w:rPr>
                <w:rFonts w:asciiTheme="majorBidi" w:hAnsiTheme="majorBidi" w:cstheme="majorBidi"/>
                <w:sz w:val="16"/>
                <w:szCs w:val="16"/>
              </w:rPr>
              <w:t>168</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AB3EF0" w:rsidRDefault="00553649" w:rsidP="00E7726F">
            <w:pPr>
              <w:pStyle w:val="NoSpacing"/>
              <w:jc w:val="center"/>
              <w:rPr>
                <w:rFonts w:asciiTheme="majorBidi" w:hAnsiTheme="majorBidi" w:cstheme="majorBidi"/>
                <w:bCs/>
                <w:sz w:val="16"/>
                <w:szCs w:val="16"/>
              </w:rPr>
            </w:pPr>
            <w:r>
              <w:rPr>
                <w:rFonts w:asciiTheme="majorBidi" w:hAnsiTheme="majorBidi" w:cstheme="majorBidi"/>
                <w:bCs/>
                <w:sz w:val="16"/>
                <w:szCs w:val="16"/>
              </w:rPr>
              <w:t>112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11CF8" w:rsidRDefault="00306E0D" w:rsidP="00E7726F">
            <w:pPr>
              <w:pStyle w:val="NoSpacing"/>
              <w:jc w:val="center"/>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7E6CD1"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300</w:t>
            </w:r>
            <w:r w:rsidR="00E00787" w:rsidRPr="00AC1426">
              <w:rPr>
                <w:rFonts w:asciiTheme="majorBidi" w:hAnsiTheme="majorBidi" w:cstheme="majorBidi"/>
                <w:bCs/>
                <w:sz w:val="16"/>
                <w:szCs w:val="16"/>
              </w:rPr>
              <w:t xml:space="preserve"> orang</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E00787"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773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11CF8" w:rsidRDefault="00811DDC" w:rsidP="00811DDC">
            <w:pPr>
              <w:pStyle w:val="NoSpacing"/>
              <w:jc w:val="center"/>
              <w:rPr>
                <w:rFonts w:asciiTheme="majorBidi" w:hAnsiTheme="majorBidi" w:cstheme="majorBidi"/>
                <w:bCs/>
                <w:sz w:val="16"/>
                <w:szCs w:val="16"/>
              </w:rPr>
            </w:pPr>
            <w:r>
              <w:rPr>
                <w:rFonts w:asciiTheme="majorBidi" w:hAnsiTheme="majorBidi" w:cstheme="majorBidi"/>
                <w:bCs/>
                <w:sz w:val="16"/>
                <w:szCs w:val="16"/>
              </w:rPr>
              <w:t>386,5</w:t>
            </w:r>
          </w:p>
        </w:tc>
        <w:tc>
          <w:tcPr>
            <w:tcW w:w="707" w:type="dxa"/>
            <w:tcBorders>
              <w:top w:val="single" w:sz="6" w:space="0" w:color="auto"/>
              <w:left w:val="single" w:sz="6" w:space="0" w:color="auto"/>
              <w:bottom w:val="single" w:sz="6" w:space="0" w:color="auto"/>
              <w:right w:val="double" w:sz="4" w:space="0" w:color="auto"/>
            </w:tcBorders>
          </w:tcPr>
          <w:p w:rsidR="00306E0D" w:rsidRPr="00711CF8"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single" w:sz="4" w:space="0" w:color="auto"/>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single" w:sz="4" w:space="0" w:color="auto"/>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47"/>
              </w:numPr>
              <w:ind w:left="283" w:hanging="283"/>
              <w:rPr>
                <w:rFonts w:asciiTheme="majorBidi" w:hAnsiTheme="majorBidi" w:cstheme="majorBidi"/>
                <w:sz w:val="16"/>
                <w:szCs w:val="16"/>
              </w:rPr>
            </w:pPr>
            <w:r w:rsidRPr="000F4DBC">
              <w:rPr>
                <w:rFonts w:asciiTheme="majorBidi" w:hAnsiTheme="majorBidi" w:cstheme="majorBidi"/>
                <w:sz w:val="16"/>
                <w:szCs w:val="16"/>
              </w:rPr>
              <w:t>Pemberian tambahan penghasilan pegawai.</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819AA" w:rsidP="00E60C6F">
            <w:pPr>
              <w:pStyle w:val="NoSpacing"/>
              <w:jc w:val="center"/>
              <w:rPr>
                <w:rFonts w:asciiTheme="majorBidi" w:hAnsiTheme="majorBidi" w:cstheme="majorBidi"/>
                <w:sz w:val="16"/>
                <w:szCs w:val="16"/>
              </w:rPr>
            </w:pPr>
            <w:r>
              <w:rPr>
                <w:rFonts w:asciiTheme="majorBidi" w:hAnsiTheme="majorBidi" w:cstheme="majorBidi"/>
                <w:sz w:val="16"/>
                <w:szCs w:val="16"/>
              </w:rPr>
              <w:t>47</w:t>
            </w:r>
            <w:r w:rsidR="003E7C60">
              <w:rPr>
                <w:rFonts w:asciiTheme="majorBidi" w:hAnsiTheme="majorBidi" w:cstheme="majorBidi"/>
                <w:sz w:val="16"/>
                <w:szCs w:val="16"/>
              </w:rPr>
              <w:t xml:space="preserve"> SKPD</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47E30" w:rsidRDefault="00747E30" w:rsidP="00E60C6F">
            <w:pPr>
              <w:pStyle w:val="NoSpacing"/>
              <w:jc w:val="center"/>
              <w:rPr>
                <w:rFonts w:asciiTheme="majorBidi" w:hAnsiTheme="majorBidi" w:cstheme="majorBidi"/>
                <w:sz w:val="16"/>
                <w:szCs w:val="16"/>
              </w:rPr>
            </w:pPr>
            <w:r>
              <w:rPr>
                <w:rFonts w:asciiTheme="majorBidi" w:hAnsiTheme="majorBidi" w:cstheme="majorBidi"/>
                <w:sz w:val="16"/>
                <w:szCs w:val="16"/>
              </w:rPr>
              <w:t>49</w:t>
            </w:r>
            <w:r w:rsidR="00D030EE">
              <w:rPr>
                <w:rFonts w:asciiTheme="majorBidi" w:hAnsiTheme="majorBidi" w:cstheme="majorBidi"/>
                <w:sz w:val="16"/>
                <w:szCs w:val="16"/>
              </w:rPr>
              <w:t xml:space="preserve"> SKPD</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4653B5" w:rsidRDefault="00386772" w:rsidP="00E7726F">
            <w:pPr>
              <w:pStyle w:val="NoSpacing"/>
              <w:jc w:val="center"/>
              <w:rPr>
                <w:rFonts w:asciiTheme="majorBidi" w:hAnsiTheme="majorBidi" w:cstheme="majorBidi"/>
                <w:sz w:val="16"/>
                <w:szCs w:val="16"/>
              </w:rPr>
            </w:pPr>
            <w:r>
              <w:rPr>
                <w:rFonts w:asciiTheme="majorBidi" w:hAnsiTheme="majorBidi" w:cstheme="majorBidi"/>
                <w:sz w:val="16"/>
                <w:szCs w:val="16"/>
              </w:rPr>
              <w:t>47 SKPD</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86772" w:rsidP="00386772">
            <w:pPr>
              <w:pStyle w:val="NoSpacing"/>
              <w:jc w:val="center"/>
              <w:rPr>
                <w:rFonts w:asciiTheme="majorBidi" w:hAnsiTheme="majorBidi" w:cstheme="majorBidi"/>
                <w:sz w:val="16"/>
                <w:szCs w:val="16"/>
              </w:rPr>
            </w:pPr>
            <w:r>
              <w:rPr>
                <w:rFonts w:asciiTheme="majorBidi" w:hAnsiTheme="majorBidi" w:cstheme="majorBidi"/>
                <w:sz w:val="16"/>
                <w:szCs w:val="16"/>
              </w:rPr>
              <w:t>47 SKPD</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AB3EF0" w:rsidRDefault="00553649" w:rsidP="00E7726F">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11CF8" w:rsidRDefault="00306E0D" w:rsidP="00E7726F">
            <w:pPr>
              <w:pStyle w:val="NoSpacing"/>
              <w:jc w:val="center"/>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7E6CD1"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47</w:t>
            </w:r>
            <w:r w:rsidR="00E00787" w:rsidRPr="00AC1426">
              <w:rPr>
                <w:rFonts w:asciiTheme="majorBidi" w:hAnsiTheme="majorBidi" w:cstheme="majorBidi"/>
                <w:bCs/>
                <w:sz w:val="16"/>
                <w:szCs w:val="16"/>
              </w:rPr>
              <w:t xml:space="preserve"> SKPD</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386772"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47 SKPD</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11CF8" w:rsidRDefault="00811DDC" w:rsidP="00811DDC">
            <w:pPr>
              <w:pStyle w:val="NoSpacing"/>
              <w:jc w:val="center"/>
              <w:rPr>
                <w:rFonts w:asciiTheme="majorBidi" w:hAnsiTheme="majorBidi" w:cstheme="majorBidi"/>
                <w:bCs/>
                <w:sz w:val="16"/>
                <w:szCs w:val="16"/>
              </w:rPr>
            </w:pPr>
            <w:r>
              <w:rPr>
                <w:rFonts w:asciiTheme="majorBidi" w:hAnsiTheme="majorBidi" w:cstheme="majorBidi"/>
                <w:bCs/>
                <w:sz w:val="16"/>
                <w:szCs w:val="16"/>
              </w:rPr>
              <w:t>10</w:t>
            </w:r>
            <w:r w:rsidR="00386772">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711CF8"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47"/>
              </w:numPr>
              <w:ind w:left="283" w:hanging="283"/>
              <w:rPr>
                <w:rFonts w:asciiTheme="majorBidi" w:hAnsiTheme="majorBidi" w:cstheme="majorBidi"/>
                <w:sz w:val="16"/>
                <w:szCs w:val="16"/>
              </w:rPr>
            </w:pPr>
            <w:r w:rsidRPr="000F4DBC">
              <w:rPr>
                <w:rFonts w:asciiTheme="majorBidi" w:hAnsiTheme="majorBidi" w:cstheme="majorBidi"/>
                <w:sz w:val="16"/>
                <w:szCs w:val="16"/>
              </w:rPr>
              <w:t>Pemberian tali asih bagi punatugas tenaga bantuan.</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819AA" w:rsidP="00E60C6F">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47E30" w:rsidRDefault="00747E30" w:rsidP="00E60C6F">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4653B5" w:rsidRDefault="004653B5" w:rsidP="00E7726F">
            <w:pPr>
              <w:pStyle w:val="NoSpacing"/>
              <w:jc w:val="center"/>
              <w:rPr>
                <w:rFonts w:asciiTheme="majorBidi" w:hAnsiTheme="majorBidi" w:cstheme="majorBidi"/>
                <w:sz w:val="16"/>
                <w:szCs w:val="16"/>
              </w:rPr>
            </w:pPr>
            <w:r>
              <w:rPr>
                <w:rFonts w:asciiTheme="majorBidi" w:hAnsiTheme="majorBidi" w:cstheme="majorBidi"/>
                <w:sz w:val="16"/>
                <w:szCs w:val="16"/>
              </w:rPr>
              <w:t>33</w:t>
            </w:r>
            <w:r w:rsidR="00386772">
              <w:rPr>
                <w:rFonts w:asciiTheme="majorBidi" w:hAnsiTheme="majorBidi" w:cstheme="majorBidi"/>
                <w:sz w:val="16"/>
                <w:szCs w:val="16"/>
              </w:rPr>
              <w:t xml:space="preserve">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47172B" w:rsidP="00E7726F">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AB3EF0" w:rsidRDefault="00553649" w:rsidP="00E7726F">
            <w:pPr>
              <w:pStyle w:val="NoSpacing"/>
              <w:jc w:val="center"/>
              <w:rPr>
                <w:rFonts w:asciiTheme="majorBidi" w:hAnsiTheme="majorBidi" w:cstheme="majorBidi"/>
                <w:bCs/>
                <w:sz w:val="16"/>
                <w:szCs w:val="16"/>
              </w:rPr>
            </w:pPr>
            <w:r>
              <w:rPr>
                <w:rFonts w:asciiTheme="majorBidi" w:hAnsiTheme="majorBidi" w:cstheme="majorBidi"/>
                <w:bCs/>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11CF8" w:rsidRDefault="00306E0D" w:rsidP="00E7726F">
            <w:pPr>
              <w:pStyle w:val="NoSpacing"/>
              <w:jc w:val="center"/>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7E6CD1"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386772"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33 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11CF8" w:rsidRDefault="00395613" w:rsidP="00395613">
            <w:pPr>
              <w:pStyle w:val="NoSpacing"/>
              <w:jc w:val="center"/>
              <w:rPr>
                <w:rFonts w:asciiTheme="majorBidi" w:hAnsiTheme="majorBidi" w:cstheme="majorBidi"/>
                <w:bCs/>
                <w:sz w:val="16"/>
                <w:szCs w:val="16"/>
              </w:rPr>
            </w:pPr>
            <w:r>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711CF8"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47"/>
              </w:numPr>
              <w:ind w:left="283" w:hanging="283"/>
              <w:rPr>
                <w:rFonts w:asciiTheme="majorBidi" w:hAnsiTheme="majorBidi" w:cstheme="majorBidi"/>
                <w:sz w:val="16"/>
                <w:szCs w:val="16"/>
              </w:rPr>
            </w:pPr>
            <w:r w:rsidRPr="000F4DBC">
              <w:rPr>
                <w:rFonts w:asciiTheme="majorBidi" w:hAnsiTheme="majorBidi" w:cstheme="majorBidi"/>
                <w:sz w:val="16"/>
                <w:szCs w:val="16"/>
              </w:rPr>
              <w:t>Pembinaan mental dan spiritual.</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819AA" w:rsidP="003E7C60">
            <w:pPr>
              <w:pStyle w:val="NoSpacing"/>
              <w:rPr>
                <w:rFonts w:asciiTheme="majorBidi" w:hAnsiTheme="majorBidi" w:cstheme="majorBidi"/>
                <w:sz w:val="16"/>
                <w:szCs w:val="16"/>
              </w:rPr>
            </w:pPr>
            <w:r>
              <w:rPr>
                <w:rFonts w:asciiTheme="majorBidi" w:hAnsiTheme="majorBidi" w:cstheme="majorBidi"/>
                <w:sz w:val="16"/>
                <w:szCs w:val="16"/>
              </w:rPr>
              <w:t>6</w:t>
            </w:r>
            <w:r w:rsidR="003E7C60">
              <w:rPr>
                <w:rFonts w:asciiTheme="majorBidi" w:hAnsiTheme="majorBidi" w:cstheme="majorBidi"/>
                <w:sz w:val="16"/>
                <w:szCs w:val="16"/>
              </w:rPr>
              <w:t xml:space="preserve"> kali</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47E30" w:rsidRDefault="00747E30" w:rsidP="00E56E93">
            <w:pPr>
              <w:pStyle w:val="NoSpacing"/>
              <w:rPr>
                <w:rFonts w:asciiTheme="majorBidi" w:hAnsiTheme="majorBidi" w:cstheme="majorBidi"/>
                <w:sz w:val="16"/>
                <w:szCs w:val="16"/>
              </w:rPr>
            </w:pPr>
            <w:r>
              <w:rPr>
                <w:rFonts w:asciiTheme="majorBidi" w:hAnsiTheme="majorBidi" w:cstheme="majorBidi"/>
                <w:sz w:val="16"/>
                <w:szCs w:val="16"/>
              </w:rPr>
              <w:t>6</w:t>
            </w:r>
            <w:r w:rsidR="00D030EE">
              <w:rPr>
                <w:rFonts w:asciiTheme="majorBidi" w:hAnsiTheme="majorBidi" w:cstheme="majorBidi"/>
                <w:sz w:val="16"/>
                <w:szCs w:val="16"/>
              </w:rPr>
              <w:t xml:space="preserve"> kali</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4653B5" w:rsidRDefault="004653B5" w:rsidP="00E7726F">
            <w:pPr>
              <w:pStyle w:val="NoSpacing"/>
              <w:jc w:val="center"/>
              <w:rPr>
                <w:rFonts w:asciiTheme="majorBidi" w:hAnsiTheme="majorBidi" w:cstheme="majorBidi"/>
                <w:sz w:val="16"/>
                <w:szCs w:val="16"/>
              </w:rPr>
            </w:pPr>
            <w:r>
              <w:rPr>
                <w:rFonts w:asciiTheme="majorBidi" w:hAnsiTheme="majorBidi" w:cstheme="majorBidi"/>
                <w:sz w:val="16"/>
                <w:szCs w:val="16"/>
              </w:rPr>
              <w:t>11</w:t>
            </w:r>
            <w:r w:rsidR="00386772">
              <w:rPr>
                <w:rFonts w:asciiTheme="majorBidi" w:hAnsiTheme="majorBidi" w:cstheme="majorBidi"/>
                <w:sz w:val="16"/>
                <w:szCs w:val="16"/>
              </w:rPr>
              <w:t xml:space="preserve"> kali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47172B" w:rsidP="00E7726F">
            <w:pPr>
              <w:pStyle w:val="NoSpacing"/>
              <w:jc w:val="center"/>
              <w:rPr>
                <w:rFonts w:asciiTheme="majorBidi" w:hAnsiTheme="majorBidi" w:cstheme="majorBidi"/>
                <w:sz w:val="16"/>
                <w:szCs w:val="16"/>
              </w:rPr>
            </w:pPr>
            <w:r>
              <w:rPr>
                <w:rFonts w:asciiTheme="majorBidi" w:hAnsiTheme="majorBidi" w:cstheme="majorBidi"/>
                <w:sz w:val="16"/>
                <w:szCs w:val="16"/>
              </w:rPr>
              <w:t>10</w:t>
            </w:r>
            <w:r w:rsidR="00386772">
              <w:rPr>
                <w:rFonts w:asciiTheme="majorBidi" w:hAnsiTheme="majorBidi" w:cstheme="majorBidi"/>
                <w:sz w:val="16"/>
                <w:szCs w:val="16"/>
              </w:rPr>
              <w:t xml:space="preserve"> 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AB3EF0" w:rsidRDefault="00553649" w:rsidP="00E7726F">
            <w:pPr>
              <w:pStyle w:val="NoSpacing"/>
              <w:jc w:val="center"/>
              <w:rPr>
                <w:rFonts w:asciiTheme="majorBidi" w:hAnsiTheme="majorBidi" w:cstheme="majorBidi"/>
                <w:bCs/>
                <w:sz w:val="16"/>
                <w:szCs w:val="16"/>
              </w:rPr>
            </w:pPr>
            <w:r>
              <w:rPr>
                <w:rFonts w:asciiTheme="majorBidi" w:hAnsiTheme="majorBidi" w:cstheme="majorBidi"/>
                <w:bCs/>
                <w:sz w:val="16"/>
                <w:szCs w:val="16"/>
              </w:rPr>
              <w:t>90,91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11CF8" w:rsidRDefault="00306E0D" w:rsidP="00E7726F">
            <w:pPr>
              <w:pStyle w:val="NoSpacing"/>
              <w:jc w:val="center"/>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7E6CD1"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10</w:t>
            </w:r>
            <w:r w:rsidR="00386772" w:rsidRPr="00AC1426">
              <w:rPr>
                <w:rFonts w:asciiTheme="majorBidi" w:hAnsiTheme="majorBidi" w:cstheme="majorBidi"/>
                <w:bCs/>
                <w:sz w:val="16"/>
                <w:szCs w:val="16"/>
              </w:rPr>
              <w:t xml:space="preserve"> kali</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386772"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26 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11CF8" w:rsidRDefault="00395613" w:rsidP="00E7726F">
            <w:pPr>
              <w:pStyle w:val="NoSpacing"/>
              <w:jc w:val="center"/>
              <w:rPr>
                <w:rFonts w:asciiTheme="majorBidi" w:hAnsiTheme="majorBidi" w:cstheme="majorBidi"/>
                <w:bCs/>
                <w:sz w:val="16"/>
                <w:szCs w:val="16"/>
              </w:rPr>
            </w:pPr>
            <w:r>
              <w:rPr>
                <w:rFonts w:asciiTheme="majorBidi" w:hAnsiTheme="majorBidi" w:cstheme="majorBidi"/>
                <w:bCs/>
                <w:sz w:val="16"/>
                <w:szCs w:val="16"/>
              </w:rPr>
              <w:t>433,33</w:t>
            </w:r>
          </w:p>
        </w:tc>
        <w:tc>
          <w:tcPr>
            <w:tcW w:w="707" w:type="dxa"/>
            <w:tcBorders>
              <w:top w:val="single" w:sz="6" w:space="0" w:color="auto"/>
              <w:left w:val="single" w:sz="6" w:space="0" w:color="auto"/>
              <w:bottom w:val="single" w:sz="6" w:space="0" w:color="auto"/>
              <w:right w:val="double" w:sz="4" w:space="0" w:color="auto"/>
            </w:tcBorders>
          </w:tcPr>
          <w:p w:rsidR="00306E0D" w:rsidRPr="00711CF8"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nil"/>
              <w:left w:val="double" w:sz="4"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single" w:sz="4" w:space="0" w:color="auto"/>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47"/>
              </w:numPr>
              <w:ind w:left="283" w:hanging="283"/>
              <w:rPr>
                <w:rFonts w:asciiTheme="majorBidi" w:hAnsiTheme="majorBidi" w:cstheme="majorBidi"/>
                <w:sz w:val="16"/>
                <w:szCs w:val="16"/>
              </w:rPr>
            </w:pPr>
            <w:r w:rsidRPr="000F4DBC">
              <w:rPr>
                <w:rFonts w:asciiTheme="majorBidi" w:hAnsiTheme="majorBidi" w:cstheme="majorBidi"/>
                <w:sz w:val="16"/>
                <w:szCs w:val="16"/>
              </w:rPr>
              <w:t>Tes/uji kesehatan PNS.</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819AA" w:rsidP="00E56E93">
            <w:pPr>
              <w:pStyle w:val="NoSpacing"/>
              <w:rPr>
                <w:rFonts w:asciiTheme="majorBidi" w:hAnsiTheme="majorBidi" w:cstheme="majorBidi"/>
                <w:sz w:val="16"/>
                <w:szCs w:val="16"/>
              </w:rPr>
            </w:pPr>
            <w:r>
              <w:rPr>
                <w:rFonts w:asciiTheme="majorBidi" w:hAnsiTheme="majorBidi" w:cstheme="majorBidi"/>
                <w:sz w:val="16"/>
                <w:szCs w:val="16"/>
              </w:rPr>
              <w:t>10</w:t>
            </w:r>
            <w:r w:rsidR="003E7C60">
              <w:rPr>
                <w:rFonts w:asciiTheme="majorBidi" w:hAnsiTheme="majorBidi" w:cstheme="majorBidi"/>
                <w:sz w:val="16"/>
                <w:szCs w:val="16"/>
              </w:rPr>
              <w:t xml:space="preserve">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47E30" w:rsidRDefault="00747E30" w:rsidP="00E56E93">
            <w:pPr>
              <w:pStyle w:val="NoSpacing"/>
              <w:rPr>
                <w:rFonts w:asciiTheme="majorBidi" w:hAnsiTheme="majorBidi" w:cstheme="majorBidi"/>
                <w:sz w:val="16"/>
                <w:szCs w:val="16"/>
              </w:rPr>
            </w:pPr>
            <w:r>
              <w:rPr>
                <w:rFonts w:asciiTheme="majorBidi" w:hAnsiTheme="majorBidi" w:cstheme="majorBidi"/>
                <w:sz w:val="16"/>
                <w:szCs w:val="16"/>
              </w:rPr>
              <w:t>13</w:t>
            </w:r>
            <w:r w:rsidR="00D030EE">
              <w:rPr>
                <w:rFonts w:asciiTheme="majorBidi" w:hAnsiTheme="majorBidi" w:cstheme="majorBidi"/>
                <w:sz w:val="16"/>
                <w:szCs w:val="16"/>
              </w:rPr>
              <w:t xml:space="preserve">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4653B5" w:rsidRDefault="004653B5" w:rsidP="00E7726F">
            <w:pPr>
              <w:pStyle w:val="NoSpacing"/>
              <w:jc w:val="center"/>
              <w:rPr>
                <w:rFonts w:asciiTheme="majorBidi" w:hAnsiTheme="majorBidi" w:cstheme="majorBidi"/>
                <w:sz w:val="16"/>
                <w:szCs w:val="16"/>
              </w:rPr>
            </w:pPr>
            <w:r>
              <w:rPr>
                <w:rFonts w:asciiTheme="majorBidi" w:hAnsiTheme="majorBidi" w:cstheme="majorBidi"/>
                <w:sz w:val="16"/>
                <w:szCs w:val="16"/>
              </w:rPr>
              <w:t>10</w:t>
            </w:r>
            <w:r w:rsidR="00386772">
              <w:rPr>
                <w:rFonts w:asciiTheme="majorBidi" w:hAnsiTheme="majorBidi" w:cstheme="majorBidi"/>
                <w:sz w:val="16"/>
                <w:szCs w:val="16"/>
              </w:rPr>
              <w:t xml:space="preserve">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47172B" w:rsidP="00E7726F">
            <w:pPr>
              <w:pStyle w:val="NoSpacing"/>
              <w:jc w:val="center"/>
              <w:rPr>
                <w:rFonts w:asciiTheme="majorBidi" w:hAnsiTheme="majorBidi" w:cstheme="majorBidi"/>
                <w:sz w:val="16"/>
                <w:szCs w:val="16"/>
              </w:rPr>
            </w:pPr>
            <w:r>
              <w:rPr>
                <w:rFonts w:asciiTheme="majorBidi" w:hAnsiTheme="majorBidi" w:cstheme="majorBidi"/>
                <w:sz w:val="16"/>
                <w:szCs w:val="16"/>
              </w:rPr>
              <w:t>10</w:t>
            </w:r>
            <w:r w:rsidR="00386772">
              <w:rPr>
                <w:rFonts w:asciiTheme="majorBidi" w:hAnsiTheme="majorBidi" w:cstheme="majorBidi"/>
                <w:sz w:val="16"/>
                <w:szCs w:val="16"/>
              </w:rPr>
              <w:t xml:space="preserve">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AB3EF0" w:rsidRDefault="00553649" w:rsidP="00E7726F">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11CF8" w:rsidRDefault="00306E0D" w:rsidP="00E7726F">
            <w:pPr>
              <w:pStyle w:val="NoSpacing"/>
              <w:jc w:val="center"/>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7E6CD1"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10</w:t>
            </w:r>
            <w:r w:rsidR="00386772" w:rsidRPr="00AC1426">
              <w:rPr>
                <w:rFonts w:asciiTheme="majorBidi" w:hAnsiTheme="majorBidi" w:cstheme="majorBidi"/>
                <w:sz w:val="16"/>
                <w:szCs w:val="16"/>
              </w:rPr>
              <w:t>orang</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386772"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 xml:space="preserve">33 orang </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11CF8" w:rsidRDefault="00395613" w:rsidP="00395613">
            <w:pPr>
              <w:pStyle w:val="NoSpacing"/>
              <w:jc w:val="center"/>
              <w:rPr>
                <w:rFonts w:asciiTheme="majorBidi" w:hAnsiTheme="majorBidi" w:cstheme="majorBidi"/>
                <w:bCs/>
                <w:sz w:val="16"/>
                <w:szCs w:val="16"/>
              </w:rPr>
            </w:pPr>
            <w:r>
              <w:rPr>
                <w:rFonts w:asciiTheme="majorBidi" w:hAnsiTheme="majorBidi" w:cstheme="majorBidi"/>
                <w:bCs/>
                <w:sz w:val="16"/>
                <w:szCs w:val="16"/>
              </w:rPr>
              <w:t>330</w:t>
            </w:r>
          </w:p>
        </w:tc>
        <w:tc>
          <w:tcPr>
            <w:tcW w:w="707" w:type="dxa"/>
            <w:tcBorders>
              <w:top w:val="single" w:sz="6" w:space="0" w:color="auto"/>
              <w:left w:val="single" w:sz="6" w:space="0" w:color="auto"/>
              <w:bottom w:val="single" w:sz="6" w:space="0" w:color="auto"/>
              <w:right w:val="double" w:sz="4" w:space="0" w:color="auto"/>
            </w:tcBorders>
          </w:tcPr>
          <w:p w:rsidR="00306E0D" w:rsidRPr="00711CF8"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single" w:sz="4" w:space="0" w:color="auto"/>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single" w:sz="4" w:space="0" w:color="auto"/>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47"/>
              </w:numPr>
              <w:ind w:left="283" w:hanging="283"/>
              <w:rPr>
                <w:rFonts w:asciiTheme="majorBidi" w:hAnsiTheme="majorBidi" w:cstheme="majorBidi"/>
                <w:sz w:val="16"/>
                <w:szCs w:val="16"/>
              </w:rPr>
            </w:pPr>
            <w:r w:rsidRPr="000F4DBC">
              <w:rPr>
                <w:rFonts w:asciiTheme="majorBidi" w:hAnsiTheme="majorBidi" w:cstheme="majorBidi"/>
                <w:sz w:val="16"/>
                <w:szCs w:val="16"/>
              </w:rPr>
              <w:t>Bantuan biaya perawatan akibat kecelakaan dinas.</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819AA" w:rsidP="00E56E93">
            <w:pPr>
              <w:pStyle w:val="NoSpacing"/>
              <w:rPr>
                <w:rFonts w:asciiTheme="majorBidi" w:hAnsiTheme="majorBidi" w:cstheme="majorBidi"/>
                <w:sz w:val="16"/>
                <w:szCs w:val="16"/>
              </w:rPr>
            </w:pPr>
            <w:r>
              <w:rPr>
                <w:rFonts w:asciiTheme="majorBidi" w:hAnsiTheme="majorBidi" w:cstheme="majorBidi"/>
                <w:sz w:val="16"/>
                <w:szCs w:val="16"/>
              </w:rPr>
              <w:t>3</w:t>
            </w:r>
            <w:r w:rsidR="003E7C60">
              <w:rPr>
                <w:rFonts w:asciiTheme="majorBidi" w:hAnsiTheme="majorBidi" w:cstheme="majorBidi"/>
                <w:sz w:val="16"/>
                <w:szCs w:val="16"/>
              </w:rPr>
              <w:t xml:space="preserve">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47E30" w:rsidRDefault="00747E30" w:rsidP="00E56E93">
            <w:pPr>
              <w:pStyle w:val="NoSpacing"/>
              <w:rPr>
                <w:rFonts w:asciiTheme="majorBidi" w:hAnsiTheme="majorBidi" w:cstheme="majorBidi"/>
                <w:sz w:val="16"/>
                <w:szCs w:val="16"/>
              </w:rPr>
            </w:pPr>
            <w:r>
              <w:rPr>
                <w:rFonts w:asciiTheme="majorBidi" w:hAnsiTheme="majorBidi" w:cstheme="majorBidi"/>
                <w:sz w:val="16"/>
                <w:szCs w:val="16"/>
              </w:rPr>
              <w:t>1</w:t>
            </w:r>
            <w:r w:rsidR="00D030EE">
              <w:rPr>
                <w:rFonts w:asciiTheme="majorBidi" w:hAnsiTheme="majorBidi" w:cstheme="majorBidi"/>
                <w:sz w:val="16"/>
                <w:szCs w:val="16"/>
              </w:rPr>
              <w:t xml:space="preserve">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4653B5" w:rsidRDefault="004653B5" w:rsidP="00E7726F">
            <w:pPr>
              <w:pStyle w:val="NoSpacing"/>
              <w:jc w:val="center"/>
              <w:rPr>
                <w:rFonts w:asciiTheme="majorBidi" w:hAnsiTheme="majorBidi" w:cstheme="majorBidi"/>
                <w:sz w:val="16"/>
                <w:szCs w:val="16"/>
              </w:rPr>
            </w:pPr>
            <w:r>
              <w:rPr>
                <w:rFonts w:asciiTheme="majorBidi" w:hAnsiTheme="majorBidi" w:cstheme="majorBidi"/>
                <w:sz w:val="16"/>
                <w:szCs w:val="16"/>
              </w:rPr>
              <w:t>5</w:t>
            </w:r>
            <w:r w:rsidR="003D0007">
              <w:rPr>
                <w:rFonts w:asciiTheme="majorBidi" w:hAnsiTheme="majorBidi" w:cstheme="majorBidi"/>
                <w:sz w:val="16"/>
                <w:szCs w:val="16"/>
              </w:rPr>
              <w:t xml:space="preserve">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47172B" w:rsidP="00E7726F">
            <w:pPr>
              <w:pStyle w:val="NoSpacing"/>
              <w:jc w:val="center"/>
              <w:rPr>
                <w:rFonts w:asciiTheme="majorBidi" w:hAnsiTheme="majorBidi" w:cstheme="majorBidi"/>
                <w:sz w:val="16"/>
                <w:szCs w:val="16"/>
              </w:rPr>
            </w:pPr>
            <w:r>
              <w:rPr>
                <w:rFonts w:asciiTheme="majorBidi" w:hAnsiTheme="majorBidi" w:cstheme="majorBidi"/>
                <w:sz w:val="16"/>
                <w:szCs w:val="16"/>
              </w:rPr>
              <w:t>5</w:t>
            </w:r>
            <w:r w:rsidR="003D0007">
              <w:rPr>
                <w:rFonts w:asciiTheme="majorBidi" w:hAnsiTheme="majorBidi" w:cstheme="majorBidi"/>
                <w:sz w:val="16"/>
                <w:szCs w:val="16"/>
              </w:rPr>
              <w:t xml:space="preserve">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AB3EF0" w:rsidRDefault="00553649" w:rsidP="00E7726F">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11CF8" w:rsidRDefault="00306E0D" w:rsidP="00E7726F">
            <w:pPr>
              <w:pStyle w:val="NoSpacing"/>
              <w:jc w:val="center"/>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7E6CD1"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3</w:t>
            </w:r>
            <w:r w:rsidR="003D0007" w:rsidRPr="00AC1426">
              <w:rPr>
                <w:rFonts w:asciiTheme="majorBidi" w:hAnsiTheme="majorBidi" w:cstheme="majorBidi"/>
                <w:bCs/>
                <w:sz w:val="16"/>
                <w:szCs w:val="16"/>
              </w:rPr>
              <w:t xml:space="preserve"> orang</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3D0007"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9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11CF8" w:rsidRDefault="00395613" w:rsidP="00395613">
            <w:pPr>
              <w:pStyle w:val="NoSpacing"/>
              <w:jc w:val="center"/>
              <w:rPr>
                <w:rFonts w:asciiTheme="majorBidi" w:hAnsiTheme="majorBidi" w:cstheme="majorBidi"/>
                <w:bCs/>
                <w:sz w:val="16"/>
                <w:szCs w:val="16"/>
              </w:rPr>
            </w:pPr>
            <w:r>
              <w:rPr>
                <w:rFonts w:asciiTheme="majorBidi" w:hAnsiTheme="majorBidi" w:cstheme="majorBidi"/>
                <w:bCs/>
                <w:sz w:val="16"/>
                <w:szCs w:val="16"/>
              </w:rPr>
              <w:t>300</w:t>
            </w:r>
          </w:p>
        </w:tc>
        <w:tc>
          <w:tcPr>
            <w:tcW w:w="707" w:type="dxa"/>
            <w:tcBorders>
              <w:top w:val="single" w:sz="6" w:space="0" w:color="auto"/>
              <w:left w:val="single" w:sz="6" w:space="0" w:color="auto"/>
              <w:bottom w:val="single" w:sz="6" w:space="0" w:color="auto"/>
              <w:right w:val="double" w:sz="4" w:space="0" w:color="auto"/>
            </w:tcBorders>
          </w:tcPr>
          <w:p w:rsidR="00306E0D" w:rsidRPr="00711CF8"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47"/>
              </w:numPr>
              <w:ind w:left="283" w:hanging="283"/>
              <w:rPr>
                <w:rFonts w:asciiTheme="majorBidi" w:hAnsiTheme="majorBidi" w:cstheme="majorBidi"/>
                <w:sz w:val="16"/>
                <w:szCs w:val="16"/>
              </w:rPr>
            </w:pPr>
            <w:r w:rsidRPr="000F4DBC">
              <w:rPr>
                <w:rFonts w:asciiTheme="majorBidi" w:hAnsiTheme="majorBidi" w:cstheme="majorBidi"/>
                <w:sz w:val="16"/>
                <w:szCs w:val="16"/>
              </w:rPr>
              <w:t>Terbitnya Karis/Karsu/karpeg</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819AA" w:rsidP="003E7C60">
            <w:pPr>
              <w:pStyle w:val="NoSpacing"/>
              <w:rPr>
                <w:rFonts w:asciiTheme="majorBidi" w:hAnsiTheme="majorBidi" w:cstheme="majorBidi"/>
                <w:sz w:val="16"/>
                <w:szCs w:val="16"/>
              </w:rPr>
            </w:pPr>
            <w:r>
              <w:rPr>
                <w:rFonts w:asciiTheme="majorBidi" w:hAnsiTheme="majorBidi" w:cstheme="majorBidi"/>
                <w:sz w:val="16"/>
                <w:szCs w:val="16"/>
              </w:rPr>
              <w:t>300</w:t>
            </w:r>
            <w:r w:rsidR="003E7C60">
              <w:rPr>
                <w:rFonts w:asciiTheme="majorBidi" w:hAnsiTheme="majorBidi" w:cstheme="majorBidi"/>
                <w:sz w:val="16"/>
                <w:szCs w:val="16"/>
              </w:rPr>
              <w:t xml:space="preserve"> kartu</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47E30" w:rsidRDefault="00747E30" w:rsidP="00E56E93">
            <w:pPr>
              <w:pStyle w:val="NoSpacing"/>
              <w:rPr>
                <w:rFonts w:asciiTheme="majorBidi" w:hAnsiTheme="majorBidi" w:cstheme="majorBidi"/>
                <w:sz w:val="16"/>
                <w:szCs w:val="16"/>
              </w:rPr>
            </w:pPr>
            <w:r>
              <w:rPr>
                <w:rFonts w:asciiTheme="majorBidi" w:hAnsiTheme="majorBidi" w:cstheme="majorBidi"/>
                <w:sz w:val="16"/>
                <w:szCs w:val="16"/>
              </w:rPr>
              <w:t>384</w:t>
            </w:r>
            <w:r w:rsidR="00D030EE">
              <w:rPr>
                <w:rFonts w:asciiTheme="majorBidi" w:hAnsiTheme="majorBidi" w:cstheme="majorBidi"/>
                <w:sz w:val="16"/>
                <w:szCs w:val="16"/>
              </w:rPr>
              <w:t xml:space="preserve"> kartu</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4653B5" w:rsidRDefault="004653B5" w:rsidP="00E7726F">
            <w:pPr>
              <w:pStyle w:val="NoSpacing"/>
              <w:jc w:val="center"/>
              <w:rPr>
                <w:rFonts w:asciiTheme="majorBidi" w:hAnsiTheme="majorBidi" w:cstheme="majorBidi"/>
                <w:sz w:val="16"/>
                <w:szCs w:val="16"/>
              </w:rPr>
            </w:pPr>
            <w:r>
              <w:rPr>
                <w:rFonts w:asciiTheme="majorBidi" w:hAnsiTheme="majorBidi" w:cstheme="majorBidi"/>
                <w:sz w:val="16"/>
                <w:szCs w:val="16"/>
              </w:rPr>
              <w:t>300</w:t>
            </w:r>
            <w:r w:rsidR="003D0007">
              <w:rPr>
                <w:rFonts w:asciiTheme="majorBidi" w:hAnsiTheme="majorBidi" w:cstheme="majorBidi"/>
                <w:sz w:val="16"/>
                <w:szCs w:val="16"/>
              </w:rPr>
              <w:t xml:space="preserve"> kartu</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47172B" w:rsidP="00E7726F">
            <w:pPr>
              <w:pStyle w:val="NoSpacing"/>
              <w:jc w:val="center"/>
              <w:rPr>
                <w:rFonts w:asciiTheme="majorBidi" w:hAnsiTheme="majorBidi" w:cstheme="majorBidi"/>
                <w:sz w:val="16"/>
                <w:szCs w:val="16"/>
              </w:rPr>
            </w:pPr>
            <w:r>
              <w:rPr>
                <w:rFonts w:asciiTheme="majorBidi" w:hAnsiTheme="majorBidi" w:cstheme="majorBidi"/>
                <w:sz w:val="16"/>
                <w:szCs w:val="16"/>
              </w:rPr>
              <w:t>126</w:t>
            </w:r>
            <w:r w:rsidR="003D0007">
              <w:rPr>
                <w:rFonts w:asciiTheme="majorBidi" w:hAnsiTheme="majorBidi" w:cstheme="majorBidi"/>
                <w:sz w:val="16"/>
                <w:szCs w:val="16"/>
              </w:rPr>
              <w:t xml:space="preserve"> kartu</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AB3EF0" w:rsidRDefault="00553649" w:rsidP="00E7726F">
            <w:pPr>
              <w:pStyle w:val="NoSpacing"/>
              <w:jc w:val="center"/>
              <w:rPr>
                <w:rFonts w:asciiTheme="majorBidi" w:hAnsiTheme="majorBidi" w:cstheme="majorBidi"/>
                <w:bCs/>
                <w:sz w:val="16"/>
                <w:szCs w:val="16"/>
              </w:rPr>
            </w:pPr>
            <w:r>
              <w:rPr>
                <w:rFonts w:asciiTheme="majorBidi" w:hAnsiTheme="majorBidi" w:cstheme="majorBidi"/>
                <w:bCs/>
                <w:sz w:val="16"/>
                <w:szCs w:val="16"/>
              </w:rPr>
              <w:t>42</w:t>
            </w:r>
            <w:r w:rsidR="003D0007">
              <w:rPr>
                <w:rFonts w:asciiTheme="majorBidi" w:hAnsiTheme="majorBidi" w:cstheme="majorBidi"/>
                <w:bCs/>
                <w:sz w:val="16"/>
                <w:szCs w:val="16"/>
              </w:rPr>
              <w:t xml:space="preserve"> kartu</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11CF8" w:rsidRDefault="00306E0D" w:rsidP="00E7726F">
            <w:pPr>
              <w:pStyle w:val="NoSpacing"/>
              <w:jc w:val="center"/>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7E6CD1"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300</w:t>
            </w:r>
            <w:r w:rsidR="003D0007" w:rsidRPr="00AC1426">
              <w:rPr>
                <w:rFonts w:asciiTheme="majorBidi" w:hAnsiTheme="majorBidi" w:cstheme="majorBidi"/>
                <w:bCs/>
                <w:sz w:val="16"/>
                <w:szCs w:val="16"/>
              </w:rPr>
              <w:t xml:space="preserve"> kartu</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3D0007"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810 kartu</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11CF8" w:rsidRDefault="00395613" w:rsidP="00E7726F">
            <w:pPr>
              <w:pStyle w:val="NoSpacing"/>
              <w:jc w:val="center"/>
              <w:rPr>
                <w:rFonts w:asciiTheme="majorBidi" w:hAnsiTheme="majorBidi" w:cstheme="majorBidi"/>
                <w:bCs/>
                <w:sz w:val="16"/>
                <w:szCs w:val="16"/>
              </w:rPr>
            </w:pPr>
            <w:r>
              <w:rPr>
                <w:rFonts w:asciiTheme="majorBidi" w:hAnsiTheme="majorBidi" w:cstheme="majorBidi"/>
                <w:bCs/>
                <w:sz w:val="16"/>
                <w:szCs w:val="16"/>
              </w:rPr>
              <w:t>270</w:t>
            </w:r>
          </w:p>
        </w:tc>
        <w:tc>
          <w:tcPr>
            <w:tcW w:w="707" w:type="dxa"/>
            <w:tcBorders>
              <w:top w:val="single" w:sz="6" w:space="0" w:color="auto"/>
              <w:left w:val="single" w:sz="6" w:space="0" w:color="auto"/>
              <w:bottom w:val="single" w:sz="6" w:space="0" w:color="auto"/>
              <w:right w:val="double" w:sz="4" w:space="0" w:color="auto"/>
            </w:tcBorders>
          </w:tcPr>
          <w:p w:rsidR="00306E0D" w:rsidRPr="00711CF8"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nil"/>
              <w:left w:val="double" w:sz="4"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single" w:sz="4" w:space="0" w:color="auto"/>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47"/>
              </w:numPr>
              <w:ind w:left="283" w:hanging="283"/>
              <w:rPr>
                <w:rFonts w:asciiTheme="majorBidi" w:hAnsiTheme="majorBidi" w:cstheme="majorBidi"/>
                <w:sz w:val="16"/>
                <w:szCs w:val="16"/>
              </w:rPr>
            </w:pPr>
            <w:r w:rsidRPr="000F4DBC">
              <w:rPr>
                <w:rFonts w:asciiTheme="majorBidi" w:hAnsiTheme="majorBidi" w:cstheme="majorBidi"/>
                <w:sz w:val="16"/>
                <w:szCs w:val="16"/>
              </w:rPr>
              <w:t>Terbitnya satyalancana.</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819AA" w:rsidP="003E7C60">
            <w:pPr>
              <w:pStyle w:val="NoSpacing"/>
              <w:rPr>
                <w:rFonts w:asciiTheme="majorBidi" w:hAnsiTheme="majorBidi" w:cstheme="majorBidi"/>
                <w:sz w:val="16"/>
                <w:szCs w:val="16"/>
              </w:rPr>
            </w:pPr>
            <w:r>
              <w:rPr>
                <w:rFonts w:asciiTheme="majorBidi" w:hAnsiTheme="majorBidi" w:cstheme="majorBidi"/>
                <w:sz w:val="16"/>
                <w:szCs w:val="16"/>
              </w:rPr>
              <w:t>250</w:t>
            </w:r>
            <w:r w:rsidR="003E7C60">
              <w:rPr>
                <w:rFonts w:asciiTheme="majorBidi" w:hAnsiTheme="majorBidi" w:cstheme="majorBidi"/>
                <w:sz w:val="16"/>
                <w:szCs w:val="16"/>
              </w:rPr>
              <w:t xml:space="preserve"> lembar</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47E30" w:rsidRDefault="00747E30" w:rsidP="00E56E93">
            <w:pPr>
              <w:pStyle w:val="NoSpacing"/>
              <w:rPr>
                <w:rFonts w:asciiTheme="majorBidi" w:hAnsiTheme="majorBidi" w:cstheme="majorBidi"/>
                <w:sz w:val="16"/>
                <w:szCs w:val="16"/>
              </w:rPr>
            </w:pPr>
            <w:r>
              <w:rPr>
                <w:rFonts w:asciiTheme="majorBidi" w:hAnsiTheme="majorBidi" w:cstheme="majorBidi"/>
                <w:sz w:val="16"/>
                <w:szCs w:val="16"/>
              </w:rPr>
              <w:t>559</w:t>
            </w:r>
            <w:r w:rsidR="00D030EE">
              <w:rPr>
                <w:rFonts w:asciiTheme="majorBidi" w:hAnsiTheme="majorBidi" w:cstheme="majorBidi"/>
                <w:sz w:val="16"/>
                <w:szCs w:val="16"/>
              </w:rPr>
              <w:t xml:space="preserve"> lembar</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4653B5" w:rsidRDefault="004653B5" w:rsidP="00E7726F">
            <w:pPr>
              <w:pStyle w:val="NoSpacing"/>
              <w:jc w:val="center"/>
              <w:rPr>
                <w:rFonts w:asciiTheme="majorBidi" w:hAnsiTheme="majorBidi" w:cstheme="majorBidi"/>
                <w:sz w:val="16"/>
                <w:szCs w:val="16"/>
              </w:rPr>
            </w:pPr>
            <w:r>
              <w:rPr>
                <w:rFonts w:asciiTheme="majorBidi" w:hAnsiTheme="majorBidi" w:cstheme="majorBidi"/>
                <w:sz w:val="16"/>
                <w:szCs w:val="16"/>
              </w:rPr>
              <w:t>250</w:t>
            </w:r>
            <w:r w:rsidR="003D0007">
              <w:rPr>
                <w:rFonts w:asciiTheme="majorBidi" w:hAnsiTheme="majorBidi" w:cstheme="majorBidi"/>
                <w:sz w:val="16"/>
                <w:szCs w:val="16"/>
              </w:rPr>
              <w:t xml:space="preserve"> lembar</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47172B" w:rsidP="00E7726F">
            <w:pPr>
              <w:pStyle w:val="NoSpacing"/>
              <w:jc w:val="center"/>
              <w:rPr>
                <w:rFonts w:asciiTheme="majorBidi" w:hAnsiTheme="majorBidi" w:cstheme="majorBidi"/>
                <w:sz w:val="16"/>
                <w:szCs w:val="16"/>
              </w:rPr>
            </w:pPr>
            <w:r>
              <w:rPr>
                <w:rFonts w:asciiTheme="majorBidi" w:hAnsiTheme="majorBidi" w:cstheme="majorBidi"/>
                <w:sz w:val="16"/>
                <w:szCs w:val="16"/>
              </w:rPr>
              <w:t>250</w:t>
            </w:r>
            <w:r w:rsidR="003D0007">
              <w:rPr>
                <w:rFonts w:asciiTheme="majorBidi" w:hAnsiTheme="majorBidi" w:cstheme="majorBidi"/>
                <w:sz w:val="16"/>
                <w:szCs w:val="16"/>
              </w:rPr>
              <w:t xml:space="preserve"> lembar</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AB3EF0" w:rsidRDefault="00553649" w:rsidP="00E7726F">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3D0007" w:rsidRDefault="00306E0D" w:rsidP="00E7726F">
            <w:pPr>
              <w:pStyle w:val="NoSpacing"/>
              <w:jc w:val="center"/>
              <w:rPr>
                <w:rFonts w:asciiTheme="majorBidi" w:hAnsiTheme="majorBidi" w:cstheme="majorBidi"/>
                <w:bCs/>
                <w:sz w:val="16"/>
                <w:szCs w:val="16"/>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7E6CD1"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700</w:t>
            </w:r>
            <w:r w:rsidR="003D0007" w:rsidRPr="00AC1426">
              <w:rPr>
                <w:rFonts w:asciiTheme="majorBidi" w:hAnsiTheme="majorBidi" w:cstheme="majorBidi"/>
                <w:bCs/>
                <w:sz w:val="16"/>
                <w:szCs w:val="16"/>
              </w:rPr>
              <w:t xml:space="preserve"> lembar</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3D0007"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1.509 lembar</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11CF8" w:rsidRDefault="00395613" w:rsidP="00395613">
            <w:pPr>
              <w:pStyle w:val="NoSpacing"/>
              <w:jc w:val="center"/>
              <w:rPr>
                <w:rFonts w:asciiTheme="majorBidi" w:hAnsiTheme="majorBidi" w:cstheme="majorBidi"/>
                <w:bCs/>
                <w:sz w:val="16"/>
                <w:szCs w:val="16"/>
              </w:rPr>
            </w:pPr>
            <w:r>
              <w:rPr>
                <w:rFonts w:asciiTheme="majorBidi" w:hAnsiTheme="majorBidi" w:cstheme="majorBidi"/>
                <w:bCs/>
                <w:sz w:val="16"/>
                <w:szCs w:val="16"/>
              </w:rPr>
              <w:t>603,6</w:t>
            </w:r>
          </w:p>
        </w:tc>
        <w:tc>
          <w:tcPr>
            <w:tcW w:w="707" w:type="dxa"/>
            <w:tcBorders>
              <w:top w:val="single" w:sz="6" w:space="0" w:color="auto"/>
              <w:left w:val="single" w:sz="6" w:space="0" w:color="auto"/>
              <w:bottom w:val="single" w:sz="6" w:space="0" w:color="auto"/>
              <w:right w:val="double" w:sz="4" w:space="0" w:color="auto"/>
            </w:tcBorders>
          </w:tcPr>
          <w:p w:rsidR="00306E0D" w:rsidRPr="00711CF8"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single" w:sz="4" w:space="0" w:color="auto"/>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single" w:sz="4" w:space="0" w:color="auto"/>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47"/>
              </w:numPr>
              <w:ind w:left="283" w:hanging="283"/>
              <w:rPr>
                <w:rFonts w:asciiTheme="majorBidi" w:hAnsiTheme="majorBidi" w:cstheme="majorBidi"/>
                <w:sz w:val="16"/>
                <w:szCs w:val="16"/>
              </w:rPr>
            </w:pPr>
            <w:r w:rsidRPr="000F4DBC">
              <w:rPr>
                <w:rFonts w:asciiTheme="majorBidi" w:hAnsiTheme="majorBidi" w:cstheme="majorBidi"/>
                <w:sz w:val="16"/>
                <w:szCs w:val="16"/>
              </w:rPr>
              <w:t>Pengambilan sumpah PNS.</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819AA" w:rsidP="00E56E93">
            <w:pPr>
              <w:pStyle w:val="NoSpacing"/>
              <w:rPr>
                <w:rFonts w:asciiTheme="majorBidi" w:hAnsiTheme="majorBidi" w:cstheme="majorBidi"/>
                <w:sz w:val="16"/>
                <w:szCs w:val="16"/>
              </w:rPr>
            </w:pPr>
            <w:r>
              <w:rPr>
                <w:rFonts w:asciiTheme="majorBidi" w:hAnsiTheme="majorBidi" w:cstheme="majorBidi"/>
                <w:sz w:val="16"/>
                <w:szCs w:val="16"/>
              </w:rPr>
              <w:t>300</w:t>
            </w:r>
            <w:r w:rsidR="003E7C60">
              <w:rPr>
                <w:rFonts w:asciiTheme="majorBidi" w:hAnsiTheme="majorBidi" w:cstheme="majorBidi"/>
                <w:sz w:val="16"/>
                <w:szCs w:val="16"/>
              </w:rPr>
              <w:t xml:space="preserve">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47E30" w:rsidRDefault="00747E30" w:rsidP="00E56E93">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4653B5" w:rsidRDefault="004653B5" w:rsidP="00E7726F">
            <w:pPr>
              <w:pStyle w:val="NoSpacing"/>
              <w:jc w:val="center"/>
              <w:rPr>
                <w:rFonts w:asciiTheme="majorBidi" w:hAnsiTheme="majorBidi" w:cstheme="majorBidi"/>
                <w:sz w:val="16"/>
                <w:szCs w:val="16"/>
              </w:rPr>
            </w:pPr>
            <w:r>
              <w:rPr>
                <w:rFonts w:asciiTheme="majorBidi" w:hAnsiTheme="majorBidi" w:cstheme="majorBidi"/>
                <w:sz w:val="16"/>
                <w:szCs w:val="16"/>
              </w:rPr>
              <w:t>250</w:t>
            </w:r>
            <w:r w:rsidR="003D0007">
              <w:rPr>
                <w:rFonts w:asciiTheme="majorBidi" w:hAnsiTheme="majorBidi" w:cstheme="majorBidi"/>
                <w:sz w:val="16"/>
                <w:szCs w:val="16"/>
              </w:rPr>
              <w:t xml:space="preserve">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47172B" w:rsidP="00E7726F">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AB3EF0" w:rsidRDefault="00553649" w:rsidP="00E7726F">
            <w:pPr>
              <w:pStyle w:val="NoSpacing"/>
              <w:jc w:val="center"/>
              <w:rPr>
                <w:rFonts w:asciiTheme="majorBidi" w:hAnsiTheme="majorBidi" w:cstheme="majorBidi"/>
                <w:bCs/>
                <w:sz w:val="16"/>
                <w:szCs w:val="16"/>
              </w:rPr>
            </w:pPr>
            <w:r>
              <w:rPr>
                <w:rFonts w:asciiTheme="majorBidi" w:hAnsiTheme="majorBidi" w:cstheme="majorBidi"/>
                <w:bCs/>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7E6CD1"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250</w:t>
            </w:r>
            <w:r w:rsidR="003D0007" w:rsidRPr="00AC1426">
              <w:rPr>
                <w:rFonts w:asciiTheme="majorBidi" w:hAnsiTheme="majorBidi" w:cstheme="majorBidi"/>
                <w:sz w:val="16"/>
                <w:szCs w:val="16"/>
              </w:rPr>
              <w:t>orang</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3D0007"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 xml:space="preserve">250 </w:t>
            </w:r>
            <w:r w:rsidRPr="00AC1426">
              <w:rPr>
                <w:rFonts w:asciiTheme="majorBidi" w:hAnsiTheme="majorBidi" w:cstheme="majorBidi"/>
                <w:sz w:val="16"/>
                <w:szCs w:val="16"/>
              </w:rPr>
              <w:t>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4E69C4" w:rsidP="00E7726F">
            <w:pPr>
              <w:pStyle w:val="NoSpacing"/>
              <w:jc w:val="center"/>
              <w:rPr>
                <w:rFonts w:asciiTheme="majorBidi" w:hAnsiTheme="majorBidi" w:cstheme="majorBidi"/>
                <w:sz w:val="16"/>
                <w:szCs w:val="16"/>
              </w:rPr>
            </w:pPr>
            <w:r>
              <w:rPr>
                <w:rFonts w:asciiTheme="majorBidi" w:hAnsiTheme="majorBidi" w:cstheme="majorBidi"/>
                <w:sz w:val="16"/>
                <w:szCs w:val="16"/>
              </w:rPr>
              <w:t>83,33</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sz w:val="16"/>
                <w:szCs w:val="16"/>
              </w:rPr>
            </w:pPr>
          </w:p>
        </w:tc>
      </w:tr>
      <w:tr w:rsidR="00306E0D"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47"/>
              </w:numPr>
              <w:ind w:left="283" w:hanging="283"/>
              <w:rPr>
                <w:rFonts w:asciiTheme="majorBidi" w:hAnsiTheme="majorBidi" w:cstheme="majorBidi"/>
                <w:sz w:val="16"/>
                <w:szCs w:val="16"/>
              </w:rPr>
            </w:pPr>
            <w:r w:rsidRPr="000F4DBC">
              <w:rPr>
                <w:rFonts w:asciiTheme="majorBidi" w:hAnsiTheme="majorBidi" w:cstheme="majorBidi"/>
                <w:sz w:val="16"/>
                <w:szCs w:val="16"/>
              </w:rPr>
              <w:t>Pembuatan tanda pengenal pegawai.</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819AA" w:rsidP="00E56E93">
            <w:pPr>
              <w:pStyle w:val="NoSpacing"/>
              <w:rPr>
                <w:rFonts w:asciiTheme="majorBidi" w:hAnsiTheme="majorBidi" w:cstheme="majorBidi"/>
                <w:sz w:val="16"/>
                <w:szCs w:val="16"/>
              </w:rPr>
            </w:pPr>
            <w:r>
              <w:rPr>
                <w:rFonts w:asciiTheme="majorBidi" w:hAnsiTheme="majorBidi" w:cstheme="majorBidi"/>
                <w:sz w:val="16"/>
                <w:szCs w:val="16"/>
              </w:rPr>
              <w:t>300</w:t>
            </w:r>
            <w:r w:rsidR="003E7C60">
              <w:rPr>
                <w:rFonts w:asciiTheme="majorBidi" w:hAnsiTheme="majorBidi" w:cstheme="majorBidi"/>
                <w:sz w:val="16"/>
                <w:szCs w:val="16"/>
              </w:rPr>
              <w:t xml:space="preserve"> buah</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47E30" w:rsidRDefault="00747E30" w:rsidP="00E56E93">
            <w:pPr>
              <w:pStyle w:val="NoSpacing"/>
              <w:rPr>
                <w:rFonts w:asciiTheme="majorBidi" w:hAnsiTheme="majorBidi" w:cstheme="majorBidi"/>
                <w:sz w:val="16"/>
                <w:szCs w:val="16"/>
              </w:rPr>
            </w:pPr>
            <w:r>
              <w:rPr>
                <w:rFonts w:asciiTheme="majorBidi" w:hAnsiTheme="majorBidi" w:cstheme="majorBidi"/>
                <w:sz w:val="16"/>
                <w:szCs w:val="16"/>
              </w:rPr>
              <w:t>793</w:t>
            </w:r>
            <w:r w:rsidR="00D030EE">
              <w:rPr>
                <w:rFonts w:asciiTheme="majorBidi" w:hAnsiTheme="majorBidi" w:cstheme="majorBidi"/>
                <w:sz w:val="16"/>
                <w:szCs w:val="16"/>
              </w:rPr>
              <w:t xml:space="preserve"> buah</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4653B5" w:rsidRDefault="004653B5" w:rsidP="00E7726F">
            <w:pPr>
              <w:pStyle w:val="NoSpacing"/>
              <w:jc w:val="center"/>
              <w:rPr>
                <w:rFonts w:asciiTheme="majorBidi" w:hAnsiTheme="majorBidi" w:cstheme="majorBidi"/>
                <w:sz w:val="16"/>
                <w:szCs w:val="16"/>
              </w:rPr>
            </w:pPr>
            <w:r>
              <w:rPr>
                <w:rFonts w:asciiTheme="majorBidi" w:hAnsiTheme="majorBidi" w:cstheme="majorBidi"/>
                <w:sz w:val="16"/>
                <w:szCs w:val="16"/>
              </w:rPr>
              <w:t>300</w:t>
            </w:r>
            <w:r w:rsidR="00A41DAB">
              <w:rPr>
                <w:rFonts w:asciiTheme="majorBidi" w:hAnsiTheme="majorBidi" w:cstheme="majorBidi"/>
                <w:sz w:val="16"/>
                <w:szCs w:val="16"/>
              </w:rPr>
              <w:t xml:space="preserve"> buah</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47172B" w:rsidP="00E7726F">
            <w:pPr>
              <w:pStyle w:val="NoSpacing"/>
              <w:jc w:val="center"/>
              <w:rPr>
                <w:rFonts w:asciiTheme="majorBidi" w:hAnsiTheme="majorBidi" w:cstheme="majorBidi"/>
                <w:sz w:val="16"/>
                <w:szCs w:val="16"/>
              </w:rPr>
            </w:pPr>
            <w:r>
              <w:rPr>
                <w:rFonts w:asciiTheme="majorBidi" w:hAnsiTheme="majorBidi" w:cstheme="majorBidi"/>
                <w:sz w:val="16"/>
                <w:szCs w:val="16"/>
              </w:rPr>
              <w:t>300</w:t>
            </w:r>
            <w:r w:rsidR="00A41DAB">
              <w:rPr>
                <w:rFonts w:asciiTheme="majorBidi" w:hAnsiTheme="majorBidi" w:cstheme="majorBidi"/>
                <w:sz w:val="16"/>
                <w:szCs w:val="16"/>
              </w:rPr>
              <w:t xml:space="preserve"> buah</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AB3EF0" w:rsidRDefault="00553649" w:rsidP="00E7726F">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274FBA"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300</w:t>
            </w:r>
            <w:r w:rsidR="00A41DAB" w:rsidRPr="00AC1426">
              <w:rPr>
                <w:rFonts w:asciiTheme="majorBidi" w:hAnsiTheme="majorBidi" w:cstheme="majorBidi"/>
                <w:bCs/>
                <w:sz w:val="16"/>
                <w:szCs w:val="16"/>
              </w:rPr>
              <w:t xml:space="preserve"> buah</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4B161A"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1.393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231CB" w:rsidP="00E7726F">
            <w:pPr>
              <w:pStyle w:val="NoSpacing"/>
              <w:jc w:val="center"/>
              <w:rPr>
                <w:rFonts w:asciiTheme="majorBidi" w:hAnsiTheme="majorBidi" w:cstheme="majorBidi"/>
                <w:sz w:val="16"/>
                <w:szCs w:val="16"/>
              </w:rPr>
            </w:pPr>
            <w:r>
              <w:rPr>
                <w:rFonts w:asciiTheme="majorBidi" w:hAnsiTheme="majorBidi" w:cstheme="majorBidi"/>
                <w:sz w:val="16"/>
                <w:szCs w:val="16"/>
              </w:rPr>
              <w:t>464,33</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sz w:val="16"/>
                <w:szCs w:val="16"/>
              </w:rPr>
            </w:pPr>
          </w:p>
        </w:tc>
      </w:tr>
      <w:tr w:rsidR="00306E0D"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47"/>
              </w:numPr>
              <w:ind w:left="283" w:hanging="283"/>
              <w:rPr>
                <w:rFonts w:asciiTheme="majorBidi" w:hAnsiTheme="majorBidi" w:cstheme="majorBidi"/>
                <w:sz w:val="16"/>
                <w:szCs w:val="16"/>
              </w:rPr>
            </w:pPr>
            <w:r w:rsidRPr="000F4DBC">
              <w:rPr>
                <w:rFonts w:asciiTheme="majorBidi" w:hAnsiTheme="majorBidi" w:cstheme="majorBidi"/>
                <w:sz w:val="16"/>
                <w:szCs w:val="16"/>
              </w:rPr>
              <w:t>Validasi data Naban.</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819AA" w:rsidP="00E56E93">
            <w:pPr>
              <w:pStyle w:val="NoSpacing"/>
              <w:rPr>
                <w:rFonts w:asciiTheme="majorBidi" w:hAnsiTheme="majorBidi" w:cstheme="majorBidi"/>
                <w:sz w:val="16"/>
                <w:szCs w:val="16"/>
              </w:rPr>
            </w:pPr>
            <w:r>
              <w:rPr>
                <w:rFonts w:asciiTheme="majorBidi" w:hAnsiTheme="majorBidi" w:cstheme="majorBidi"/>
                <w:sz w:val="16"/>
                <w:szCs w:val="16"/>
              </w:rPr>
              <w:t>1.553</w:t>
            </w:r>
            <w:r w:rsidR="003E7C60">
              <w:rPr>
                <w:rFonts w:asciiTheme="majorBidi" w:hAnsiTheme="majorBidi" w:cstheme="majorBidi"/>
                <w:sz w:val="16"/>
                <w:szCs w:val="16"/>
              </w:rPr>
              <w:t xml:space="preserve">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47E30" w:rsidRDefault="00747E30" w:rsidP="00E56E93">
            <w:pPr>
              <w:pStyle w:val="NoSpacing"/>
              <w:rPr>
                <w:rFonts w:asciiTheme="majorBidi" w:hAnsiTheme="majorBidi" w:cstheme="majorBidi"/>
                <w:sz w:val="16"/>
                <w:szCs w:val="16"/>
              </w:rPr>
            </w:pPr>
            <w:r>
              <w:rPr>
                <w:rFonts w:asciiTheme="majorBidi" w:hAnsiTheme="majorBidi" w:cstheme="majorBidi"/>
                <w:sz w:val="16"/>
                <w:szCs w:val="16"/>
              </w:rPr>
              <w:t>1.642</w:t>
            </w:r>
            <w:r w:rsidR="00D030EE">
              <w:rPr>
                <w:rFonts w:asciiTheme="majorBidi" w:hAnsiTheme="majorBidi" w:cstheme="majorBidi"/>
                <w:sz w:val="16"/>
                <w:szCs w:val="16"/>
              </w:rPr>
              <w:t xml:space="preserve">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4653B5" w:rsidRDefault="004653B5" w:rsidP="00E85C66">
            <w:pPr>
              <w:pStyle w:val="NoSpacing"/>
              <w:jc w:val="center"/>
              <w:rPr>
                <w:rFonts w:asciiTheme="majorBidi" w:hAnsiTheme="majorBidi" w:cstheme="majorBidi"/>
                <w:sz w:val="16"/>
                <w:szCs w:val="16"/>
              </w:rPr>
            </w:pPr>
            <w:r>
              <w:rPr>
                <w:rFonts w:asciiTheme="majorBidi" w:hAnsiTheme="majorBidi" w:cstheme="majorBidi"/>
                <w:sz w:val="16"/>
                <w:szCs w:val="16"/>
              </w:rPr>
              <w:t>1.635</w:t>
            </w:r>
            <w:r w:rsidR="00E85C66">
              <w:rPr>
                <w:rFonts w:asciiTheme="majorBidi" w:hAnsiTheme="majorBidi" w:cstheme="majorBidi"/>
                <w:sz w:val="16"/>
                <w:szCs w:val="16"/>
              </w:rPr>
              <w:t xml:space="preserve">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47172B" w:rsidP="00E7726F">
            <w:pPr>
              <w:pStyle w:val="NoSpacing"/>
              <w:jc w:val="center"/>
              <w:rPr>
                <w:rFonts w:asciiTheme="majorBidi" w:hAnsiTheme="majorBidi" w:cstheme="majorBidi"/>
                <w:sz w:val="16"/>
                <w:szCs w:val="16"/>
              </w:rPr>
            </w:pPr>
            <w:r>
              <w:rPr>
                <w:rFonts w:asciiTheme="majorBidi" w:hAnsiTheme="majorBidi" w:cstheme="majorBidi"/>
                <w:sz w:val="16"/>
                <w:szCs w:val="16"/>
              </w:rPr>
              <w:t>1.634</w:t>
            </w:r>
            <w:r w:rsidR="004B161A">
              <w:rPr>
                <w:rFonts w:asciiTheme="majorBidi" w:hAnsiTheme="majorBidi" w:cstheme="majorBidi"/>
                <w:sz w:val="16"/>
                <w:szCs w:val="16"/>
              </w:rPr>
              <w:t xml:space="preserve">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AB3EF0" w:rsidRDefault="00553649" w:rsidP="00E7726F">
            <w:pPr>
              <w:pStyle w:val="NoSpacing"/>
              <w:jc w:val="center"/>
              <w:rPr>
                <w:rFonts w:asciiTheme="majorBidi" w:hAnsiTheme="majorBidi" w:cstheme="majorBidi"/>
                <w:bCs/>
                <w:sz w:val="16"/>
                <w:szCs w:val="16"/>
              </w:rPr>
            </w:pPr>
            <w:r>
              <w:rPr>
                <w:rFonts w:asciiTheme="majorBidi" w:hAnsiTheme="majorBidi" w:cstheme="majorBidi"/>
                <w:bCs/>
                <w:sz w:val="16"/>
                <w:szCs w:val="16"/>
              </w:rPr>
              <w:t>99,94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274FBA"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1.582</w:t>
            </w:r>
            <w:r w:rsidR="004B161A" w:rsidRPr="00AC1426">
              <w:rPr>
                <w:rFonts w:asciiTheme="majorBidi" w:hAnsiTheme="majorBidi" w:cstheme="majorBidi"/>
                <w:bCs/>
                <w:sz w:val="16"/>
                <w:szCs w:val="16"/>
              </w:rPr>
              <w:t xml:space="preserve"> orang</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4B161A"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4.858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231CB" w:rsidP="00E7726F">
            <w:pPr>
              <w:pStyle w:val="NoSpacing"/>
              <w:jc w:val="center"/>
              <w:rPr>
                <w:rFonts w:asciiTheme="majorBidi" w:hAnsiTheme="majorBidi" w:cstheme="majorBidi"/>
                <w:sz w:val="16"/>
                <w:szCs w:val="16"/>
              </w:rPr>
            </w:pPr>
            <w:r>
              <w:rPr>
                <w:rFonts w:asciiTheme="majorBidi" w:hAnsiTheme="majorBidi" w:cstheme="majorBidi"/>
                <w:sz w:val="16"/>
                <w:szCs w:val="16"/>
              </w:rPr>
              <w:t>312,81</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sz w:val="16"/>
                <w:szCs w:val="16"/>
              </w:rPr>
            </w:pPr>
          </w:p>
        </w:tc>
      </w:tr>
      <w:tr w:rsidR="00306E0D"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47"/>
              </w:numPr>
              <w:ind w:left="283" w:hanging="283"/>
              <w:rPr>
                <w:rFonts w:asciiTheme="majorBidi" w:hAnsiTheme="majorBidi" w:cstheme="majorBidi"/>
                <w:sz w:val="16"/>
                <w:szCs w:val="16"/>
              </w:rPr>
            </w:pPr>
            <w:r w:rsidRPr="000F4DBC">
              <w:rPr>
                <w:rFonts w:asciiTheme="majorBidi" w:hAnsiTheme="majorBidi" w:cstheme="majorBidi"/>
                <w:sz w:val="16"/>
                <w:szCs w:val="16"/>
              </w:rPr>
              <w:t>Pertimbangan upah Naban di atas UMP.</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C566B" w:rsidP="00E56E93">
            <w:pPr>
              <w:pStyle w:val="NoSpacing"/>
              <w:rPr>
                <w:rFonts w:asciiTheme="majorBidi" w:hAnsiTheme="majorBidi" w:cstheme="majorBidi"/>
                <w:sz w:val="16"/>
                <w:szCs w:val="16"/>
              </w:rPr>
            </w:pPr>
            <w:r>
              <w:rPr>
                <w:rFonts w:asciiTheme="majorBidi" w:hAnsiTheme="majorBidi" w:cstheme="majorBidi"/>
                <w:sz w:val="16"/>
                <w:szCs w:val="16"/>
              </w:rPr>
              <w:t>15</w:t>
            </w:r>
            <w:r w:rsidR="003E7C60">
              <w:rPr>
                <w:rFonts w:asciiTheme="majorBidi" w:hAnsiTheme="majorBidi" w:cstheme="majorBidi"/>
                <w:sz w:val="16"/>
                <w:szCs w:val="16"/>
              </w:rPr>
              <w:t xml:space="preserve">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47E30" w:rsidRDefault="00747E30" w:rsidP="00E56E93">
            <w:pPr>
              <w:pStyle w:val="NoSpacing"/>
              <w:rPr>
                <w:rFonts w:asciiTheme="majorBidi" w:hAnsiTheme="majorBidi" w:cstheme="majorBidi"/>
                <w:sz w:val="16"/>
                <w:szCs w:val="16"/>
              </w:rPr>
            </w:pPr>
            <w:r>
              <w:rPr>
                <w:rFonts w:asciiTheme="majorBidi" w:hAnsiTheme="majorBidi" w:cstheme="majorBidi"/>
                <w:sz w:val="16"/>
                <w:szCs w:val="16"/>
              </w:rPr>
              <w:t>10</w:t>
            </w:r>
            <w:r w:rsidR="00D030EE">
              <w:rPr>
                <w:rFonts w:asciiTheme="majorBidi" w:hAnsiTheme="majorBidi" w:cstheme="majorBidi"/>
                <w:sz w:val="16"/>
                <w:szCs w:val="16"/>
              </w:rPr>
              <w:t xml:space="preserve">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E85C66" w:rsidRDefault="00E85C66" w:rsidP="00E7726F">
            <w:pPr>
              <w:pStyle w:val="NoSpacing"/>
              <w:jc w:val="center"/>
              <w:rPr>
                <w:rFonts w:asciiTheme="majorBidi" w:hAnsiTheme="majorBidi" w:cstheme="majorBidi"/>
                <w:sz w:val="16"/>
                <w:szCs w:val="16"/>
              </w:rPr>
            </w:pPr>
            <w:r>
              <w:rPr>
                <w:rFonts w:asciiTheme="majorBidi" w:hAnsiTheme="majorBidi" w:cstheme="majorBidi"/>
                <w:sz w:val="16"/>
                <w:szCs w:val="16"/>
              </w:rPr>
              <w:t>15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47172B" w:rsidP="00E7726F">
            <w:pPr>
              <w:pStyle w:val="NoSpacing"/>
              <w:jc w:val="center"/>
              <w:rPr>
                <w:rFonts w:asciiTheme="majorBidi" w:hAnsiTheme="majorBidi" w:cstheme="majorBidi"/>
                <w:sz w:val="16"/>
                <w:szCs w:val="16"/>
              </w:rPr>
            </w:pPr>
            <w:r>
              <w:rPr>
                <w:rFonts w:asciiTheme="majorBidi" w:hAnsiTheme="majorBidi" w:cstheme="majorBidi"/>
                <w:sz w:val="16"/>
                <w:szCs w:val="16"/>
              </w:rPr>
              <w:t>15</w:t>
            </w:r>
            <w:r w:rsidR="004B161A">
              <w:rPr>
                <w:rFonts w:asciiTheme="majorBidi" w:hAnsiTheme="majorBidi" w:cstheme="majorBidi"/>
                <w:sz w:val="16"/>
                <w:szCs w:val="16"/>
              </w:rPr>
              <w:t xml:space="preserve">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AB3EF0" w:rsidRDefault="00553649" w:rsidP="00E7726F">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274FBA"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15</w:t>
            </w:r>
            <w:r w:rsidR="004B161A" w:rsidRPr="00AC1426">
              <w:rPr>
                <w:rFonts w:asciiTheme="majorBidi" w:hAnsiTheme="majorBidi" w:cstheme="majorBidi"/>
                <w:sz w:val="16"/>
                <w:szCs w:val="16"/>
              </w:rPr>
              <w:t>orang</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4B161A"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40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D85497" w:rsidP="00E7726F">
            <w:pPr>
              <w:pStyle w:val="NoSpacing"/>
              <w:jc w:val="center"/>
              <w:rPr>
                <w:rFonts w:asciiTheme="majorBidi" w:hAnsiTheme="majorBidi" w:cstheme="majorBidi"/>
                <w:sz w:val="16"/>
                <w:szCs w:val="16"/>
              </w:rPr>
            </w:pPr>
            <w:r>
              <w:rPr>
                <w:rFonts w:asciiTheme="majorBidi" w:hAnsiTheme="majorBidi" w:cstheme="majorBidi"/>
                <w:sz w:val="16"/>
                <w:szCs w:val="16"/>
              </w:rPr>
              <w:t>266,67</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sz w:val="16"/>
                <w:szCs w:val="16"/>
              </w:rPr>
            </w:pPr>
          </w:p>
        </w:tc>
      </w:tr>
      <w:tr w:rsidR="00306E0D"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47"/>
              </w:numPr>
              <w:ind w:left="283" w:hanging="283"/>
              <w:rPr>
                <w:rFonts w:asciiTheme="majorBidi" w:hAnsiTheme="majorBidi" w:cstheme="majorBidi"/>
                <w:sz w:val="16"/>
                <w:szCs w:val="16"/>
              </w:rPr>
            </w:pPr>
            <w:r w:rsidRPr="000F4DBC">
              <w:rPr>
                <w:rFonts w:asciiTheme="majorBidi" w:hAnsiTheme="majorBidi" w:cstheme="majorBidi"/>
                <w:sz w:val="16"/>
                <w:szCs w:val="16"/>
              </w:rPr>
              <w:t>Verifikasi tenaga honorer K-II</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C566B" w:rsidP="003C566B">
            <w:pPr>
              <w:pStyle w:val="NoSpacing"/>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47E30" w:rsidRDefault="00747E30" w:rsidP="00E56E93">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E85C66" w:rsidRDefault="00E85C66" w:rsidP="00E7726F">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47172B" w:rsidP="00E7726F">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AB3EF0" w:rsidRDefault="00553649" w:rsidP="00E7726F">
            <w:pPr>
              <w:pStyle w:val="NoSpacing"/>
              <w:jc w:val="center"/>
              <w:rPr>
                <w:rFonts w:asciiTheme="majorBidi" w:hAnsiTheme="majorBidi" w:cstheme="majorBidi"/>
                <w:bCs/>
                <w:sz w:val="16"/>
                <w:szCs w:val="16"/>
              </w:rPr>
            </w:pPr>
            <w:r>
              <w:rPr>
                <w:rFonts w:asciiTheme="majorBidi" w:hAnsiTheme="majorBidi" w:cstheme="majorBidi"/>
                <w:bCs/>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274FBA"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4B161A"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4B161A" w:rsidP="00E7726F">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sz w:val="16"/>
                <w:szCs w:val="16"/>
              </w:rPr>
            </w:pPr>
          </w:p>
        </w:tc>
      </w:tr>
      <w:tr w:rsidR="00306E0D"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47"/>
              </w:numPr>
              <w:ind w:left="283" w:hanging="283"/>
              <w:rPr>
                <w:rFonts w:asciiTheme="majorBidi" w:hAnsiTheme="majorBidi" w:cstheme="majorBidi"/>
                <w:sz w:val="16"/>
                <w:szCs w:val="16"/>
              </w:rPr>
            </w:pPr>
            <w:r w:rsidRPr="000F4DBC">
              <w:rPr>
                <w:rFonts w:asciiTheme="majorBidi" w:hAnsiTheme="majorBidi" w:cstheme="majorBidi"/>
                <w:sz w:val="16"/>
                <w:szCs w:val="16"/>
              </w:rPr>
              <w:t>Seleksi penerimaan praja IPDN.</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C566B" w:rsidP="00E56E93">
            <w:pPr>
              <w:pStyle w:val="NoSpacing"/>
              <w:rPr>
                <w:rFonts w:asciiTheme="majorBidi" w:hAnsiTheme="majorBidi" w:cstheme="majorBidi"/>
                <w:sz w:val="16"/>
                <w:szCs w:val="16"/>
              </w:rPr>
            </w:pPr>
            <w:r>
              <w:rPr>
                <w:rFonts w:asciiTheme="majorBidi" w:hAnsiTheme="majorBidi" w:cstheme="majorBidi"/>
                <w:sz w:val="16"/>
                <w:szCs w:val="16"/>
              </w:rPr>
              <w:t>3</w:t>
            </w:r>
            <w:r w:rsidR="003E7C60">
              <w:rPr>
                <w:rFonts w:asciiTheme="majorBidi" w:hAnsiTheme="majorBidi" w:cstheme="majorBidi"/>
                <w:sz w:val="16"/>
                <w:szCs w:val="16"/>
              </w:rPr>
              <w:t xml:space="preserve">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47E30" w:rsidRDefault="00747E30" w:rsidP="00E56E93">
            <w:pPr>
              <w:pStyle w:val="NoSpacing"/>
              <w:rPr>
                <w:rFonts w:asciiTheme="majorBidi" w:hAnsiTheme="majorBidi" w:cstheme="majorBidi"/>
                <w:sz w:val="16"/>
                <w:szCs w:val="16"/>
              </w:rPr>
            </w:pPr>
            <w:r>
              <w:rPr>
                <w:rFonts w:asciiTheme="majorBidi" w:hAnsiTheme="majorBidi" w:cstheme="majorBidi"/>
                <w:sz w:val="16"/>
                <w:szCs w:val="16"/>
              </w:rPr>
              <w:t>15</w:t>
            </w:r>
            <w:r w:rsidR="00D030EE">
              <w:rPr>
                <w:rFonts w:asciiTheme="majorBidi" w:hAnsiTheme="majorBidi" w:cstheme="majorBidi"/>
                <w:sz w:val="16"/>
                <w:szCs w:val="16"/>
              </w:rPr>
              <w:t xml:space="preserve">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E85C66" w:rsidRDefault="00E85C66" w:rsidP="00E7726F">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47172B" w:rsidP="00E7726F">
            <w:pPr>
              <w:pStyle w:val="NoSpacing"/>
              <w:jc w:val="center"/>
              <w:rPr>
                <w:rFonts w:asciiTheme="majorBidi" w:hAnsiTheme="majorBidi" w:cstheme="majorBidi"/>
                <w:sz w:val="16"/>
                <w:szCs w:val="16"/>
              </w:rPr>
            </w:pPr>
            <w:r>
              <w:rPr>
                <w:rFonts w:asciiTheme="majorBidi" w:hAnsiTheme="majorBidi" w:cstheme="majorBidi"/>
                <w:sz w:val="16"/>
                <w:szCs w:val="16"/>
              </w:rPr>
              <w:t>10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AB3EF0" w:rsidRDefault="00553649" w:rsidP="00E7726F">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274FBA"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4B161A"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25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4B161A" w:rsidP="00E3442B">
            <w:pPr>
              <w:pStyle w:val="NoSpacing"/>
              <w:jc w:val="center"/>
              <w:rPr>
                <w:rFonts w:asciiTheme="majorBidi" w:hAnsiTheme="majorBidi" w:cstheme="majorBidi"/>
                <w:sz w:val="16"/>
                <w:szCs w:val="16"/>
              </w:rPr>
            </w:pPr>
            <w:r>
              <w:rPr>
                <w:rFonts w:asciiTheme="majorBidi" w:hAnsiTheme="majorBidi" w:cstheme="majorBidi"/>
                <w:sz w:val="16"/>
                <w:szCs w:val="16"/>
              </w:rPr>
              <w:t>8</w:t>
            </w:r>
            <w:r w:rsidR="00E3442B">
              <w:rPr>
                <w:rFonts w:asciiTheme="majorBidi" w:hAnsiTheme="majorBidi" w:cstheme="majorBidi"/>
                <w:sz w:val="16"/>
                <w:szCs w:val="16"/>
              </w:rPr>
              <w:t>33</w:t>
            </w:r>
            <w:r>
              <w:rPr>
                <w:rFonts w:asciiTheme="majorBidi" w:hAnsiTheme="majorBidi" w:cstheme="majorBidi"/>
                <w:sz w:val="16"/>
                <w:szCs w:val="16"/>
              </w:rPr>
              <w:t>,</w:t>
            </w:r>
            <w:r w:rsidR="00E3442B">
              <w:rPr>
                <w:rFonts w:asciiTheme="majorBidi" w:hAnsiTheme="majorBidi" w:cstheme="majorBidi"/>
                <w:sz w:val="16"/>
                <w:szCs w:val="16"/>
              </w:rPr>
              <w:t>33</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sz w:val="16"/>
                <w:szCs w:val="16"/>
              </w:rPr>
            </w:pPr>
          </w:p>
        </w:tc>
      </w:tr>
      <w:tr w:rsidR="00306E0D"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47"/>
              </w:numPr>
              <w:ind w:left="283" w:hanging="283"/>
              <w:rPr>
                <w:rFonts w:asciiTheme="majorBidi" w:hAnsiTheme="majorBidi" w:cstheme="majorBidi"/>
                <w:sz w:val="16"/>
                <w:szCs w:val="16"/>
              </w:rPr>
            </w:pPr>
            <w:r w:rsidRPr="000F4DBC">
              <w:rPr>
                <w:rFonts w:asciiTheme="majorBidi" w:hAnsiTheme="majorBidi" w:cstheme="majorBidi"/>
                <w:sz w:val="16"/>
                <w:szCs w:val="16"/>
              </w:rPr>
              <w:t>Pengadaan pakaian dinas.</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C566B" w:rsidP="003C566B">
            <w:pPr>
              <w:pStyle w:val="NoSpacing"/>
              <w:rPr>
                <w:rFonts w:asciiTheme="majorBidi" w:hAnsiTheme="majorBidi" w:cstheme="majorBidi"/>
                <w:sz w:val="16"/>
                <w:szCs w:val="16"/>
              </w:rPr>
            </w:pPr>
            <w:r>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47E30" w:rsidRDefault="00747E30" w:rsidP="00E56E93">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E85C66" w:rsidRDefault="00E85C66" w:rsidP="00E7726F">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47172B" w:rsidP="00E3442B">
            <w:pPr>
              <w:pStyle w:val="NoSpacing"/>
              <w:jc w:val="center"/>
              <w:rPr>
                <w:rFonts w:asciiTheme="majorBidi" w:hAnsiTheme="majorBidi" w:cstheme="majorBidi"/>
                <w:sz w:val="16"/>
                <w:szCs w:val="16"/>
              </w:rPr>
            </w:pPr>
            <w:r>
              <w:rPr>
                <w:rFonts w:asciiTheme="majorBidi" w:hAnsiTheme="majorBidi" w:cstheme="majorBidi"/>
                <w:sz w:val="16"/>
                <w:szCs w:val="16"/>
              </w:rPr>
              <w:t>8.325</w:t>
            </w:r>
            <w:r w:rsidR="00E3442B">
              <w:rPr>
                <w:rFonts w:asciiTheme="majorBidi" w:hAnsiTheme="majorBidi" w:cstheme="majorBidi"/>
                <w:sz w:val="16"/>
                <w:szCs w:val="16"/>
              </w:rPr>
              <w:t>stel</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AB3EF0" w:rsidRDefault="00553649" w:rsidP="004B161A">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7726F">
            <w:pPr>
              <w:pStyle w:val="NoSpacing"/>
              <w:jc w:val="center"/>
              <w:rPr>
                <w:rFonts w:asciiTheme="majorBidi" w:hAnsiTheme="majorBidi" w:cstheme="majorBidi"/>
                <w:b/>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274FBA" w:rsidP="00E3442B">
            <w:pPr>
              <w:pStyle w:val="NoSpacing"/>
              <w:rPr>
                <w:rFonts w:asciiTheme="majorBidi" w:hAnsiTheme="majorBidi" w:cstheme="majorBidi"/>
                <w:bCs/>
                <w:sz w:val="16"/>
                <w:szCs w:val="16"/>
              </w:rPr>
            </w:pPr>
            <w:r w:rsidRPr="00AC1426">
              <w:rPr>
                <w:rFonts w:asciiTheme="majorBidi" w:hAnsiTheme="majorBidi" w:cstheme="majorBidi"/>
                <w:bCs/>
                <w:sz w:val="16"/>
                <w:szCs w:val="16"/>
              </w:rPr>
              <w:t>9.362</w:t>
            </w:r>
            <w:r w:rsidR="00E3442B">
              <w:rPr>
                <w:rFonts w:asciiTheme="majorBidi" w:hAnsiTheme="majorBidi" w:cstheme="majorBidi"/>
                <w:bCs/>
                <w:sz w:val="16"/>
                <w:szCs w:val="16"/>
              </w:rPr>
              <w:t>stel</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E3442B" w:rsidP="00AC1426">
            <w:pPr>
              <w:pStyle w:val="NoSpacing"/>
              <w:rPr>
                <w:rFonts w:asciiTheme="majorBidi" w:hAnsiTheme="majorBidi" w:cstheme="majorBidi"/>
                <w:bCs/>
                <w:sz w:val="16"/>
                <w:szCs w:val="16"/>
              </w:rPr>
            </w:pPr>
            <w:r>
              <w:rPr>
                <w:rFonts w:asciiTheme="majorBidi" w:hAnsiTheme="majorBidi" w:cstheme="majorBidi"/>
                <w:bCs/>
                <w:sz w:val="16"/>
                <w:szCs w:val="16"/>
              </w:rPr>
              <w:t>8.325 stel</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E3442B" w:rsidP="00E3442B">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sz w:val="16"/>
                <w:szCs w:val="16"/>
              </w:rPr>
            </w:pPr>
          </w:p>
        </w:tc>
      </w:tr>
      <w:tr w:rsidR="00306E0D" w:rsidRPr="008949F1" w:rsidTr="0041430F">
        <w:trPr>
          <w:cantSplit/>
          <w:trHeight w:val="341"/>
        </w:trPr>
        <w:tc>
          <w:tcPr>
            <w:tcW w:w="143" w:type="dxa"/>
            <w:tcBorders>
              <w:top w:val="nil"/>
              <w:left w:val="double" w:sz="4"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single" w:sz="6" w:space="0" w:color="auto"/>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47"/>
              </w:numPr>
              <w:ind w:left="283" w:hanging="283"/>
              <w:rPr>
                <w:rFonts w:asciiTheme="majorBidi" w:hAnsiTheme="majorBidi" w:cstheme="majorBidi"/>
                <w:sz w:val="16"/>
                <w:szCs w:val="16"/>
              </w:rPr>
            </w:pPr>
            <w:r w:rsidRPr="000F4DBC">
              <w:rPr>
                <w:rFonts w:asciiTheme="majorBidi" w:hAnsiTheme="majorBidi" w:cstheme="majorBidi"/>
                <w:sz w:val="16"/>
                <w:szCs w:val="16"/>
              </w:rPr>
              <w:t>Seleksi administrasi calon praja IPDN.</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E7C60" w:rsidP="00E56E93">
            <w:pPr>
              <w:pStyle w:val="NoSpacing"/>
              <w:rPr>
                <w:rFonts w:asciiTheme="majorBidi" w:hAnsiTheme="majorBidi" w:cstheme="majorBidi"/>
                <w:sz w:val="16"/>
                <w:szCs w:val="16"/>
              </w:rPr>
            </w:pPr>
            <w:r>
              <w:rPr>
                <w:rFonts w:asciiTheme="majorBidi" w:hAnsiTheme="majorBidi" w:cstheme="majorBidi"/>
                <w:sz w:val="16"/>
                <w:szCs w:val="16"/>
              </w:rPr>
              <w:t>0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E7726F" w:rsidRDefault="00E7726F" w:rsidP="00E56E93">
            <w:pPr>
              <w:pStyle w:val="NoSpacing"/>
              <w:rPr>
                <w:rFonts w:asciiTheme="majorBidi" w:hAnsiTheme="majorBidi" w:cstheme="majorBidi"/>
                <w:sz w:val="16"/>
                <w:szCs w:val="16"/>
              </w:rPr>
            </w:pPr>
            <w:r>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E7726F" w:rsidRDefault="00E85C66" w:rsidP="00641E38">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641E38">
            <w:pPr>
              <w:pStyle w:val="NoSpacing"/>
              <w:jc w:val="right"/>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E7726F" w:rsidP="00641E38">
            <w:pPr>
              <w:pStyle w:val="NoSpacing"/>
              <w:jc w:val="center"/>
              <w:rPr>
                <w:rFonts w:asciiTheme="majorBidi" w:hAnsiTheme="majorBidi" w:cstheme="majorBidi"/>
                <w:sz w:val="16"/>
                <w:szCs w:val="16"/>
              </w:rPr>
            </w:pPr>
            <w:r>
              <w:rPr>
                <w:rFonts w:asciiTheme="majorBidi" w:hAnsiTheme="majorBidi" w:cstheme="majorBidi"/>
                <w:sz w:val="16"/>
                <w:szCs w:val="16"/>
              </w:rPr>
              <w:t>5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641E38">
            <w:pPr>
              <w:pStyle w:val="NoSpacing"/>
              <w:jc w:val="right"/>
              <w:rPr>
                <w:rFonts w:asciiTheme="majorBidi" w:hAnsiTheme="majorBidi" w:cstheme="majorBidi"/>
                <w:b/>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AB3EF0" w:rsidRDefault="00E7726F" w:rsidP="00641E38">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641E38">
            <w:pPr>
              <w:pStyle w:val="NoSpacing"/>
              <w:jc w:val="center"/>
              <w:rPr>
                <w:rFonts w:asciiTheme="majorBidi" w:hAnsiTheme="majorBidi" w:cstheme="majorBidi"/>
                <w:b/>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E7726F" w:rsidP="00AC1426">
            <w:pPr>
              <w:pStyle w:val="NoSpacing"/>
              <w:rPr>
                <w:rFonts w:asciiTheme="majorBidi" w:hAnsiTheme="majorBidi" w:cstheme="majorBidi"/>
                <w:bCs/>
                <w:sz w:val="16"/>
                <w:szCs w:val="16"/>
              </w:rPr>
            </w:pPr>
            <w:r w:rsidRPr="00AC1426">
              <w:rPr>
                <w:rFonts w:asciiTheme="majorBidi" w:hAnsiTheme="majorBidi" w:cstheme="majorBidi"/>
                <w:bCs/>
                <w:sz w:val="16"/>
                <w:szCs w:val="16"/>
              </w:rPr>
              <w:t>5 orang</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F91DC1" w:rsidP="00F91DC1">
            <w:pPr>
              <w:pStyle w:val="NoSpacing"/>
              <w:rPr>
                <w:rFonts w:asciiTheme="majorBidi" w:hAnsiTheme="majorBidi" w:cstheme="majorBidi"/>
                <w:bCs/>
                <w:sz w:val="16"/>
                <w:szCs w:val="16"/>
              </w:rPr>
            </w:pPr>
            <w:r>
              <w:rPr>
                <w:rFonts w:asciiTheme="majorBidi" w:hAnsiTheme="majorBidi" w:cstheme="majorBidi"/>
                <w:bCs/>
                <w:sz w:val="16"/>
                <w:szCs w:val="16"/>
              </w:rPr>
              <w:t>5</w:t>
            </w:r>
            <w:r w:rsidR="00E7726F" w:rsidRPr="00AC1426">
              <w:rPr>
                <w:rFonts w:asciiTheme="majorBidi" w:hAnsiTheme="majorBidi" w:cstheme="majorBidi"/>
                <w:bCs/>
                <w:sz w:val="16"/>
                <w:szCs w:val="16"/>
              </w:rPr>
              <w:t xml:space="preserve">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E7726F" w:rsidRDefault="00E7726F" w:rsidP="00E7726F">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707" w:type="dxa"/>
            <w:tcBorders>
              <w:top w:val="single" w:sz="6" w:space="0" w:color="auto"/>
              <w:left w:val="single" w:sz="6" w:space="0" w:color="auto"/>
              <w:bottom w:val="single" w:sz="6" w:space="0" w:color="auto"/>
              <w:right w:val="double" w:sz="4" w:space="0" w:color="auto"/>
            </w:tcBorders>
          </w:tcPr>
          <w:p w:rsidR="00306E0D" w:rsidRPr="00E7726F"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306E0D" w:rsidRPr="000F4DBC" w:rsidRDefault="00306E0D" w:rsidP="00061E29">
            <w:pPr>
              <w:pStyle w:val="ListParagraph"/>
              <w:numPr>
                <w:ilvl w:val="0"/>
                <w:numId w:val="25"/>
              </w:numPr>
              <w:shd w:val="clear" w:color="auto" w:fill="FFFFFF" w:themeFill="background1"/>
              <w:spacing w:before="120" w:after="120"/>
              <w:ind w:left="177" w:right="28" w:hanging="177"/>
              <w:rPr>
                <w:rFonts w:asciiTheme="majorBidi" w:hAnsiTheme="majorBidi" w:cstheme="majorBidi"/>
                <w:bCs/>
                <w:sz w:val="16"/>
                <w:szCs w:val="16"/>
              </w:rPr>
            </w:pPr>
            <w:r w:rsidRPr="000F4DBC">
              <w:rPr>
                <w:rFonts w:asciiTheme="majorBidi" w:hAnsiTheme="majorBidi" w:cstheme="majorBidi"/>
                <w:bCs/>
                <w:sz w:val="16"/>
                <w:szCs w:val="16"/>
              </w:rPr>
              <w:t>Rekrutmen pegawai</w:t>
            </w: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8"/>
              </w:numPr>
              <w:ind w:left="141" w:hanging="141"/>
              <w:rPr>
                <w:rFonts w:asciiTheme="majorBidi" w:hAnsiTheme="majorBidi" w:cstheme="majorBidi"/>
                <w:sz w:val="16"/>
                <w:szCs w:val="16"/>
              </w:rPr>
            </w:pPr>
            <w:r w:rsidRPr="000F4DBC">
              <w:rPr>
                <w:rFonts w:asciiTheme="majorBidi" w:hAnsiTheme="majorBidi" w:cstheme="majorBidi"/>
                <w:sz w:val="16"/>
                <w:szCs w:val="16"/>
              </w:rPr>
              <w:t>Rekrutmen pegawai.</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4931F2" w:rsidRDefault="004B161A" w:rsidP="004B161A">
            <w:pPr>
              <w:pStyle w:val="NoSpacing"/>
              <w:rPr>
                <w:rFonts w:asciiTheme="majorBidi" w:hAnsiTheme="majorBidi" w:cstheme="majorBidi"/>
                <w:sz w:val="16"/>
                <w:szCs w:val="16"/>
              </w:rPr>
            </w:pPr>
            <w:r w:rsidRPr="004931F2">
              <w:rPr>
                <w:rFonts w:asciiTheme="majorBidi" w:hAnsiTheme="majorBidi" w:cstheme="majorBidi"/>
                <w:sz w:val="16"/>
                <w:szCs w:val="16"/>
              </w:rPr>
              <w:t>15</w:t>
            </w:r>
            <w:r w:rsidR="00306E0D" w:rsidRPr="004931F2">
              <w:rPr>
                <w:rFonts w:asciiTheme="majorBidi" w:hAnsiTheme="majorBidi" w:cstheme="majorBidi"/>
                <w:sz w:val="16"/>
                <w:szCs w:val="16"/>
              </w:rPr>
              <w:t>0 CPNS</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r w:rsidRPr="000F4DBC">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197A35">
            <w:pPr>
              <w:pStyle w:val="NoSpacing"/>
              <w:jc w:val="center"/>
              <w:rPr>
                <w:rFonts w:asciiTheme="majorBidi" w:hAnsiTheme="majorBidi" w:cstheme="majorBidi"/>
                <w:sz w:val="16"/>
                <w:szCs w:val="16"/>
              </w:rPr>
            </w:pPr>
            <w:r w:rsidRPr="000F4DBC">
              <w:rPr>
                <w:rFonts w:asciiTheme="majorBidi" w:hAnsiTheme="majorBidi" w:cstheme="majorBidi"/>
                <w:sz w:val="16"/>
                <w:szCs w:val="16"/>
              </w:rPr>
              <w:t>150 PNS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197A35">
            <w:pPr>
              <w:pStyle w:val="NoSpacing"/>
              <w:jc w:val="center"/>
              <w:rPr>
                <w:rFonts w:asciiTheme="majorBidi" w:hAnsiTheme="majorBidi" w:cstheme="majorBidi"/>
                <w:sz w:val="16"/>
                <w:szCs w:val="16"/>
              </w:rPr>
            </w:pPr>
            <w:r w:rsidRPr="000F4DBC">
              <w:rPr>
                <w:rFonts w:asciiTheme="majorBidi" w:hAnsiTheme="majorBidi" w:cstheme="majorBidi"/>
                <w:sz w:val="16"/>
                <w:szCs w:val="16"/>
              </w:rPr>
              <w:t>788.156.000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4B161A">
            <w:pPr>
              <w:pStyle w:val="NoSpacing"/>
              <w:jc w:val="center"/>
              <w:rPr>
                <w:rFonts w:asciiTheme="majorBidi" w:hAnsiTheme="majorBidi" w:cstheme="majorBidi"/>
                <w:sz w:val="16"/>
                <w:szCs w:val="16"/>
              </w:rPr>
            </w:pPr>
            <w:r w:rsidRPr="000F4DBC">
              <w:rPr>
                <w:rFonts w:asciiTheme="majorBidi" w:hAnsiTheme="majorBidi" w:cstheme="majorBidi"/>
                <w:sz w:val="16"/>
                <w:szCs w:val="16"/>
              </w:rPr>
              <w:t>4</w:t>
            </w:r>
            <w:r w:rsidR="004B161A">
              <w:rPr>
                <w:rFonts w:asciiTheme="majorBidi" w:hAnsiTheme="majorBidi" w:cstheme="majorBidi"/>
                <w:sz w:val="16"/>
                <w:szCs w:val="16"/>
              </w:rPr>
              <w:t>6</w:t>
            </w:r>
            <w:r w:rsidRPr="000F4DBC">
              <w:rPr>
                <w:rFonts w:asciiTheme="majorBidi" w:hAnsiTheme="majorBidi" w:cstheme="majorBidi"/>
                <w:sz w:val="16"/>
                <w:szCs w:val="16"/>
              </w:rPr>
              <w:t xml:space="preserve"> CPNS</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641E38">
            <w:pPr>
              <w:pStyle w:val="NoSpacing"/>
              <w:jc w:val="right"/>
              <w:rPr>
                <w:rFonts w:asciiTheme="majorBidi" w:hAnsiTheme="majorBidi" w:cstheme="majorBidi"/>
                <w:sz w:val="16"/>
                <w:szCs w:val="16"/>
              </w:rPr>
            </w:pPr>
            <w:r w:rsidRPr="000F4DBC">
              <w:rPr>
                <w:rFonts w:asciiTheme="majorBidi" w:hAnsiTheme="majorBidi" w:cstheme="majorBidi"/>
                <w:sz w:val="16"/>
                <w:szCs w:val="16"/>
              </w:rPr>
              <w:t>314.532.500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4B161A" w:rsidP="007B7FBE">
            <w:pPr>
              <w:pStyle w:val="NoSpacing"/>
              <w:jc w:val="center"/>
              <w:rPr>
                <w:rFonts w:asciiTheme="majorBidi" w:hAnsiTheme="majorBidi" w:cstheme="majorBidi"/>
                <w:sz w:val="16"/>
                <w:szCs w:val="16"/>
              </w:rPr>
            </w:pPr>
            <w:r>
              <w:rPr>
                <w:rFonts w:asciiTheme="majorBidi" w:hAnsiTheme="majorBidi" w:cstheme="majorBidi"/>
                <w:sz w:val="16"/>
                <w:szCs w:val="16"/>
              </w:rPr>
              <w:t>30,67</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641E38">
            <w:pPr>
              <w:pStyle w:val="NoSpacing"/>
              <w:jc w:val="center"/>
              <w:rPr>
                <w:rFonts w:asciiTheme="majorBidi" w:hAnsiTheme="majorBidi" w:cstheme="majorBidi"/>
                <w:sz w:val="16"/>
                <w:szCs w:val="16"/>
              </w:rPr>
            </w:pPr>
            <w:r w:rsidRPr="000F4DBC">
              <w:rPr>
                <w:rFonts w:asciiTheme="majorBidi" w:hAnsiTheme="majorBidi" w:cstheme="majorBidi"/>
                <w:sz w:val="16"/>
                <w:szCs w:val="16"/>
              </w:rPr>
              <w:t>39,91</w:t>
            </w: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4B161A" w:rsidP="00AC1426">
            <w:pPr>
              <w:pStyle w:val="NoSpacing"/>
              <w:rPr>
                <w:rFonts w:asciiTheme="majorBidi" w:hAnsiTheme="majorBidi" w:cstheme="majorBidi"/>
                <w:sz w:val="16"/>
                <w:szCs w:val="16"/>
              </w:rPr>
            </w:pPr>
            <w:r w:rsidRPr="00AC1426">
              <w:rPr>
                <w:rFonts w:asciiTheme="majorBidi" w:hAnsiTheme="majorBidi" w:cstheme="majorBidi"/>
                <w:sz w:val="16"/>
                <w:szCs w:val="16"/>
              </w:rPr>
              <w:t>2</w:t>
            </w:r>
            <w:r w:rsidR="00306E0D" w:rsidRPr="00AC1426">
              <w:rPr>
                <w:rFonts w:asciiTheme="majorBidi" w:hAnsiTheme="majorBidi" w:cstheme="majorBidi"/>
                <w:sz w:val="16"/>
                <w:szCs w:val="16"/>
              </w:rPr>
              <w:t>45 PNS</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4B161A" w:rsidP="00AC1426">
            <w:pPr>
              <w:pStyle w:val="NoSpacing"/>
              <w:rPr>
                <w:rFonts w:asciiTheme="majorBidi" w:hAnsiTheme="majorBidi" w:cstheme="majorBidi"/>
                <w:sz w:val="16"/>
                <w:szCs w:val="16"/>
              </w:rPr>
            </w:pPr>
            <w:r w:rsidRPr="00AC1426">
              <w:rPr>
                <w:rFonts w:asciiTheme="majorBidi" w:hAnsiTheme="majorBidi" w:cstheme="majorBidi"/>
                <w:sz w:val="16"/>
                <w:szCs w:val="16"/>
              </w:rPr>
              <w:t>291</w:t>
            </w:r>
            <w:r w:rsidR="00306E0D" w:rsidRPr="00AC1426">
              <w:rPr>
                <w:rFonts w:asciiTheme="majorBidi" w:hAnsiTheme="majorBidi" w:cstheme="majorBidi"/>
                <w:sz w:val="16"/>
                <w:szCs w:val="16"/>
              </w:rPr>
              <w:t xml:space="preserve"> PNS</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AC1426" w:rsidRDefault="00F91DC1" w:rsidP="00F91DC1">
            <w:pPr>
              <w:pStyle w:val="NoSpacing"/>
              <w:jc w:val="center"/>
              <w:rPr>
                <w:rFonts w:asciiTheme="majorBidi" w:hAnsiTheme="majorBidi" w:cstheme="majorBidi"/>
                <w:sz w:val="16"/>
                <w:szCs w:val="16"/>
              </w:rPr>
            </w:pPr>
            <w:r>
              <w:rPr>
                <w:rFonts w:asciiTheme="majorBidi" w:hAnsiTheme="majorBidi" w:cstheme="majorBidi"/>
                <w:sz w:val="16"/>
                <w:szCs w:val="16"/>
              </w:rPr>
              <w:t>194</w:t>
            </w:r>
          </w:p>
        </w:tc>
        <w:tc>
          <w:tcPr>
            <w:tcW w:w="707" w:type="dxa"/>
            <w:tcBorders>
              <w:top w:val="single" w:sz="6" w:space="0" w:color="auto"/>
              <w:left w:val="single" w:sz="6" w:space="0" w:color="auto"/>
              <w:bottom w:val="single" w:sz="6" w:space="0" w:color="auto"/>
              <w:right w:val="double" w:sz="4" w:space="0" w:color="auto"/>
            </w:tcBorders>
          </w:tcPr>
          <w:p w:rsidR="00306E0D" w:rsidRPr="00AC1426" w:rsidRDefault="00306E0D" w:rsidP="00E56E93">
            <w:pPr>
              <w:pStyle w:val="NoSpacing"/>
              <w:rPr>
                <w:rFonts w:asciiTheme="majorBidi" w:hAnsiTheme="majorBidi" w:cstheme="majorBidi"/>
                <w:sz w:val="16"/>
                <w:szCs w:val="16"/>
              </w:rPr>
            </w:pPr>
          </w:p>
        </w:tc>
      </w:tr>
      <w:tr w:rsidR="00306E0D" w:rsidRPr="008949F1" w:rsidTr="0041430F">
        <w:trPr>
          <w:cantSplit/>
          <w:trHeight w:val="341"/>
        </w:trPr>
        <w:tc>
          <w:tcPr>
            <w:tcW w:w="143" w:type="dxa"/>
            <w:tcBorders>
              <w:top w:val="single" w:sz="6" w:space="0" w:color="auto"/>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8"/>
              </w:numPr>
              <w:ind w:left="141" w:hanging="141"/>
              <w:rPr>
                <w:rFonts w:asciiTheme="majorBidi" w:hAnsiTheme="majorBidi" w:cstheme="majorBidi"/>
                <w:sz w:val="16"/>
                <w:szCs w:val="16"/>
              </w:rPr>
            </w:pPr>
            <w:r w:rsidRPr="000F4DBC">
              <w:rPr>
                <w:rFonts w:asciiTheme="majorBidi" w:hAnsiTheme="majorBidi" w:cstheme="majorBidi"/>
                <w:sz w:val="16"/>
                <w:szCs w:val="16"/>
              </w:rPr>
              <w:t>Penyerahan SK CPNS</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4931F2" w:rsidRDefault="004B161A" w:rsidP="004B161A">
            <w:pPr>
              <w:pStyle w:val="NoSpacing"/>
              <w:rPr>
                <w:rFonts w:asciiTheme="majorBidi" w:hAnsiTheme="majorBidi" w:cstheme="majorBidi"/>
                <w:sz w:val="16"/>
                <w:szCs w:val="16"/>
              </w:rPr>
            </w:pPr>
            <w:r w:rsidRPr="004931F2">
              <w:rPr>
                <w:rFonts w:asciiTheme="majorBidi" w:hAnsiTheme="majorBidi" w:cstheme="majorBidi"/>
                <w:sz w:val="16"/>
                <w:szCs w:val="16"/>
              </w:rPr>
              <w:t>150</w:t>
            </w:r>
            <w:r w:rsidR="00306E0D" w:rsidRPr="004931F2">
              <w:rPr>
                <w:rFonts w:asciiTheme="majorBidi" w:hAnsiTheme="majorBidi" w:cstheme="majorBidi"/>
                <w:sz w:val="16"/>
                <w:szCs w:val="16"/>
              </w:rPr>
              <w:t xml:space="preserve"> SK CPNS</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r w:rsidRPr="000F4DBC">
              <w:rPr>
                <w:rFonts w:asciiTheme="majorBidi" w:hAnsiTheme="majorBidi" w:cstheme="majorBidi"/>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E10886" w:rsidP="005B57A7">
            <w:pPr>
              <w:pStyle w:val="NoSpacing"/>
              <w:jc w:val="center"/>
              <w:rPr>
                <w:rFonts w:asciiTheme="majorBidi" w:hAnsiTheme="majorBidi" w:cstheme="majorBidi"/>
                <w:sz w:val="16"/>
                <w:szCs w:val="16"/>
              </w:rPr>
            </w:pPr>
            <w:r>
              <w:rPr>
                <w:rFonts w:asciiTheme="majorBidi" w:hAnsiTheme="majorBidi" w:cstheme="majorBidi"/>
                <w:sz w:val="16"/>
                <w:szCs w:val="16"/>
              </w:rPr>
              <w:t>150</w:t>
            </w:r>
            <w:r w:rsidR="00306E0D" w:rsidRPr="000F4DBC">
              <w:rPr>
                <w:rFonts w:asciiTheme="majorBidi" w:hAnsiTheme="majorBidi" w:cstheme="majorBidi"/>
                <w:sz w:val="16"/>
                <w:szCs w:val="16"/>
              </w:rPr>
              <w:t xml:space="preserve"> SK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641E38">
            <w:pPr>
              <w:pStyle w:val="NoSpacing"/>
              <w:jc w:val="right"/>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E10886" w:rsidP="00E108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641E38">
            <w:pPr>
              <w:pStyle w:val="NoSpacing"/>
              <w:jc w:val="right"/>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E10886" w:rsidP="00E108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641E38">
            <w:pPr>
              <w:pStyle w:val="NoSpacing"/>
              <w:jc w:val="center"/>
              <w:rPr>
                <w:rFonts w:asciiTheme="majorBidi" w:hAnsiTheme="majorBidi" w:cstheme="majorBidi"/>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E10886" w:rsidP="00AC1426">
            <w:pPr>
              <w:pStyle w:val="NoSpacing"/>
              <w:rPr>
                <w:rFonts w:asciiTheme="majorBidi" w:hAnsiTheme="majorBidi" w:cstheme="majorBidi"/>
                <w:sz w:val="16"/>
                <w:szCs w:val="16"/>
              </w:rPr>
            </w:pPr>
            <w:r w:rsidRPr="00AC1426">
              <w:rPr>
                <w:rFonts w:asciiTheme="majorBidi" w:hAnsiTheme="majorBidi" w:cstheme="majorBidi"/>
                <w:sz w:val="16"/>
                <w:szCs w:val="16"/>
              </w:rPr>
              <w:t>245</w:t>
            </w:r>
            <w:r w:rsidR="00306E0D" w:rsidRPr="00AC1426">
              <w:rPr>
                <w:rFonts w:asciiTheme="majorBidi" w:hAnsiTheme="majorBidi" w:cstheme="majorBidi"/>
                <w:sz w:val="16"/>
                <w:szCs w:val="16"/>
              </w:rPr>
              <w:t xml:space="preserve"> SK</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E10886" w:rsidP="00AC1426">
            <w:pPr>
              <w:pStyle w:val="NoSpacing"/>
              <w:rPr>
                <w:rFonts w:asciiTheme="majorBidi" w:hAnsiTheme="majorBidi" w:cstheme="majorBidi"/>
                <w:sz w:val="16"/>
                <w:szCs w:val="16"/>
              </w:rPr>
            </w:pPr>
            <w:r w:rsidRPr="00AC1426">
              <w:rPr>
                <w:rFonts w:asciiTheme="majorBidi" w:hAnsiTheme="majorBidi" w:cstheme="majorBidi"/>
                <w:sz w:val="16"/>
                <w:szCs w:val="16"/>
              </w:rPr>
              <w:t>245</w:t>
            </w:r>
            <w:r w:rsidR="00306E0D" w:rsidRPr="00AC1426">
              <w:rPr>
                <w:rFonts w:asciiTheme="majorBidi" w:hAnsiTheme="majorBidi" w:cstheme="majorBidi"/>
                <w:sz w:val="16"/>
                <w:szCs w:val="16"/>
              </w:rPr>
              <w:t xml:space="preserve"> SK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91DC1" w:rsidP="00E10886">
            <w:pPr>
              <w:pStyle w:val="NoSpacing"/>
              <w:jc w:val="center"/>
              <w:rPr>
                <w:rFonts w:asciiTheme="majorBidi" w:hAnsiTheme="majorBidi" w:cstheme="majorBidi"/>
                <w:sz w:val="16"/>
                <w:szCs w:val="16"/>
              </w:rPr>
            </w:pPr>
            <w:r>
              <w:rPr>
                <w:rFonts w:asciiTheme="majorBidi" w:hAnsiTheme="majorBidi" w:cstheme="majorBidi"/>
                <w:sz w:val="16"/>
                <w:szCs w:val="16"/>
              </w:rPr>
              <w:t>163,33</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sz w:val="16"/>
                <w:szCs w:val="16"/>
              </w:rPr>
            </w:pPr>
          </w:p>
        </w:tc>
      </w:tr>
      <w:tr w:rsidR="00306E0D"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8"/>
              </w:numPr>
              <w:ind w:left="141" w:hanging="141"/>
              <w:rPr>
                <w:rFonts w:asciiTheme="majorBidi" w:hAnsiTheme="majorBidi" w:cstheme="majorBidi"/>
                <w:sz w:val="16"/>
                <w:szCs w:val="16"/>
              </w:rPr>
            </w:pPr>
            <w:r w:rsidRPr="000F4DBC">
              <w:rPr>
                <w:rFonts w:asciiTheme="majorBidi" w:hAnsiTheme="majorBidi" w:cstheme="majorBidi"/>
                <w:sz w:val="16"/>
                <w:szCs w:val="16"/>
              </w:rPr>
              <w:t>Tes kemampuan dasar tenaga honorer K-II</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4931F2" w:rsidRDefault="00E10886" w:rsidP="00E56E93">
            <w:pPr>
              <w:pStyle w:val="NoSpacing"/>
              <w:rPr>
                <w:rFonts w:asciiTheme="majorBidi" w:hAnsiTheme="majorBidi" w:cstheme="majorBidi"/>
                <w:sz w:val="16"/>
                <w:szCs w:val="16"/>
              </w:rPr>
            </w:pPr>
            <w:r w:rsidRPr="004931F2">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r w:rsidRPr="000F4DBC">
              <w:rPr>
                <w:rFonts w:asciiTheme="majorBidi" w:hAnsiTheme="majorBidi" w:cstheme="majorBidi"/>
                <w:sz w:val="16"/>
                <w:szCs w:val="16"/>
              </w:rPr>
              <w:t>860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641E38">
            <w:pPr>
              <w:pStyle w:val="NoSpacing"/>
              <w:jc w:val="center"/>
              <w:rPr>
                <w:rFonts w:asciiTheme="majorBidi" w:hAnsiTheme="majorBidi" w:cstheme="majorBidi"/>
                <w:sz w:val="16"/>
                <w:szCs w:val="16"/>
              </w:rPr>
            </w:pPr>
            <w:r w:rsidRPr="000F4DBC">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641E38">
            <w:pPr>
              <w:pStyle w:val="NoSpacing"/>
              <w:jc w:val="right"/>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641E38">
            <w:pPr>
              <w:pStyle w:val="NoSpacing"/>
              <w:jc w:val="center"/>
              <w:rPr>
                <w:rFonts w:asciiTheme="majorBidi" w:hAnsiTheme="majorBidi" w:cstheme="majorBidi"/>
                <w:sz w:val="16"/>
                <w:szCs w:val="16"/>
              </w:rPr>
            </w:pPr>
            <w:r w:rsidRPr="000F4DBC">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641E38">
            <w:pPr>
              <w:pStyle w:val="NoSpacing"/>
              <w:jc w:val="right"/>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641E38">
            <w:pPr>
              <w:pStyle w:val="NoSpacing"/>
              <w:jc w:val="center"/>
              <w:rPr>
                <w:rFonts w:asciiTheme="majorBidi" w:hAnsiTheme="majorBidi" w:cstheme="majorBidi"/>
                <w:sz w:val="16"/>
                <w:szCs w:val="16"/>
              </w:rPr>
            </w:pPr>
            <w:r w:rsidRPr="000F4DBC">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641E38">
            <w:pPr>
              <w:pStyle w:val="NoSpacing"/>
              <w:jc w:val="center"/>
              <w:rPr>
                <w:rFonts w:asciiTheme="majorBidi" w:hAnsiTheme="majorBidi" w:cstheme="majorBidi"/>
                <w:sz w:val="16"/>
                <w:szCs w:val="16"/>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306E0D" w:rsidP="00AC1426">
            <w:pPr>
              <w:pStyle w:val="NoSpacing"/>
              <w:rPr>
                <w:rFonts w:asciiTheme="majorBidi" w:hAnsiTheme="majorBidi" w:cstheme="majorBidi"/>
                <w:sz w:val="16"/>
                <w:szCs w:val="16"/>
              </w:rPr>
            </w:pPr>
            <w:r w:rsidRPr="00AC1426">
              <w:rPr>
                <w:rFonts w:asciiTheme="majorBidi" w:hAnsiTheme="majorBidi" w:cstheme="majorBidi"/>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306E0D" w:rsidP="00AC1426">
            <w:pPr>
              <w:pStyle w:val="NoSpacing"/>
              <w:rPr>
                <w:rFonts w:asciiTheme="majorBidi" w:hAnsiTheme="majorBidi" w:cstheme="majorBidi"/>
                <w:sz w:val="16"/>
                <w:szCs w:val="16"/>
              </w:rPr>
            </w:pPr>
            <w:r w:rsidRPr="00AC1426">
              <w:rPr>
                <w:rFonts w:asciiTheme="majorBidi" w:hAnsiTheme="majorBidi" w:cstheme="majorBidi"/>
                <w:sz w:val="16"/>
                <w:szCs w:val="16"/>
              </w:rPr>
              <w:t>860</w:t>
            </w:r>
            <w:r w:rsidR="00E10886" w:rsidRPr="00AC1426">
              <w:rPr>
                <w:rFonts w:asciiTheme="majorBidi" w:hAnsiTheme="majorBidi" w:cstheme="majorBidi"/>
                <w:sz w:val="16"/>
                <w:szCs w:val="16"/>
              </w:rPr>
              <w:t xml:space="preserve">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E10886" w:rsidP="00E108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sz w:val="16"/>
                <w:szCs w:val="16"/>
              </w:rPr>
            </w:pPr>
          </w:p>
        </w:tc>
      </w:tr>
      <w:tr w:rsidR="00306E0D" w:rsidRPr="008949F1" w:rsidTr="0041430F">
        <w:trPr>
          <w:cantSplit/>
          <w:trHeight w:val="341"/>
        </w:trPr>
        <w:tc>
          <w:tcPr>
            <w:tcW w:w="143" w:type="dxa"/>
            <w:tcBorders>
              <w:top w:val="nil"/>
              <w:left w:val="double" w:sz="4"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single" w:sz="4" w:space="0" w:color="auto"/>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8"/>
              </w:numPr>
              <w:ind w:left="141" w:hanging="141"/>
              <w:rPr>
                <w:rFonts w:asciiTheme="majorBidi" w:hAnsiTheme="majorBidi" w:cstheme="majorBidi"/>
                <w:sz w:val="16"/>
                <w:szCs w:val="16"/>
              </w:rPr>
            </w:pPr>
            <w:r w:rsidRPr="000F4DBC">
              <w:rPr>
                <w:rFonts w:asciiTheme="majorBidi" w:hAnsiTheme="majorBidi" w:cstheme="majorBidi"/>
                <w:sz w:val="16"/>
                <w:szCs w:val="16"/>
              </w:rPr>
              <w:t>Tes kemampuan bidang tenaga honorer K-II</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4931F2" w:rsidRDefault="00E10886" w:rsidP="00E10886">
            <w:pPr>
              <w:pStyle w:val="NoSpacing"/>
              <w:rPr>
                <w:rFonts w:asciiTheme="majorBidi" w:hAnsiTheme="majorBidi" w:cstheme="majorBidi"/>
                <w:sz w:val="16"/>
                <w:szCs w:val="16"/>
              </w:rPr>
            </w:pPr>
            <w:r w:rsidRPr="004931F2">
              <w:rPr>
                <w:rFonts w:asciiTheme="majorBidi" w:hAnsiTheme="majorBidi" w:cstheme="majorBidi"/>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rPr>
                <w:rFonts w:asciiTheme="majorBidi" w:hAnsiTheme="majorBidi" w:cstheme="majorBidi"/>
                <w:sz w:val="16"/>
                <w:szCs w:val="16"/>
              </w:rPr>
            </w:pPr>
            <w:r w:rsidRPr="000F4DBC">
              <w:rPr>
                <w:rFonts w:asciiTheme="majorBidi" w:hAnsiTheme="majorBidi" w:cstheme="majorBidi"/>
                <w:sz w:val="16"/>
                <w:szCs w:val="16"/>
              </w:rPr>
              <w:t>860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jc w:val="center"/>
              <w:rPr>
                <w:rFonts w:asciiTheme="majorBidi" w:hAnsiTheme="majorBidi" w:cstheme="majorBidi"/>
                <w:sz w:val="16"/>
                <w:szCs w:val="16"/>
              </w:rPr>
            </w:pPr>
            <w:r w:rsidRPr="000F4DBC">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jc w:val="right"/>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jc w:val="center"/>
              <w:rPr>
                <w:rFonts w:asciiTheme="majorBidi" w:hAnsiTheme="majorBidi" w:cstheme="majorBidi"/>
                <w:sz w:val="16"/>
                <w:szCs w:val="16"/>
              </w:rPr>
            </w:pPr>
            <w:r w:rsidRPr="000F4DBC">
              <w:rPr>
                <w:rFonts w:asciiTheme="majorBidi" w:hAnsiTheme="majorBidi" w:cstheme="majorBidi"/>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jc w:val="right"/>
              <w:rPr>
                <w:rFonts w:asciiTheme="majorBidi" w:hAnsiTheme="majorBidi" w:cstheme="majorBidi"/>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jc w:val="center"/>
              <w:rPr>
                <w:rFonts w:asciiTheme="majorBidi" w:hAnsiTheme="majorBidi" w:cstheme="majorBidi"/>
                <w:sz w:val="16"/>
                <w:szCs w:val="16"/>
              </w:rPr>
            </w:pPr>
            <w:r w:rsidRPr="000F4DBC">
              <w:rPr>
                <w:rFonts w:asciiTheme="majorBidi" w:hAnsiTheme="majorBidi" w:cstheme="majorBidi"/>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jc w:val="center"/>
              <w:rPr>
                <w:rFonts w:asciiTheme="majorBidi" w:hAnsiTheme="majorBidi" w:cstheme="majorBidi"/>
                <w:sz w:val="16"/>
                <w:szCs w:val="16"/>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AC1426" w:rsidRDefault="00306E0D" w:rsidP="00AC1426">
            <w:pPr>
              <w:pStyle w:val="NoSpacing"/>
              <w:rPr>
                <w:rFonts w:asciiTheme="majorBidi" w:hAnsiTheme="majorBidi" w:cstheme="majorBidi"/>
                <w:sz w:val="16"/>
                <w:szCs w:val="16"/>
              </w:rPr>
            </w:pPr>
            <w:r w:rsidRPr="00AC1426">
              <w:rPr>
                <w:rFonts w:asciiTheme="majorBidi" w:hAnsiTheme="majorBidi" w:cstheme="majorBidi"/>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AC1426" w:rsidRDefault="00306E0D" w:rsidP="00AC1426">
            <w:pPr>
              <w:pStyle w:val="NoSpacing"/>
              <w:rPr>
                <w:rFonts w:asciiTheme="majorBidi" w:hAnsiTheme="majorBidi" w:cstheme="majorBidi"/>
                <w:sz w:val="16"/>
                <w:szCs w:val="16"/>
              </w:rPr>
            </w:pPr>
            <w:r w:rsidRPr="00AC1426">
              <w:rPr>
                <w:rFonts w:asciiTheme="majorBidi" w:hAnsiTheme="majorBidi" w:cstheme="majorBidi"/>
                <w:sz w:val="16"/>
                <w:szCs w:val="16"/>
              </w:rPr>
              <w:t>860</w:t>
            </w:r>
            <w:r w:rsidR="00E10886" w:rsidRPr="00AC1426">
              <w:rPr>
                <w:rFonts w:asciiTheme="majorBidi" w:hAnsiTheme="majorBidi" w:cstheme="majorBidi"/>
                <w:sz w:val="16"/>
                <w:szCs w:val="16"/>
              </w:rPr>
              <w:t xml:space="preserve">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E10886" w:rsidP="00E10886">
            <w:pPr>
              <w:pStyle w:val="NoSpacing"/>
              <w:jc w:val="center"/>
              <w:rPr>
                <w:rFonts w:asciiTheme="majorBidi" w:hAnsiTheme="majorBidi" w:cstheme="majorBidi"/>
                <w:sz w:val="16"/>
                <w:szCs w:val="16"/>
              </w:rPr>
            </w:pPr>
            <w:r>
              <w:rPr>
                <w:rFonts w:asciiTheme="majorBidi" w:hAnsiTheme="majorBidi" w:cstheme="majorBidi"/>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sz w:val="16"/>
                <w:szCs w:val="16"/>
              </w:rPr>
            </w:pPr>
          </w:p>
        </w:tc>
      </w:tr>
      <w:tr w:rsidR="00306E0D"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306E0D" w:rsidRPr="002A3E8F" w:rsidRDefault="00306E0D" w:rsidP="00E56E93">
            <w:pPr>
              <w:pStyle w:val="NoSpacing"/>
              <w:rPr>
                <w:rFonts w:asciiTheme="majorBidi" w:hAnsiTheme="majorBidi" w:cstheme="majorBidi"/>
                <w:sz w:val="2"/>
                <w:szCs w:val="2"/>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2A3E8F" w:rsidRDefault="00306E0D" w:rsidP="00E56E93">
            <w:pPr>
              <w:pStyle w:val="NoSpacing"/>
              <w:rPr>
                <w:rFonts w:asciiTheme="majorBidi" w:hAnsiTheme="majorBidi" w:cstheme="majorBidi"/>
                <w:sz w:val="2"/>
                <w:szCs w:val="2"/>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2A3E8F" w:rsidRDefault="00306E0D" w:rsidP="00E56E93">
            <w:pPr>
              <w:pStyle w:val="NoSpacing"/>
              <w:rPr>
                <w:rFonts w:asciiTheme="majorBidi" w:hAnsiTheme="majorBidi" w:cstheme="majorBidi"/>
                <w:sz w:val="2"/>
                <w:szCs w:val="2"/>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2A3E8F" w:rsidRDefault="00306E0D" w:rsidP="00E56E93">
            <w:pPr>
              <w:pStyle w:val="NoSpacing"/>
              <w:rPr>
                <w:rFonts w:asciiTheme="majorBidi" w:hAnsiTheme="majorBidi" w:cstheme="majorBidi"/>
                <w:sz w:val="2"/>
                <w:szCs w:val="2"/>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2A3E8F" w:rsidRDefault="00306E0D" w:rsidP="00E56E93">
            <w:pPr>
              <w:pStyle w:val="NoSpacing"/>
              <w:rPr>
                <w:rFonts w:asciiTheme="majorBidi" w:hAnsiTheme="majorBidi" w:cstheme="majorBidi"/>
                <w:sz w:val="2"/>
                <w:szCs w:val="2"/>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306E0D" w:rsidRPr="002A3E8F" w:rsidRDefault="00306E0D" w:rsidP="00EA199B">
            <w:pPr>
              <w:shd w:val="clear" w:color="auto" w:fill="FFFFFF" w:themeFill="background1"/>
              <w:spacing w:before="120" w:after="120"/>
              <w:ind w:right="28"/>
              <w:rPr>
                <w:rFonts w:asciiTheme="majorBidi" w:hAnsiTheme="majorBidi" w:cstheme="majorBidi"/>
                <w:bCs/>
                <w:sz w:val="2"/>
                <w:szCs w:val="2"/>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2A3E8F" w:rsidRDefault="00306E0D" w:rsidP="00E56E93">
            <w:pPr>
              <w:pStyle w:val="NoSpacing"/>
              <w:rPr>
                <w:rFonts w:asciiTheme="majorBidi" w:hAnsiTheme="majorBidi" w:cstheme="majorBidi"/>
                <w:sz w:val="2"/>
                <w:szCs w:val="2"/>
              </w:rPr>
            </w:pP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2A3E8F" w:rsidRDefault="00306E0D" w:rsidP="00E56E93">
            <w:pPr>
              <w:pStyle w:val="NoSpacing"/>
              <w:rPr>
                <w:rFonts w:asciiTheme="majorBidi" w:hAnsiTheme="majorBidi" w:cstheme="majorBidi"/>
                <w:sz w:val="2"/>
                <w:szCs w:val="2"/>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2A3E8F" w:rsidRDefault="00306E0D" w:rsidP="00E56E93">
            <w:pPr>
              <w:pStyle w:val="NoSpacing"/>
              <w:rPr>
                <w:rFonts w:asciiTheme="majorBidi" w:hAnsiTheme="majorBidi" w:cstheme="majorBidi"/>
                <w:sz w:val="2"/>
                <w:szCs w:val="2"/>
              </w:rPr>
            </w:pP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2A3E8F" w:rsidRDefault="00306E0D" w:rsidP="00E56E93">
            <w:pPr>
              <w:pStyle w:val="NoSpacing"/>
              <w:rPr>
                <w:rFonts w:asciiTheme="majorBidi" w:hAnsiTheme="majorBidi" w:cstheme="majorBidi"/>
                <w:sz w:val="2"/>
                <w:szCs w:val="2"/>
                <w:lang w:val="id-ID"/>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2A3E8F" w:rsidRDefault="00306E0D" w:rsidP="00641E38">
            <w:pPr>
              <w:pStyle w:val="NoSpacing"/>
              <w:jc w:val="center"/>
              <w:rPr>
                <w:rFonts w:asciiTheme="majorBidi" w:hAnsiTheme="majorBidi" w:cstheme="majorBidi"/>
                <w:sz w:val="2"/>
                <w:szCs w:val="2"/>
                <w:lang w:val="id-ID"/>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2A3E8F" w:rsidRDefault="00306E0D" w:rsidP="00641E38">
            <w:pPr>
              <w:pStyle w:val="NoSpacing"/>
              <w:jc w:val="right"/>
              <w:rPr>
                <w:rFonts w:asciiTheme="majorBidi" w:hAnsiTheme="majorBidi" w:cstheme="majorBidi"/>
                <w:sz w:val="2"/>
                <w:szCs w:val="2"/>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2A3E8F" w:rsidRDefault="00306E0D" w:rsidP="00641E38">
            <w:pPr>
              <w:pStyle w:val="NoSpacing"/>
              <w:jc w:val="center"/>
              <w:rPr>
                <w:rFonts w:asciiTheme="majorBidi" w:hAnsiTheme="majorBidi" w:cstheme="majorBidi"/>
                <w:sz w:val="2"/>
                <w:szCs w:val="2"/>
              </w:rPr>
            </w:pP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2A3E8F" w:rsidRDefault="00306E0D" w:rsidP="00641E38">
            <w:pPr>
              <w:pStyle w:val="NoSpacing"/>
              <w:jc w:val="right"/>
              <w:rPr>
                <w:rFonts w:asciiTheme="majorBidi" w:hAnsiTheme="majorBidi" w:cstheme="majorBidi"/>
                <w:sz w:val="2"/>
                <w:szCs w:val="2"/>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2A3E8F" w:rsidRDefault="00306E0D" w:rsidP="00641E38">
            <w:pPr>
              <w:pStyle w:val="NoSpacing"/>
              <w:jc w:val="center"/>
              <w:rPr>
                <w:rFonts w:asciiTheme="majorBidi" w:hAnsiTheme="majorBidi" w:cstheme="majorBidi"/>
                <w:sz w:val="2"/>
                <w:szCs w:val="2"/>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2A3E8F" w:rsidRDefault="00306E0D" w:rsidP="00641E38">
            <w:pPr>
              <w:pStyle w:val="NoSpacing"/>
              <w:jc w:val="center"/>
              <w:rPr>
                <w:rFonts w:asciiTheme="majorBidi" w:hAnsiTheme="majorBidi" w:cstheme="majorBidi"/>
                <w:sz w:val="2"/>
                <w:szCs w:val="2"/>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2A3E8F" w:rsidRDefault="00306E0D" w:rsidP="009F503F">
            <w:pPr>
              <w:pStyle w:val="NoSpacing"/>
              <w:jc w:val="center"/>
              <w:rPr>
                <w:rFonts w:asciiTheme="majorBidi" w:hAnsiTheme="majorBidi" w:cstheme="majorBidi"/>
                <w:sz w:val="2"/>
                <w:szCs w:val="2"/>
                <w:lang w:val="id-ID"/>
              </w:rPr>
            </w:pP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2A3E8F" w:rsidRDefault="00306E0D" w:rsidP="00E777AB">
            <w:pPr>
              <w:pStyle w:val="NoSpacing"/>
              <w:rPr>
                <w:rFonts w:asciiTheme="majorBidi" w:hAnsiTheme="majorBidi" w:cstheme="majorBidi"/>
                <w:sz w:val="2"/>
                <w:szCs w:val="2"/>
                <w:lang w:val="id-ID"/>
              </w:rPr>
            </w:pP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2A3E8F" w:rsidRDefault="00306E0D" w:rsidP="00E777AB">
            <w:pPr>
              <w:pStyle w:val="NoSpacing"/>
              <w:rPr>
                <w:rFonts w:asciiTheme="majorBidi" w:hAnsiTheme="majorBidi" w:cstheme="majorBidi"/>
                <w:sz w:val="2"/>
                <w:szCs w:val="2"/>
              </w:rPr>
            </w:pPr>
          </w:p>
        </w:tc>
        <w:tc>
          <w:tcPr>
            <w:tcW w:w="707" w:type="dxa"/>
            <w:tcBorders>
              <w:top w:val="single" w:sz="6" w:space="0" w:color="auto"/>
              <w:left w:val="single" w:sz="6" w:space="0" w:color="auto"/>
              <w:bottom w:val="single" w:sz="6" w:space="0" w:color="auto"/>
              <w:right w:val="double" w:sz="4" w:space="0" w:color="auto"/>
            </w:tcBorders>
          </w:tcPr>
          <w:p w:rsidR="00306E0D" w:rsidRPr="002A3E8F" w:rsidRDefault="00306E0D" w:rsidP="00E56E93">
            <w:pPr>
              <w:pStyle w:val="NoSpacing"/>
              <w:rPr>
                <w:rFonts w:asciiTheme="majorBidi" w:hAnsiTheme="majorBidi" w:cstheme="majorBidi"/>
                <w:sz w:val="2"/>
                <w:szCs w:val="2"/>
              </w:rPr>
            </w:pPr>
          </w:p>
        </w:tc>
      </w:tr>
      <w:tr w:rsidR="0041430F"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0070C0"/>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0070C0"/>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0070C0"/>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0070C0"/>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0070C0"/>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
                <w:sz w:val="16"/>
                <w:szCs w:val="16"/>
              </w:rPr>
            </w:pPr>
            <w:r w:rsidRPr="000F4DBC">
              <w:rPr>
                <w:rFonts w:asciiTheme="majorBidi" w:hAnsiTheme="majorBidi" w:cstheme="majorBidi"/>
                <w:b/>
                <w:sz w:val="16"/>
                <w:szCs w:val="16"/>
              </w:rPr>
              <w:t>Progra</w:t>
            </w:r>
            <w:r w:rsidR="006A1AE5">
              <w:rPr>
                <w:rFonts w:asciiTheme="majorBidi" w:hAnsiTheme="majorBidi" w:cstheme="majorBidi"/>
                <w:b/>
                <w:sz w:val="16"/>
                <w:szCs w:val="16"/>
                <w:lang w:val="id-ID"/>
              </w:rPr>
              <w:t xml:space="preserve">m </w:t>
            </w:r>
            <w:r w:rsidRPr="000F4DBC">
              <w:rPr>
                <w:rFonts w:asciiTheme="majorBidi" w:hAnsiTheme="majorBidi" w:cstheme="majorBidi"/>
                <w:b/>
                <w:sz w:val="16"/>
                <w:szCs w:val="16"/>
              </w:rPr>
              <w:t xml:space="preserve">Pengembangan Manajemen Kepegawaian  </w:t>
            </w:r>
          </w:p>
        </w:tc>
        <w:tc>
          <w:tcPr>
            <w:tcW w:w="19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06E0D" w:rsidRPr="00A4441E" w:rsidRDefault="00FF48CD" w:rsidP="00FF48CD">
            <w:pPr>
              <w:pStyle w:val="NoSpacing"/>
              <w:rPr>
                <w:rFonts w:asciiTheme="majorBidi" w:hAnsiTheme="majorBidi" w:cstheme="majorBidi"/>
                <w:b/>
                <w:bCs/>
                <w:color w:val="FF0000"/>
                <w:sz w:val="16"/>
                <w:szCs w:val="16"/>
              </w:rPr>
            </w:pPr>
            <w:r>
              <w:rPr>
                <w:rFonts w:asciiTheme="majorBidi" w:hAnsiTheme="majorBidi" w:cstheme="majorBidi"/>
                <w:b/>
                <w:bCs/>
                <w:color w:val="FF0000"/>
                <w:sz w:val="16"/>
                <w:szCs w:val="16"/>
                <w:lang w:val="id-ID"/>
              </w:rPr>
              <w:t xml:space="preserve">Terpenuhinya </w:t>
            </w:r>
            <w:r w:rsidR="00306E0D" w:rsidRPr="00A4441E">
              <w:rPr>
                <w:rFonts w:asciiTheme="majorBidi" w:hAnsiTheme="majorBidi" w:cstheme="majorBidi"/>
                <w:b/>
                <w:bCs/>
                <w:color w:val="FF0000"/>
                <w:sz w:val="16"/>
                <w:szCs w:val="16"/>
              </w:rPr>
              <w:t>kebut</w:t>
            </w:r>
            <w:r w:rsidR="00DB5FC1" w:rsidRPr="00A4441E">
              <w:rPr>
                <w:rFonts w:asciiTheme="majorBidi" w:hAnsiTheme="majorBidi" w:cstheme="majorBidi"/>
                <w:b/>
                <w:bCs/>
                <w:color w:val="FF0000"/>
                <w:sz w:val="16"/>
                <w:szCs w:val="16"/>
                <w:lang w:val="id-ID"/>
              </w:rPr>
              <w:t>u</w:t>
            </w:r>
            <w:r w:rsidR="00306E0D" w:rsidRPr="00A4441E">
              <w:rPr>
                <w:rFonts w:asciiTheme="majorBidi" w:hAnsiTheme="majorBidi" w:cstheme="majorBidi"/>
                <w:b/>
                <w:bCs/>
                <w:color w:val="FF0000"/>
                <w:sz w:val="16"/>
                <w:szCs w:val="16"/>
              </w:rPr>
              <w:t>han instrumen manajemen kepegawaaian</w:t>
            </w:r>
            <w:r w:rsidR="00DB5FC1" w:rsidRPr="00A4441E">
              <w:rPr>
                <w:rFonts w:asciiTheme="majorBidi" w:hAnsiTheme="majorBidi" w:cstheme="majorBidi"/>
                <w:b/>
                <w:bCs/>
                <w:color w:val="FF0000"/>
                <w:sz w:val="16"/>
                <w:szCs w:val="16"/>
                <w:lang w:val="id-ID"/>
              </w:rPr>
              <w:t>.</w:t>
            </w:r>
          </w:p>
        </w:tc>
        <w:tc>
          <w:tcPr>
            <w:tcW w:w="26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06E0D" w:rsidRPr="00A4441E" w:rsidRDefault="00306E0D" w:rsidP="00E56E93">
            <w:pPr>
              <w:pStyle w:val="NoSpacing"/>
              <w:rPr>
                <w:rFonts w:asciiTheme="majorBidi" w:hAnsiTheme="majorBidi" w:cstheme="majorBidi"/>
                <w:b/>
                <w:bCs/>
                <w:color w:val="FF0000"/>
                <w:sz w:val="16"/>
                <w:szCs w:val="16"/>
              </w:rPr>
            </w:pPr>
            <m:oMathPara>
              <m:oMathParaPr>
                <m:jc m:val="left"/>
              </m:oMathParaPr>
              <m:oMath>
                <m:r>
                  <m:rPr>
                    <m:sty m:val="p"/>
                  </m:rPr>
                  <w:rPr>
                    <w:rFonts w:ascii="Cambria Math" w:hAnsi="Cambria Math"/>
                    <w:color w:val="FF0000"/>
                    <w:sz w:val="14"/>
                    <w:szCs w:val="14"/>
                  </w:rPr>
                  <m:t>K</m:t>
                </m:r>
                <m:r>
                  <w:rPr>
                    <w:rFonts w:ascii="Cambria Math" w:hAnsi="Cambria Math"/>
                    <w:color w:val="FF0000"/>
                    <w:sz w:val="14"/>
                    <w:szCs w:val="14"/>
                  </w:rPr>
                  <m:t>=</m:t>
                </m:r>
                <m:f>
                  <m:fPr>
                    <m:ctrlPr>
                      <w:rPr>
                        <w:rFonts w:ascii="Cambria Math" w:hAnsi="Cambria Math"/>
                        <w:color w:val="FF0000"/>
                        <w:sz w:val="14"/>
                        <w:szCs w:val="14"/>
                      </w:rPr>
                    </m:ctrlPr>
                  </m:fPr>
                  <m:num>
                    <m:nary>
                      <m:naryPr>
                        <m:chr m:val="∑"/>
                        <m:subHide m:val="on"/>
                        <m:supHide m:val="on"/>
                        <m:ctrlPr>
                          <w:rPr>
                            <w:rFonts w:ascii="Cambria Math" w:hAnsi="Cambria Math"/>
                            <w:color w:val="FF0000"/>
                            <w:sz w:val="14"/>
                            <w:szCs w:val="14"/>
                          </w:rPr>
                        </m:ctrlPr>
                      </m:naryPr>
                      <m:sub/>
                      <m:sup/>
                      <m:e>
                        <m:r>
                          <m:rPr>
                            <m:sty m:val="p"/>
                          </m:rPr>
                          <w:rPr>
                            <w:rFonts w:ascii="Cambria Math" w:hAnsi="Cambria Math"/>
                            <w:color w:val="FF0000"/>
                            <w:sz w:val="14"/>
                            <w:szCs w:val="14"/>
                          </w:rPr>
                          <m:t>instrumen yang sudah ada</m:t>
                        </m:r>
                      </m:e>
                    </m:nary>
                  </m:num>
                  <m:den>
                    <m:nary>
                      <m:naryPr>
                        <m:chr m:val="∑"/>
                        <m:subHide m:val="on"/>
                        <m:supHide m:val="on"/>
                        <m:ctrlPr>
                          <w:rPr>
                            <w:rFonts w:ascii="Cambria Math" w:hAnsi="Cambria Math"/>
                            <w:color w:val="FF0000"/>
                            <w:sz w:val="14"/>
                            <w:szCs w:val="14"/>
                          </w:rPr>
                        </m:ctrlPr>
                      </m:naryPr>
                      <m:sub/>
                      <m:sup/>
                      <m:e>
                        <m:r>
                          <m:rPr>
                            <m:sty m:val="p"/>
                          </m:rPr>
                          <w:rPr>
                            <w:rFonts w:ascii="Cambria Math" w:hAnsi="Cambria Math"/>
                            <w:color w:val="FF0000"/>
                            <w:sz w:val="14"/>
                            <w:szCs w:val="14"/>
                          </w:rPr>
                          <m:t>instrumen yang dibutuhkan</m:t>
                        </m:r>
                      </m:e>
                    </m:nary>
                  </m:den>
                </m:f>
                <m:r>
                  <w:rPr>
                    <w:rFonts w:ascii="Cambria Math" w:hAnsi="Cambria Math"/>
                    <w:color w:val="FF0000"/>
                    <w:sz w:val="14"/>
                    <w:szCs w:val="14"/>
                  </w:rPr>
                  <m:t>x 100%</m:t>
                </m:r>
                <m:r>
                  <m:rPr>
                    <m:sty m:val="p"/>
                  </m:rPr>
                  <w:rPr>
                    <w:rFonts w:ascii="Cambria Math" w:hAnsi="Cambria Math"/>
                    <w:color w:val="FF0000"/>
                    <w:sz w:val="14"/>
                    <w:szCs w:val="14"/>
                  </w:rPr>
                  <w:br/>
                </m:r>
              </m:oMath>
            </m:oMathPara>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06E0D" w:rsidRPr="000F4DBC" w:rsidRDefault="00A4441E" w:rsidP="00A4441E">
            <w:pPr>
              <w:pStyle w:val="NoSpacing"/>
              <w:jc w:val="center"/>
              <w:rPr>
                <w:rFonts w:asciiTheme="majorBidi" w:hAnsiTheme="majorBidi" w:cstheme="majorBidi"/>
                <w:b/>
                <w:sz w:val="16"/>
                <w:szCs w:val="16"/>
              </w:rPr>
            </w:pPr>
            <w:r>
              <w:rPr>
                <w:rFonts w:asciiTheme="majorBidi" w:hAnsiTheme="majorBidi" w:cstheme="majorBidi"/>
                <w:b/>
                <w:sz w:val="16"/>
                <w:szCs w:val="16"/>
                <w:lang w:val="id-ID"/>
              </w:rPr>
              <w:t>100</w:t>
            </w:r>
            <w:r w:rsidR="00306E0D" w:rsidRPr="000F4DBC">
              <w:rPr>
                <w:rFonts w:asciiTheme="majorBidi" w:hAnsiTheme="majorBidi" w:cstheme="majorBidi"/>
                <w:b/>
                <w:sz w:val="16"/>
                <w:szCs w:val="16"/>
              </w:rPr>
              <w:t>%</w:t>
            </w:r>
          </w:p>
        </w:tc>
        <w:tc>
          <w:tcPr>
            <w:tcW w:w="9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06E0D" w:rsidRPr="000F4DBC" w:rsidRDefault="00306E0D" w:rsidP="00124187">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16%</w:t>
            </w:r>
          </w:p>
        </w:tc>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06E0D" w:rsidRPr="000F4DBC" w:rsidRDefault="00306E0D" w:rsidP="00124187">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06E0D" w:rsidRPr="000F4DBC" w:rsidRDefault="00306E0D" w:rsidP="00124187">
            <w:pPr>
              <w:pStyle w:val="NoSpacing"/>
              <w:jc w:val="right"/>
              <w:rPr>
                <w:rFonts w:asciiTheme="majorBidi" w:hAnsiTheme="majorBidi" w:cstheme="majorBidi"/>
                <w:b/>
                <w:sz w:val="16"/>
                <w:szCs w:val="16"/>
              </w:rPr>
            </w:pPr>
            <w:r w:rsidRPr="000F4DBC">
              <w:rPr>
                <w:rFonts w:asciiTheme="majorBidi" w:hAnsiTheme="majorBidi" w:cstheme="majorBidi"/>
                <w:b/>
                <w:sz w:val="16"/>
                <w:szCs w:val="16"/>
              </w:rPr>
              <w:t>698.348.000</w:t>
            </w:r>
          </w:p>
        </w:tc>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06E0D" w:rsidRPr="000F4DBC" w:rsidRDefault="00306E0D" w:rsidP="00DC55BE">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8%</w:t>
            </w:r>
          </w:p>
        </w:tc>
        <w:tc>
          <w:tcPr>
            <w:tcW w:w="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06E0D" w:rsidRDefault="00306E0D" w:rsidP="00AA3B58">
            <w:pPr>
              <w:pStyle w:val="NoSpacing"/>
              <w:jc w:val="right"/>
              <w:rPr>
                <w:rFonts w:asciiTheme="majorBidi" w:hAnsiTheme="majorBidi" w:cstheme="majorBidi"/>
                <w:b/>
                <w:sz w:val="16"/>
                <w:szCs w:val="16"/>
              </w:rPr>
            </w:pPr>
          </w:p>
          <w:p w:rsidR="00306E0D" w:rsidRPr="000F4DBC" w:rsidRDefault="00306E0D" w:rsidP="00AA3B58">
            <w:pPr>
              <w:pStyle w:val="NoSpacing"/>
              <w:jc w:val="right"/>
              <w:rPr>
                <w:rFonts w:asciiTheme="majorBidi" w:hAnsiTheme="majorBidi" w:cstheme="majorBidi"/>
                <w:b/>
                <w:sz w:val="16"/>
                <w:szCs w:val="16"/>
              </w:rPr>
            </w:pPr>
            <w:r w:rsidRPr="000F4DBC">
              <w:rPr>
                <w:rFonts w:asciiTheme="majorBidi" w:hAnsiTheme="majorBidi" w:cstheme="majorBidi"/>
                <w:b/>
                <w:sz w:val="16"/>
                <w:szCs w:val="16"/>
              </w:rPr>
              <w:t>619.591.236.</w:t>
            </w:r>
          </w:p>
        </w:tc>
        <w:tc>
          <w:tcPr>
            <w:tcW w:w="5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06E0D" w:rsidRPr="000F4DBC" w:rsidRDefault="00306E0D" w:rsidP="00445800">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06E0D" w:rsidRPr="000F4DBC" w:rsidRDefault="00306E0D" w:rsidP="00445800">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88,72</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06E0D" w:rsidRPr="000F4DBC" w:rsidRDefault="00306E0D" w:rsidP="00C1575A">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8%</w:t>
            </w:r>
          </w:p>
        </w:tc>
        <w:tc>
          <w:tcPr>
            <w:tcW w:w="10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06E0D" w:rsidRPr="000F4DBC" w:rsidRDefault="00306E0D" w:rsidP="00C1575A">
            <w:pPr>
              <w:pStyle w:val="NoSpacing"/>
              <w:jc w:val="center"/>
              <w:rPr>
                <w:rFonts w:asciiTheme="majorBidi" w:hAnsiTheme="majorBidi" w:cstheme="majorBidi"/>
                <w:b/>
                <w:sz w:val="16"/>
                <w:szCs w:val="16"/>
              </w:rPr>
            </w:pPr>
            <w:r w:rsidRPr="000F4DBC">
              <w:rPr>
                <w:rFonts w:asciiTheme="majorBidi" w:hAnsiTheme="majorBidi" w:cstheme="majorBidi"/>
                <w:b/>
                <w:sz w:val="16"/>
                <w:szCs w:val="16"/>
              </w:rPr>
              <w:t>32%</w:t>
            </w:r>
          </w:p>
        </w:tc>
        <w:tc>
          <w:tcPr>
            <w:tcW w:w="84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06E0D" w:rsidRPr="000F4DBC" w:rsidRDefault="00306E0D" w:rsidP="00511668">
            <w:pPr>
              <w:pStyle w:val="NoSpacing"/>
              <w:jc w:val="center"/>
              <w:rPr>
                <w:rFonts w:asciiTheme="majorBidi" w:hAnsiTheme="majorBidi" w:cstheme="majorBidi"/>
                <w:sz w:val="16"/>
                <w:szCs w:val="16"/>
              </w:rPr>
            </w:pPr>
            <w:r w:rsidRPr="000F4DBC">
              <w:rPr>
                <w:rFonts w:asciiTheme="majorBidi" w:hAnsiTheme="majorBidi" w:cstheme="majorBidi"/>
                <w:sz w:val="16"/>
                <w:szCs w:val="16"/>
              </w:rPr>
              <w:t>80</w:t>
            </w:r>
          </w:p>
        </w:tc>
        <w:tc>
          <w:tcPr>
            <w:tcW w:w="707" w:type="dxa"/>
            <w:tcBorders>
              <w:top w:val="single" w:sz="6" w:space="0" w:color="auto"/>
              <w:left w:val="single" w:sz="6" w:space="0" w:color="auto"/>
              <w:bottom w:val="single" w:sz="6" w:space="0" w:color="auto"/>
              <w:right w:val="double" w:sz="4" w:space="0" w:color="auto"/>
            </w:tcBorders>
            <w:shd w:val="clear" w:color="auto" w:fill="FFFFFF" w:themeFill="background1"/>
          </w:tcPr>
          <w:p w:rsidR="00306E0D" w:rsidRPr="000F4DBC" w:rsidRDefault="00306E0D" w:rsidP="002426EB">
            <w:pPr>
              <w:pStyle w:val="NoSpacing"/>
              <w:rPr>
                <w:rFonts w:asciiTheme="majorBidi" w:hAnsiTheme="majorBidi" w:cstheme="majorBidi"/>
                <w:sz w:val="16"/>
                <w:szCs w:val="16"/>
              </w:rPr>
            </w:pPr>
            <w:r>
              <w:rPr>
                <w:rFonts w:asciiTheme="majorBidi" w:hAnsiTheme="majorBidi" w:cstheme="majorBidi"/>
                <w:sz w:val="16"/>
                <w:szCs w:val="16"/>
              </w:rPr>
              <w:t>Bidang Pengembang-an sumber daya pegawai,</w:t>
            </w:r>
          </w:p>
        </w:tc>
      </w:tr>
      <w:tr w:rsidR="00306E0D" w:rsidRPr="008949F1" w:rsidTr="0041430F">
        <w:trPr>
          <w:cantSplit/>
          <w:trHeight w:val="341"/>
        </w:trPr>
        <w:tc>
          <w:tcPr>
            <w:tcW w:w="143" w:type="dxa"/>
            <w:tcBorders>
              <w:top w:val="single" w:sz="6" w:space="0" w:color="auto"/>
              <w:left w:val="double" w:sz="4"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4" w:space="0" w:color="auto"/>
              <w:right w:val="single" w:sz="6" w:space="0" w:color="auto"/>
            </w:tcBorders>
            <w:tcMar>
              <w:left w:w="28" w:type="dxa"/>
            </w:tcMar>
            <w:vAlign w:val="center"/>
          </w:tcPr>
          <w:p w:rsidR="00306E0D" w:rsidRPr="000F4DBC" w:rsidRDefault="00306E0D" w:rsidP="00AC184C">
            <w:pPr>
              <w:pStyle w:val="ListParagraph"/>
              <w:numPr>
                <w:ilvl w:val="0"/>
                <w:numId w:val="25"/>
              </w:numPr>
              <w:shd w:val="clear" w:color="auto" w:fill="FFFFFF" w:themeFill="background1"/>
              <w:spacing w:before="120" w:after="120"/>
              <w:ind w:left="177" w:right="28" w:hanging="177"/>
              <w:rPr>
                <w:rFonts w:asciiTheme="majorBidi" w:hAnsiTheme="majorBidi" w:cstheme="majorBidi"/>
                <w:bCs/>
                <w:sz w:val="16"/>
                <w:szCs w:val="16"/>
              </w:rPr>
            </w:pPr>
            <w:r w:rsidRPr="000F4DBC">
              <w:rPr>
                <w:rFonts w:asciiTheme="majorBidi" w:hAnsiTheme="majorBidi" w:cstheme="majorBidi"/>
                <w:bCs/>
                <w:sz w:val="16"/>
                <w:szCs w:val="16"/>
              </w:rPr>
              <w:t>Penilaian kinerja pegawai</w:t>
            </w: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7"/>
              </w:numPr>
              <w:ind w:left="141" w:hanging="141"/>
              <w:rPr>
                <w:rFonts w:asciiTheme="majorBidi" w:hAnsiTheme="majorBidi" w:cstheme="majorBidi"/>
                <w:sz w:val="16"/>
                <w:szCs w:val="16"/>
              </w:rPr>
            </w:pPr>
            <w:r w:rsidRPr="000F4DBC">
              <w:rPr>
                <w:rFonts w:asciiTheme="majorBidi" w:hAnsiTheme="majorBidi" w:cstheme="majorBidi"/>
                <w:sz w:val="16"/>
                <w:szCs w:val="16"/>
              </w:rPr>
              <w:t>Tercetaknya blangko rapor pegawai.</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705BF1" w:rsidP="00705BF1">
            <w:pPr>
              <w:pStyle w:val="NoSpacing"/>
              <w:rPr>
                <w:rFonts w:asciiTheme="majorBidi" w:hAnsiTheme="majorBidi" w:cstheme="majorBidi"/>
                <w:bCs/>
                <w:sz w:val="16"/>
                <w:szCs w:val="16"/>
              </w:rPr>
            </w:pPr>
            <w:r>
              <w:rPr>
                <w:rFonts w:asciiTheme="majorBidi" w:hAnsiTheme="majorBidi" w:cstheme="majorBidi"/>
                <w:bCs/>
                <w:sz w:val="16"/>
                <w:szCs w:val="16"/>
              </w:rPr>
              <w:t>1</w:t>
            </w:r>
            <w:r w:rsidR="00306E0D" w:rsidRPr="000F4DBC">
              <w:rPr>
                <w:rFonts w:asciiTheme="majorBidi" w:hAnsiTheme="majorBidi" w:cstheme="majorBidi"/>
                <w:bCs/>
                <w:sz w:val="16"/>
                <w:szCs w:val="16"/>
              </w:rPr>
              <w:t>0.</w:t>
            </w:r>
            <w:r>
              <w:rPr>
                <w:rFonts w:asciiTheme="majorBidi" w:hAnsiTheme="majorBidi" w:cstheme="majorBidi"/>
                <w:bCs/>
                <w:sz w:val="16"/>
                <w:szCs w:val="16"/>
              </w:rPr>
              <w:t>3</w:t>
            </w:r>
            <w:r w:rsidR="00306E0D" w:rsidRPr="000F4DBC">
              <w:rPr>
                <w:rFonts w:asciiTheme="majorBidi" w:hAnsiTheme="majorBidi" w:cstheme="majorBidi"/>
                <w:bCs/>
                <w:sz w:val="16"/>
                <w:szCs w:val="16"/>
              </w:rPr>
              <w:t>42 rapor</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9.800 rapor</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66680D">
            <w:pPr>
              <w:pStyle w:val="NoSpacing"/>
              <w:rPr>
                <w:rFonts w:asciiTheme="majorBidi" w:hAnsiTheme="majorBidi" w:cstheme="majorBidi"/>
                <w:bCs/>
                <w:sz w:val="16"/>
                <w:szCs w:val="16"/>
              </w:rPr>
            </w:pPr>
            <w:r w:rsidRPr="000F4DBC">
              <w:rPr>
                <w:rFonts w:asciiTheme="majorBidi" w:hAnsiTheme="majorBidi" w:cstheme="majorBidi"/>
                <w:bCs/>
                <w:sz w:val="16"/>
                <w:szCs w:val="16"/>
              </w:rPr>
              <w:t>10.34</w:t>
            </w:r>
            <w:r w:rsidR="0066680D">
              <w:rPr>
                <w:rFonts w:asciiTheme="majorBidi" w:hAnsiTheme="majorBidi" w:cstheme="majorBidi"/>
                <w:bCs/>
                <w:sz w:val="16"/>
                <w:szCs w:val="16"/>
              </w:rPr>
              <w:t>2</w:t>
            </w:r>
            <w:r w:rsidRPr="000F4DBC">
              <w:rPr>
                <w:rFonts w:asciiTheme="majorBidi" w:hAnsiTheme="majorBidi" w:cstheme="majorBidi"/>
                <w:bCs/>
                <w:sz w:val="16"/>
                <w:szCs w:val="16"/>
              </w:rPr>
              <w:t xml:space="preserve"> rapor</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448.780.000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66680D">
            <w:pPr>
              <w:pStyle w:val="NoSpacing"/>
              <w:rPr>
                <w:rFonts w:asciiTheme="majorBidi" w:hAnsiTheme="majorBidi" w:cstheme="majorBidi"/>
                <w:bCs/>
                <w:sz w:val="16"/>
                <w:szCs w:val="16"/>
              </w:rPr>
            </w:pPr>
            <w:r w:rsidRPr="000F4DBC">
              <w:rPr>
                <w:rFonts w:asciiTheme="majorBidi" w:hAnsiTheme="majorBidi" w:cstheme="majorBidi"/>
                <w:bCs/>
                <w:sz w:val="16"/>
                <w:szCs w:val="16"/>
              </w:rPr>
              <w:t>10.34</w:t>
            </w:r>
            <w:r w:rsidR="0066680D">
              <w:rPr>
                <w:rFonts w:asciiTheme="majorBidi" w:hAnsiTheme="majorBidi" w:cstheme="majorBidi"/>
                <w:bCs/>
                <w:sz w:val="16"/>
                <w:szCs w:val="16"/>
              </w:rPr>
              <w:t>2</w:t>
            </w:r>
            <w:r w:rsidRPr="000F4DBC">
              <w:rPr>
                <w:rFonts w:asciiTheme="majorBidi" w:hAnsiTheme="majorBidi" w:cstheme="majorBidi"/>
                <w:bCs/>
                <w:sz w:val="16"/>
                <w:szCs w:val="16"/>
              </w:rPr>
              <w:t xml:space="preserve"> rapor</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D67FD1">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393.898.000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D67FD1">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D67FD1">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87,77</w:t>
            </w: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0F4DBC" w:rsidRDefault="0074533D" w:rsidP="00AC1426">
            <w:pPr>
              <w:pStyle w:val="NoSpacing"/>
              <w:rPr>
                <w:rFonts w:asciiTheme="majorBidi" w:hAnsiTheme="majorBidi" w:cstheme="majorBidi"/>
                <w:bCs/>
                <w:sz w:val="16"/>
                <w:szCs w:val="16"/>
              </w:rPr>
            </w:pPr>
            <w:r>
              <w:rPr>
                <w:rFonts w:asciiTheme="majorBidi" w:hAnsiTheme="majorBidi" w:cstheme="majorBidi"/>
                <w:bCs/>
                <w:sz w:val="16"/>
                <w:szCs w:val="16"/>
              </w:rPr>
              <w:t>9.800 rapor</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C1426">
            <w:pPr>
              <w:pStyle w:val="NoSpacing"/>
              <w:rPr>
                <w:rFonts w:asciiTheme="majorBidi" w:hAnsiTheme="majorBidi" w:cstheme="majorBidi"/>
                <w:bCs/>
                <w:sz w:val="16"/>
                <w:szCs w:val="16"/>
              </w:rPr>
            </w:pPr>
            <w:r w:rsidRPr="000F4DBC">
              <w:rPr>
                <w:rFonts w:asciiTheme="majorBidi" w:hAnsiTheme="majorBidi" w:cstheme="majorBidi"/>
                <w:bCs/>
                <w:sz w:val="16"/>
                <w:szCs w:val="16"/>
              </w:rPr>
              <w:t>2</w:t>
            </w:r>
            <w:r w:rsidR="004108E7">
              <w:rPr>
                <w:rFonts w:asciiTheme="majorBidi" w:hAnsiTheme="majorBidi" w:cstheme="majorBidi"/>
                <w:bCs/>
                <w:sz w:val="16"/>
                <w:szCs w:val="16"/>
              </w:rPr>
              <w:t>9</w:t>
            </w:r>
            <w:r w:rsidRPr="000F4DBC">
              <w:rPr>
                <w:rFonts w:asciiTheme="majorBidi" w:hAnsiTheme="majorBidi" w:cstheme="majorBidi"/>
                <w:bCs/>
                <w:sz w:val="16"/>
                <w:szCs w:val="16"/>
              </w:rPr>
              <w:t>.</w:t>
            </w:r>
            <w:r w:rsidR="004108E7">
              <w:rPr>
                <w:rFonts w:asciiTheme="majorBidi" w:hAnsiTheme="majorBidi" w:cstheme="majorBidi"/>
                <w:bCs/>
                <w:sz w:val="16"/>
                <w:szCs w:val="16"/>
              </w:rPr>
              <w:t>942</w:t>
            </w:r>
            <w:r w:rsidRPr="000F4DBC">
              <w:rPr>
                <w:rFonts w:asciiTheme="majorBidi" w:hAnsiTheme="majorBidi" w:cstheme="majorBidi"/>
                <w:bCs/>
                <w:sz w:val="16"/>
                <w:szCs w:val="16"/>
              </w:rPr>
              <w:t xml:space="preserve"> rapor</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91DC1" w:rsidP="00D67FD1">
            <w:pPr>
              <w:pStyle w:val="NoSpacing"/>
              <w:jc w:val="center"/>
              <w:rPr>
                <w:rFonts w:asciiTheme="majorBidi" w:hAnsiTheme="majorBidi" w:cstheme="majorBidi"/>
                <w:bCs/>
                <w:sz w:val="16"/>
                <w:szCs w:val="16"/>
              </w:rPr>
            </w:pPr>
            <w:r>
              <w:rPr>
                <w:rFonts w:asciiTheme="majorBidi" w:hAnsiTheme="majorBidi" w:cstheme="majorBidi"/>
                <w:bCs/>
                <w:sz w:val="16"/>
                <w:szCs w:val="16"/>
              </w:rPr>
              <w:t>289,52</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D67FD1">
            <w:pPr>
              <w:pStyle w:val="NoSpacing"/>
              <w:jc w:val="center"/>
              <w:rPr>
                <w:rFonts w:asciiTheme="majorBidi" w:hAnsiTheme="majorBidi" w:cstheme="majorBidi"/>
                <w:sz w:val="16"/>
                <w:szCs w:val="16"/>
              </w:rPr>
            </w:pPr>
          </w:p>
        </w:tc>
      </w:tr>
      <w:tr w:rsidR="00306E0D" w:rsidRPr="008949F1" w:rsidTr="0041430F">
        <w:trPr>
          <w:cantSplit/>
          <w:trHeight w:val="341"/>
        </w:trPr>
        <w:tc>
          <w:tcPr>
            <w:tcW w:w="143" w:type="dxa"/>
            <w:tcBorders>
              <w:top w:val="single" w:sz="4" w:space="0" w:color="auto"/>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single" w:sz="4" w:space="0" w:color="auto"/>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7"/>
              </w:numPr>
              <w:ind w:left="141" w:hanging="141"/>
              <w:rPr>
                <w:rFonts w:asciiTheme="majorBidi" w:hAnsiTheme="majorBidi" w:cstheme="majorBidi"/>
                <w:sz w:val="16"/>
                <w:szCs w:val="16"/>
              </w:rPr>
            </w:pPr>
            <w:r w:rsidRPr="000F4DBC">
              <w:rPr>
                <w:rFonts w:asciiTheme="majorBidi" w:hAnsiTheme="majorBidi" w:cstheme="majorBidi"/>
                <w:sz w:val="16"/>
                <w:szCs w:val="16"/>
              </w:rPr>
              <w:t>Tercetaknya blangko DP3</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4108E7" w:rsidP="007B4126">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7B4126" w:rsidRDefault="007B4126" w:rsidP="007B4126">
            <w:pPr>
              <w:pStyle w:val="NoSpacing"/>
              <w:rPr>
                <w:rFonts w:asciiTheme="majorBidi" w:hAnsiTheme="majorBidi" w:cstheme="majorBidi"/>
                <w:bCs/>
                <w:sz w:val="16"/>
                <w:szCs w:val="16"/>
              </w:rPr>
            </w:pPr>
            <w:r>
              <w:rPr>
                <w:rFonts w:asciiTheme="majorBidi" w:hAnsiTheme="majorBidi" w:cstheme="majorBidi"/>
                <w:bCs/>
                <w:sz w:val="16"/>
                <w:szCs w:val="16"/>
              </w:rPr>
              <w:t>30.000 set</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BA0326" w:rsidRDefault="00BA0326" w:rsidP="00E56E93">
            <w:pPr>
              <w:pStyle w:val="NoSpacing"/>
              <w:rPr>
                <w:rFonts w:asciiTheme="majorBidi" w:hAnsiTheme="majorBidi" w:cstheme="majorBidi"/>
                <w:bCs/>
                <w:sz w:val="16"/>
                <w:szCs w:val="16"/>
              </w:rPr>
            </w:pPr>
            <w:r>
              <w:rPr>
                <w:rFonts w:asciiTheme="majorBidi" w:hAnsiTheme="majorBidi" w:cstheme="majorBidi"/>
                <w:bCs/>
                <w:sz w:val="16"/>
                <w:szCs w:val="16"/>
              </w:rPr>
              <w:t>30.000 set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D125AF" w:rsidP="00E56E93">
            <w:pPr>
              <w:pStyle w:val="NoSpacing"/>
              <w:rPr>
                <w:rFonts w:asciiTheme="majorBidi" w:hAnsiTheme="majorBidi" w:cstheme="majorBidi"/>
                <w:bCs/>
                <w:sz w:val="16"/>
                <w:szCs w:val="16"/>
              </w:rPr>
            </w:pPr>
            <w:r>
              <w:rPr>
                <w:rFonts w:asciiTheme="majorBidi" w:hAnsiTheme="majorBidi" w:cstheme="majorBidi"/>
                <w:bCs/>
                <w:sz w:val="16"/>
                <w:szCs w:val="16"/>
              </w:rPr>
              <w:t>30.000 set</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D125AF" w:rsidP="00D125AF">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3545B8" w:rsidRDefault="003545B8" w:rsidP="00AC1426">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74533D" w:rsidRDefault="0074533D" w:rsidP="00AC1426">
            <w:pPr>
              <w:pStyle w:val="NoSpacing"/>
              <w:rPr>
                <w:rFonts w:asciiTheme="majorBidi" w:hAnsiTheme="majorBidi" w:cstheme="majorBidi"/>
                <w:bCs/>
                <w:sz w:val="16"/>
                <w:szCs w:val="16"/>
              </w:rPr>
            </w:pPr>
            <w:r>
              <w:rPr>
                <w:rFonts w:asciiTheme="majorBidi" w:hAnsiTheme="majorBidi" w:cstheme="majorBidi"/>
                <w:bCs/>
                <w:sz w:val="16"/>
                <w:szCs w:val="16"/>
              </w:rPr>
              <w:t>60.000 set</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4108E7" w:rsidP="0074533D">
            <w:pPr>
              <w:pStyle w:val="NoSpacing"/>
              <w:jc w:val="center"/>
              <w:rPr>
                <w:rFonts w:asciiTheme="majorBidi" w:hAnsiTheme="majorBidi" w:cstheme="majorBidi"/>
                <w:bCs/>
                <w:sz w:val="16"/>
                <w:szCs w:val="16"/>
              </w:rPr>
            </w:pPr>
            <w:r>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sz w:val="16"/>
                <w:szCs w:val="16"/>
              </w:rPr>
            </w:pPr>
          </w:p>
        </w:tc>
      </w:tr>
      <w:tr w:rsidR="00306E0D"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7"/>
              </w:numPr>
              <w:ind w:left="141" w:hanging="141"/>
              <w:rPr>
                <w:rFonts w:asciiTheme="majorBidi" w:hAnsiTheme="majorBidi" w:cstheme="majorBidi"/>
                <w:sz w:val="16"/>
                <w:szCs w:val="16"/>
              </w:rPr>
            </w:pPr>
            <w:r w:rsidRPr="000F4DBC">
              <w:rPr>
                <w:rFonts w:asciiTheme="majorBidi" w:hAnsiTheme="majorBidi" w:cstheme="majorBidi"/>
                <w:sz w:val="16"/>
                <w:szCs w:val="16"/>
              </w:rPr>
              <w:t>Terlaksananya pembinaan penatalaksana kepegawaian</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705BF1" w:rsidP="00E56E93">
            <w:pPr>
              <w:pStyle w:val="NoSpacing"/>
              <w:rPr>
                <w:rFonts w:asciiTheme="majorBidi" w:hAnsiTheme="majorBidi" w:cstheme="majorBidi"/>
                <w:bCs/>
                <w:sz w:val="16"/>
                <w:szCs w:val="16"/>
              </w:rPr>
            </w:pPr>
            <w:r>
              <w:rPr>
                <w:rFonts w:asciiTheme="majorBidi" w:hAnsiTheme="majorBidi" w:cstheme="majorBidi"/>
                <w:bCs/>
                <w:sz w:val="16"/>
                <w:szCs w:val="16"/>
              </w:rPr>
              <w:t>160 orang</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C54542" w:rsidRDefault="00C54542" w:rsidP="00E56E93">
            <w:pPr>
              <w:pStyle w:val="NoSpacing"/>
              <w:rPr>
                <w:rFonts w:asciiTheme="majorBidi" w:hAnsiTheme="majorBidi" w:cstheme="majorBidi"/>
                <w:bCs/>
                <w:sz w:val="16"/>
                <w:szCs w:val="16"/>
              </w:rPr>
            </w:pPr>
            <w:r>
              <w:rPr>
                <w:rFonts w:asciiTheme="majorBidi" w:hAnsiTheme="majorBidi" w:cstheme="majorBidi"/>
                <w:bCs/>
                <w:sz w:val="16"/>
                <w:szCs w:val="16"/>
              </w:rPr>
              <w:t>160 orang</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BA0326" w:rsidRDefault="00BA0326" w:rsidP="00E56E93">
            <w:pPr>
              <w:pStyle w:val="NoSpacing"/>
              <w:rPr>
                <w:rFonts w:asciiTheme="majorBidi" w:hAnsiTheme="majorBidi" w:cstheme="majorBidi"/>
                <w:bCs/>
                <w:sz w:val="16"/>
                <w:szCs w:val="16"/>
              </w:rPr>
            </w:pPr>
            <w:r>
              <w:rPr>
                <w:rFonts w:asciiTheme="majorBidi" w:hAnsiTheme="majorBidi" w:cstheme="majorBidi"/>
                <w:bCs/>
                <w:sz w:val="16"/>
                <w:szCs w:val="16"/>
              </w:rPr>
              <w:t>160 orang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D125AF" w:rsidP="00E56E93">
            <w:pPr>
              <w:pStyle w:val="NoSpacing"/>
              <w:rPr>
                <w:rFonts w:asciiTheme="majorBidi" w:hAnsiTheme="majorBidi" w:cstheme="majorBidi"/>
                <w:bCs/>
                <w:sz w:val="16"/>
                <w:szCs w:val="16"/>
              </w:rPr>
            </w:pPr>
            <w:r>
              <w:rPr>
                <w:rFonts w:asciiTheme="majorBidi" w:hAnsiTheme="majorBidi" w:cstheme="majorBidi"/>
                <w:bCs/>
                <w:sz w:val="16"/>
                <w:szCs w:val="16"/>
              </w:rPr>
              <w:t>160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D125AF" w:rsidP="00D125AF">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3545B8" w:rsidRDefault="003545B8" w:rsidP="00AC1426">
            <w:pPr>
              <w:pStyle w:val="NoSpacing"/>
              <w:rPr>
                <w:rFonts w:asciiTheme="majorBidi" w:hAnsiTheme="majorBidi" w:cstheme="majorBidi"/>
                <w:bCs/>
                <w:sz w:val="16"/>
                <w:szCs w:val="16"/>
              </w:rPr>
            </w:pPr>
            <w:r>
              <w:rPr>
                <w:rFonts w:asciiTheme="majorBidi" w:hAnsiTheme="majorBidi" w:cstheme="majorBidi"/>
                <w:bCs/>
                <w:sz w:val="16"/>
                <w:szCs w:val="16"/>
              </w:rPr>
              <w:t>160 orang</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C73AB4" w:rsidRDefault="00C73AB4" w:rsidP="00AC1426">
            <w:pPr>
              <w:pStyle w:val="NoSpacing"/>
              <w:rPr>
                <w:rFonts w:asciiTheme="majorBidi" w:hAnsiTheme="majorBidi" w:cstheme="majorBidi"/>
                <w:bCs/>
                <w:sz w:val="16"/>
                <w:szCs w:val="16"/>
              </w:rPr>
            </w:pPr>
            <w:r>
              <w:rPr>
                <w:rFonts w:asciiTheme="majorBidi" w:hAnsiTheme="majorBidi" w:cstheme="majorBidi"/>
                <w:bCs/>
                <w:sz w:val="16"/>
                <w:szCs w:val="16"/>
              </w:rPr>
              <w:t>480 orang</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91DC1" w:rsidP="00F91DC1">
            <w:pPr>
              <w:pStyle w:val="NoSpacing"/>
              <w:jc w:val="center"/>
              <w:rPr>
                <w:rFonts w:asciiTheme="majorBidi" w:hAnsiTheme="majorBidi" w:cstheme="majorBidi"/>
                <w:bCs/>
                <w:sz w:val="16"/>
                <w:szCs w:val="16"/>
              </w:rPr>
            </w:pPr>
            <w:r>
              <w:rPr>
                <w:rFonts w:asciiTheme="majorBidi" w:hAnsiTheme="majorBidi" w:cstheme="majorBidi"/>
                <w:bCs/>
                <w:sz w:val="16"/>
                <w:szCs w:val="16"/>
              </w:rPr>
              <w:t>300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sz w:val="16"/>
                <w:szCs w:val="16"/>
              </w:rPr>
            </w:pPr>
          </w:p>
        </w:tc>
      </w:tr>
      <w:tr w:rsidR="00306E0D"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7"/>
              </w:numPr>
              <w:ind w:left="141" w:hanging="141"/>
              <w:rPr>
                <w:rFonts w:asciiTheme="majorBidi" w:hAnsiTheme="majorBidi" w:cstheme="majorBidi"/>
                <w:sz w:val="16"/>
                <w:szCs w:val="16"/>
              </w:rPr>
            </w:pPr>
            <w:r w:rsidRPr="000F4DBC">
              <w:rPr>
                <w:rFonts w:asciiTheme="majorBidi" w:hAnsiTheme="majorBidi" w:cstheme="majorBidi"/>
                <w:sz w:val="16"/>
                <w:szCs w:val="16"/>
              </w:rPr>
              <w:t>Terlaksananya kajian akuntabilitas kinerj</w:t>
            </w:r>
            <w:r w:rsidR="00BA0326">
              <w:rPr>
                <w:rFonts w:asciiTheme="majorBidi" w:hAnsiTheme="majorBidi" w:cstheme="majorBidi"/>
                <w:sz w:val="16"/>
                <w:szCs w:val="16"/>
              </w:rPr>
              <w:t>a</w:t>
            </w:r>
            <w:r w:rsidRPr="000F4DBC">
              <w:rPr>
                <w:rFonts w:asciiTheme="majorBidi" w:hAnsiTheme="majorBidi" w:cstheme="majorBidi"/>
                <w:sz w:val="16"/>
                <w:szCs w:val="16"/>
              </w:rPr>
              <w:t xml:space="preserve"> pegawai.</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117749" w:rsidP="00E56E93">
            <w:pPr>
              <w:pStyle w:val="NoSpacing"/>
              <w:rPr>
                <w:rFonts w:asciiTheme="majorBidi" w:hAnsiTheme="majorBidi" w:cstheme="majorBidi"/>
                <w:bCs/>
                <w:sz w:val="16"/>
                <w:szCs w:val="16"/>
              </w:rPr>
            </w:pPr>
            <w:r>
              <w:rPr>
                <w:rFonts w:asciiTheme="majorBidi" w:hAnsiTheme="majorBidi" w:cstheme="majorBidi"/>
                <w:bCs/>
                <w:sz w:val="16"/>
                <w:szCs w:val="16"/>
              </w:rPr>
              <w:t>1 kali</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C54542" w:rsidRDefault="00C54542" w:rsidP="00E56E93">
            <w:pPr>
              <w:pStyle w:val="NoSpacing"/>
              <w:rPr>
                <w:rFonts w:asciiTheme="majorBidi" w:hAnsiTheme="majorBidi" w:cstheme="majorBidi"/>
                <w:bCs/>
                <w:sz w:val="16"/>
                <w:szCs w:val="16"/>
              </w:rPr>
            </w:pPr>
            <w:r>
              <w:rPr>
                <w:rFonts w:asciiTheme="majorBidi" w:hAnsiTheme="majorBidi" w:cstheme="majorBidi"/>
                <w:bCs/>
                <w:sz w:val="16"/>
                <w:szCs w:val="16"/>
              </w:rPr>
              <w:t>2 kali</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BA0326" w:rsidRDefault="00BA0326" w:rsidP="00E56E93">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D125AF" w:rsidP="00E56E93">
            <w:pPr>
              <w:pStyle w:val="NoSpacing"/>
              <w:rPr>
                <w:rFonts w:asciiTheme="majorBidi" w:hAnsiTheme="majorBidi" w:cstheme="majorBidi"/>
                <w:bCs/>
                <w:sz w:val="16"/>
                <w:szCs w:val="16"/>
              </w:rPr>
            </w:pPr>
            <w:r>
              <w:rPr>
                <w:rFonts w:asciiTheme="majorBidi" w:hAnsiTheme="majorBidi" w:cstheme="majorBidi"/>
                <w:bCs/>
                <w:sz w:val="16"/>
                <w:szCs w:val="16"/>
              </w:rPr>
              <w:t>1</w:t>
            </w:r>
            <w:r w:rsidR="00531B56">
              <w:rPr>
                <w:rFonts w:asciiTheme="majorBidi" w:hAnsiTheme="majorBidi" w:cstheme="majorBidi"/>
                <w:bCs/>
                <w:sz w:val="16"/>
                <w:szCs w:val="16"/>
              </w:rPr>
              <w:t xml:space="preserve"> 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531B56" w:rsidP="00531B56">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3545B8" w:rsidRDefault="003545B8" w:rsidP="00AC1426">
            <w:pPr>
              <w:pStyle w:val="NoSpacing"/>
              <w:rPr>
                <w:rFonts w:asciiTheme="majorBidi" w:hAnsiTheme="majorBidi" w:cstheme="majorBidi"/>
                <w:bCs/>
                <w:sz w:val="16"/>
                <w:szCs w:val="16"/>
              </w:rPr>
            </w:pPr>
            <w:r>
              <w:rPr>
                <w:rFonts w:asciiTheme="majorBidi" w:hAnsiTheme="majorBidi" w:cstheme="majorBidi"/>
                <w:bCs/>
                <w:sz w:val="16"/>
                <w:szCs w:val="16"/>
              </w:rPr>
              <w:t>1 kali</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9D15D5" w:rsidRDefault="009D15D5" w:rsidP="00AC1426">
            <w:pPr>
              <w:pStyle w:val="NoSpacing"/>
              <w:rPr>
                <w:rFonts w:asciiTheme="majorBidi" w:hAnsiTheme="majorBidi" w:cstheme="majorBidi"/>
                <w:bCs/>
                <w:sz w:val="16"/>
                <w:szCs w:val="16"/>
              </w:rPr>
            </w:pPr>
            <w:r>
              <w:rPr>
                <w:rFonts w:asciiTheme="majorBidi" w:hAnsiTheme="majorBidi" w:cstheme="majorBidi"/>
                <w:bCs/>
                <w:sz w:val="16"/>
                <w:szCs w:val="16"/>
              </w:rPr>
              <w:t>4 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91DC1" w:rsidP="00F91DC1">
            <w:pPr>
              <w:pStyle w:val="NoSpacing"/>
              <w:jc w:val="center"/>
              <w:rPr>
                <w:rFonts w:asciiTheme="majorBidi" w:hAnsiTheme="majorBidi" w:cstheme="majorBidi"/>
                <w:bCs/>
                <w:sz w:val="16"/>
                <w:szCs w:val="16"/>
              </w:rPr>
            </w:pPr>
            <w:r>
              <w:rPr>
                <w:rFonts w:asciiTheme="majorBidi" w:hAnsiTheme="majorBidi" w:cstheme="majorBidi"/>
                <w:bCs/>
                <w:sz w:val="16"/>
                <w:szCs w:val="16"/>
              </w:rPr>
              <w:t>40</w:t>
            </w:r>
            <w:r w:rsidR="009D15D5">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sz w:val="16"/>
                <w:szCs w:val="16"/>
              </w:rPr>
            </w:pPr>
          </w:p>
        </w:tc>
      </w:tr>
      <w:tr w:rsidR="00306E0D"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7"/>
              </w:numPr>
              <w:ind w:left="141" w:hanging="141"/>
              <w:rPr>
                <w:rFonts w:asciiTheme="majorBidi" w:hAnsiTheme="majorBidi" w:cstheme="majorBidi"/>
                <w:sz w:val="16"/>
                <w:szCs w:val="16"/>
              </w:rPr>
            </w:pPr>
            <w:r w:rsidRPr="000F4DBC">
              <w:rPr>
                <w:rFonts w:asciiTheme="majorBidi" w:hAnsiTheme="majorBidi" w:cstheme="majorBidi"/>
                <w:sz w:val="16"/>
                <w:szCs w:val="16"/>
              </w:rPr>
              <w:t>Terlaksananya kajian kesejahteraan pegawai.</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117749" w:rsidP="00117749">
            <w:pPr>
              <w:pStyle w:val="NoSpacing"/>
              <w:rPr>
                <w:rFonts w:asciiTheme="majorBidi" w:hAnsiTheme="majorBidi" w:cstheme="majorBidi"/>
                <w:bCs/>
                <w:sz w:val="16"/>
                <w:szCs w:val="16"/>
              </w:rPr>
            </w:pPr>
            <w:r>
              <w:rPr>
                <w:rFonts w:asciiTheme="majorBidi" w:hAnsiTheme="majorBidi" w:cstheme="majorBidi"/>
                <w:bCs/>
                <w:sz w:val="16"/>
                <w:szCs w:val="16"/>
              </w:rPr>
              <w:t>1 kali</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C54542" w:rsidRDefault="00C54542" w:rsidP="00E56E93">
            <w:pPr>
              <w:pStyle w:val="NoSpacing"/>
              <w:rPr>
                <w:rFonts w:asciiTheme="majorBidi" w:hAnsiTheme="majorBidi" w:cstheme="majorBidi"/>
                <w:bCs/>
                <w:sz w:val="16"/>
                <w:szCs w:val="16"/>
              </w:rPr>
            </w:pPr>
            <w:r>
              <w:rPr>
                <w:rFonts w:asciiTheme="majorBidi" w:hAnsiTheme="majorBidi" w:cstheme="majorBidi"/>
                <w:bCs/>
                <w:sz w:val="16"/>
                <w:szCs w:val="16"/>
              </w:rPr>
              <w:t>3 kali</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D125AF" w:rsidRDefault="00D125AF" w:rsidP="00E56E93">
            <w:pPr>
              <w:pStyle w:val="NoSpacing"/>
              <w:rPr>
                <w:rFonts w:asciiTheme="majorBidi" w:hAnsiTheme="majorBidi" w:cstheme="majorBidi"/>
                <w:bCs/>
                <w:sz w:val="16"/>
                <w:szCs w:val="16"/>
              </w:rPr>
            </w:pPr>
            <w:r>
              <w:rPr>
                <w:rFonts w:asciiTheme="majorBidi" w:hAnsiTheme="majorBidi" w:cstheme="majorBidi"/>
                <w:bCs/>
                <w:sz w:val="16"/>
                <w:szCs w:val="16"/>
              </w:rPr>
              <w:t>1 kali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D125AF" w:rsidP="00E56E93">
            <w:pPr>
              <w:pStyle w:val="NoSpacing"/>
              <w:rPr>
                <w:rFonts w:asciiTheme="majorBidi" w:hAnsiTheme="majorBidi" w:cstheme="majorBidi"/>
                <w:bCs/>
                <w:sz w:val="16"/>
                <w:szCs w:val="16"/>
              </w:rPr>
            </w:pPr>
            <w:r>
              <w:rPr>
                <w:rFonts w:asciiTheme="majorBidi" w:hAnsiTheme="majorBidi" w:cstheme="majorBidi"/>
                <w:bCs/>
                <w:sz w:val="16"/>
                <w:szCs w:val="16"/>
              </w:rPr>
              <w:t>1</w:t>
            </w:r>
            <w:r w:rsidR="00531B56">
              <w:rPr>
                <w:rFonts w:asciiTheme="majorBidi" w:hAnsiTheme="majorBidi" w:cstheme="majorBidi"/>
                <w:bCs/>
                <w:sz w:val="16"/>
                <w:szCs w:val="16"/>
              </w:rPr>
              <w:t xml:space="preserve"> 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531B56" w:rsidP="00531B56">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3545B8" w:rsidRDefault="003545B8" w:rsidP="00AC1426">
            <w:pPr>
              <w:pStyle w:val="NoSpacing"/>
              <w:rPr>
                <w:rFonts w:asciiTheme="majorBidi" w:hAnsiTheme="majorBidi" w:cstheme="majorBidi"/>
                <w:bCs/>
                <w:sz w:val="16"/>
                <w:szCs w:val="16"/>
              </w:rPr>
            </w:pPr>
            <w:r>
              <w:rPr>
                <w:rFonts w:asciiTheme="majorBidi" w:hAnsiTheme="majorBidi" w:cstheme="majorBidi"/>
                <w:bCs/>
                <w:sz w:val="16"/>
                <w:szCs w:val="16"/>
              </w:rPr>
              <w:t>1 kali</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9D15D5" w:rsidRDefault="00A5479C" w:rsidP="00A5479C">
            <w:pPr>
              <w:pStyle w:val="NoSpacing"/>
              <w:rPr>
                <w:rFonts w:asciiTheme="majorBidi" w:hAnsiTheme="majorBidi" w:cstheme="majorBidi"/>
                <w:bCs/>
                <w:sz w:val="16"/>
                <w:szCs w:val="16"/>
              </w:rPr>
            </w:pPr>
            <w:r>
              <w:rPr>
                <w:rFonts w:asciiTheme="majorBidi" w:hAnsiTheme="majorBidi" w:cstheme="majorBidi"/>
                <w:bCs/>
                <w:sz w:val="16"/>
                <w:szCs w:val="16"/>
              </w:rPr>
              <w:t>4</w:t>
            </w:r>
            <w:r w:rsidR="009D15D5">
              <w:rPr>
                <w:rFonts w:asciiTheme="majorBidi" w:hAnsiTheme="majorBidi" w:cstheme="majorBidi"/>
                <w:bCs/>
                <w:sz w:val="16"/>
                <w:szCs w:val="16"/>
              </w:rPr>
              <w:t xml:space="preserve"> 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A5479C" w:rsidP="00A5479C">
            <w:pPr>
              <w:pStyle w:val="NoSpacing"/>
              <w:jc w:val="center"/>
              <w:rPr>
                <w:rFonts w:asciiTheme="majorBidi" w:hAnsiTheme="majorBidi" w:cstheme="majorBidi"/>
                <w:bCs/>
                <w:sz w:val="16"/>
                <w:szCs w:val="16"/>
              </w:rPr>
            </w:pPr>
            <w:r>
              <w:rPr>
                <w:rFonts w:asciiTheme="majorBidi" w:hAnsiTheme="majorBidi" w:cstheme="majorBidi"/>
                <w:bCs/>
                <w:sz w:val="16"/>
                <w:szCs w:val="16"/>
              </w:rPr>
              <w:t>40</w:t>
            </w:r>
            <w:r w:rsidR="009D15D5">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sz w:val="16"/>
                <w:szCs w:val="16"/>
              </w:rPr>
            </w:pPr>
          </w:p>
        </w:tc>
      </w:tr>
      <w:tr w:rsidR="00306E0D"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7"/>
              </w:numPr>
              <w:ind w:left="141" w:hanging="141"/>
              <w:rPr>
                <w:rFonts w:asciiTheme="majorBidi" w:hAnsiTheme="majorBidi" w:cstheme="majorBidi"/>
                <w:sz w:val="16"/>
                <w:szCs w:val="16"/>
              </w:rPr>
            </w:pPr>
            <w:r w:rsidRPr="000F4DBC">
              <w:rPr>
                <w:rFonts w:asciiTheme="majorBidi" w:hAnsiTheme="majorBidi" w:cstheme="majorBidi"/>
                <w:sz w:val="16"/>
                <w:szCs w:val="16"/>
              </w:rPr>
              <w:t>Tersusunnya indikator peringkat jabatan.</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117749" w:rsidP="00E56E93">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C54542" w:rsidRDefault="00C54542" w:rsidP="00E56E93">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D125AF" w:rsidRDefault="00D125AF" w:rsidP="00531B56">
            <w:pPr>
              <w:pStyle w:val="NoSpacing"/>
              <w:rPr>
                <w:rFonts w:asciiTheme="majorBidi" w:hAnsiTheme="majorBidi" w:cstheme="majorBidi"/>
                <w:bCs/>
                <w:sz w:val="16"/>
                <w:szCs w:val="16"/>
              </w:rPr>
            </w:pPr>
            <w:r>
              <w:rPr>
                <w:rFonts w:asciiTheme="majorBidi" w:hAnsiTheme="majorBidi" w:cstheme="majorBidi"/>
                <w:bCs/>
                <w:sz w:val="16"/>
                <w:szCs w:val="16"/>
              </w:rPr>
              <w:t>1 k</w:t>
            </w:r>
            <w:r w:rsidR="00531B56">
              <w:rPr>
                <w:rFonts w:asciiTheme="majorBidi" w:hAnsiTheme="majorBidi" w:cstheme="majorBidi"/>
                <w:bCs/>
                <w:sz w:val="16"/>
                <w:szCs w:val="16"/>
              </w:rPr>
              <w:t>a</w:t>
            </w:r>
            <w:r>
              <w:rPr>
                <w:rFonts w:asciiTheme="majorBidi" w:hAnsiTheme="majorBidi" w:cstheme="majorBidi"/>
                <w:bCs/>
                <w:sz w:val="16"/>
                <w:szCs w:val="16"/>
              </w:rPr>
              <w:t>li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D125AF" w:rsidP="00E56E93">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531B56" w:rsidP="00531B56">
            <w:pPr>
              <w:pStyle w:val="NoSpacing"/>
              <w:jc w:val="center"/>
              <w:rPr>
                <w:rFonts w:asciiTheme="majorBidi" w:hAnsiTheme="majorBidi" w:cstheme="majorBidi"/>
                <w:bCs/>
                <w:sz w:val="16"/>
                <w:szCs w:val="16"/>
              </w:rPr>
            </w:pPr>
            <w:r>
              <w:rPr>
                <w:rFonts w:asciiTheme="majorBidi" w:hAnsiTheme="majorBidi" w:cstheme="majorBidi"/>
                <w:bCs/>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74533D" w:rsidRDefault="0074533D" w:rsidP="00AC1426">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9D15D5" w:rsidRDefault="009D15D5" w:rsidP="00AC1426">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9D15D5" w:rsidP="0074533D">
            <w:pPr>
              <w:pStyle w:val="NoSpacing"/>
              <w:jc w:val="center"/>
              <w:rPr>
                <w:rFonts w:asciiTheme="majorBidi" w:hAnsiTheme="majorBidi" w:cstheme="majorBidi"/>
                <w:bCs/>
                <w:sz w:val="16"/>
                <w:szCs w:val="16"/>
              </w:rPr>
            </w:pPr>
            <w:r>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sz w:val="16"/>
                <w:szCs w:val="16"/>
              </w:rPr>
            </w:pPr>
          </w:p>
        </w:tc>
      </w:tr>
      <w:tr w:rsidR="00306E0D"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7"/>
              </w:numPr>
              <w:ind w:left="141" w:hanging="141"/>
              <w:rPr>
                <w:rFonts w:asciiTheme="majorBidi" w:hAnsiTheme="majorBidi" w:cstheme="majorBidi"/>
                <w:bCs/>
                <w:sz w:val="16"/>
                <w:szCs w:val="16"/>
              </w:rPr>
            </w:pPr>
            <w:r w:rsidRPr="000F4DBC">
              <w:rPr>
                <w:rFonts w:asciiTheme="majorBidi" w:hAnsiTheme="majorBidi" w:cstheme="majorBidi"/>
                <w:bCs/>
                <w:sz w:val="16"/>
                <w:szCs w:val="16"/>
              </w:rPr>
              <w:t>Terlaksananya evaluasi jabatan.</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133E3F" w:rsidP="00E56E93">
            <w:pPr>
              <w:pStyle w:val="NoSpacing"/>
              <w:rPr>
                <w:rFonts w:asciiTheme="majorBidi" w:hAnsiTheme="majorBidi" w:cstheme="majorBidi"/>
                <w:bCs/>
                <w:sz w:val="16"/>
                <w:szCs w:val="16"/>
              </w:rPr>
            </w:pPr>
            <w:r>
              <w:rPr>
                <w:rFonts w:asciiTheme="majorBidi" w:hAnsiTheme="majorBidi" w:cstheme="majorBidi"/>
                <w:bCs/>
                <w:sz w:val="16"/>
                <w:szCs w:val="16"/>
              </w:rPr>
              <w:t xml:space="preserve">1 </w:t>
            </w:r>
            <w:r w:rsidR="00C54542">
              <w:rPr>
                <w:rFonts w:asciiTheme="majorBidi" w:hAnsiTheme="majorBidi" w:cstheme="majorBidi"/>
                <w:bCs/>
                <w:sz w:val="16"/>
                <w:szCs w:val="16"/>
              </w:rPr>
              <w:t>dokumen</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C54542" w:rsidRDefault="00C54542" w:rsidP="00E56E93">
            <w:pPr>
              <w:pStyle w:val="NoSpacing"/>
              <w:rPr>
                <w:rFonts w:asciiTheme="majorBidi" w:hAnsiTheme="majorBidi" w:cstheme="majorBidi"/>
                <w:bCs/>
                <w:sz w:val="16"/>
                <w:szCs w:val="16"/>
              </w:rPr>
            </w:pPr>
            <w:r>
              <w:rPr>
                <w:rFonts w:asciiTheme="majorBidi" w:hAnsiTheme="majorBidi" w:cstheme="majorBidi"/>
                <w:bCs/>
                <w:sz w:val="16"/>
                <w:szCs w:val="16"/>
              </w:rPr>
              <w:t>2 dokumen</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D125AF" w:rsidRDefault="00D125AF" w:rsidP="009D15D5">
            <w:pPr>
              <w:pStyle w:val="NoSpacing"/>
              <w:rPr>
                <w:rFonts w:asciiTheme="majorBidi" w:hAnsiTheme="majorBidi" w:cstheme="majorBidi"/>
                <w:bCs/>
                <w:sz w:val="16"/>
                <w:szCs w:val="16"/>
              </w:rPr>
            </w:pPr>
            <w:r>
              <w:rPr>
                <w:rFonts w:asciiTheme="majorBidi" w:hAnsiTheme="majorBidi" w:cstheme="majorBidi"/>
                <w:bCs/>
                <w:sz w:val="16"/>
                <w:szCs w:val="16"/>
              </w:rPr>
              <w:t xml:space="preserve">1 </w:t>
            </w:r>
            <w:r w:rsidR="009D15D5">
              <w:rPr>
                <w:rFonts w:asciiTheme="majorBidi" w:hAnsiTheme="majorBidi" w:cstheme="majorBidi"/>
                <w:bCs/>
                <w:sz w:val="16"/>
                <w:szCs w:val="16"/>
              </w:rPr>
              <w:t>dok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D125AF" w:rsidP="009D15D5">
            <w:pPr>
              <w:pStyle w:val="NoSpacing"/>
              <w:rPr>
                <w:rFonts w:asciiTheme="majorBidi" w:hAnsiTheme="majorBidi" w:cstheme="majorBidi"/>
                <w:bCs/>
                <w:sz w:val="16"/>
                <w:szCs w:val="16"/>
              </w:rPr>
            </w:pPr>
            <w:r>
              <w:rPr>
                <w:rFonts w:asciiTheme="majorBidi" w:hAnsiTheme="majorBidi" w:cstheme="majorBidi"/>
                <w:bCs/>
                <w:sz w:val="16"/>
                <w:szCs w:val="16"/>
              </w:rPr>
              <w:t>1</w:t>
            </w:r>
            <w:r w:rsidR="009D15D5">
              <w:rPr>
                <w:rFonts w:asciiTheme="majorBidi" w:hAnsiTheme="majorBidi" w:cstheme="majorBidi"/>
                <w:bCs/>
                <w:sz w:val="16"/>
                <w:szCs w:val="16"/>
              </w:rPr>
              <w:t>dok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0F4977" w:rsidP="000F4977">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74533D" w:rsidRDefault="0074533D" w:rsidP="00AC1426">
            <w:pPr>
              <w:pStyle w:val="NoSpacing"/>
              <w:rPr>
                <w:rFonts w:asciiTheme="majorBidi" w:hAnsiTheme="majorBidi" w:cstheme="majorBidi"/>
                <w:bCs/>
                <w:sz w:val="16"/>
                <w:szCs w:val="16"/>
              </w:rPr>
            </w:pPr>
            <w:r>
              <w:rPr>
                <w:rFonts w:asciiTheme="majorBidi" w:hAnsiTheme="majorBidi" w:cstheme="majorBidi"/>
                <w:bCs/>
                <w:sz w:val="16"/>
                <w:szCs w:val="16"/>
              </w:rPr>
              <w:t>1</w:t>
            </w:r>
            <w:r w:rsidR="009D15D5">
              <w:rPr>
                <w:rFonts w:asciiTheme="majorBidi" w:hAnsiTheme="majorBidi" w:cstheme="majorBidi"/>
                <w:bCs/>
                <w:sz w:val="16"/>
                <w:szCs w:val="16"/>
              </w:rPr>
              <w:t xml:space="preserve"> dokumen</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9D15D5" w:rsidRDefault="009D15D5" w:rsidP="00AC1426">
            <w:pPr>
              <w:pStyle w:val="NoSpacing"/>
              <w:rPr>
                <w:rFonts w:asciiTheme="majorBidi" w:hAnsiTheme="majorBidi" w:cstheme="majorBidi"/>
                <w:bCs/>
                <w:sz w:val="16"/>
                <w:szCs w:val="16"/>
              </w:rPr>
            </w:pPr>
            <w:r>
              <w:rPr>
                <w:rFonts w:asciiTheme="majorBidi" w:hAnsiTheme="majorBidi" w:cstheme="majorBidi"/>
                <w:bCs/>
                <w:sz w:val="16"/>
                <w:szCs w:val="16"/>
              </w:rPr>
              <w:t>4 dokumen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A5479C" w:rsidP="00A5479C">
            <w:pPr>
              <w:pStyle w:val="NoSpacing"/>
              <w:jc w:val="center"/>
              <w:rPr>
                <w:rFonts w:asciiTheme="majorBidi" w:hAnsiTheme="majorBidi" w:cstheme="majorBidi"/>
                <w:bCs/>
                <w:sz w:val="16"/>
                <w:szCs w:val="16"/>
              </w:rPr>
            </w:pPr>
            <w:r>
              <w:rPr>
                <w:rFonts w:asciiTheme="majorBidi" w:hAnsiTheme="majorBidi" w:cstheme="majorBidi"/>
                <w:bCs/>
                <w:sz w:val="16"/>
                <w:szCs w:val="16"/>
              </w:rPr>
              <w:t>40</w:t>
            </w:r>
            <w:r w:rsidR="009D15D5">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bCs/>
                <w:sz w:val="16"/>
                <w:szCs w:val="16"/>
              </w:rPr>
            </w:pPr>
          </w:p>
        </w:tc>
      </w:tr>
      <w:tr w:rsidR="00133E3F" w:rsidRPr="008949F1" w:rsidTr="0041430F">
        <w:trPr>
          <w:cantSplit/>
          <w:trHeight w:val="341"/>
        </w:trPr>
        <w:tc>
          <w:tcPr>
            <w:tcW w:w="143" w:type="dxa"/>
            <w:tcBorders>
              <w:top w:val="nil"/>
              <w:left w:val="double" w:sz="4" w:space="0" w:color="auto"/>
              <w:bottom w:val="single" w:sz="4" w:space="0" w:color="auto"/>
              <w:right w:val="single" w:sz="6" w:space="0" w:color="auto"/>
            </w:tcBorders>
            <w:shd w:val="clear" w:color="auto" w:fill="auto"/>
            <w:vAlign w:val="center"/>
          </w:tcPr>
          <w:p w:rsidR="00133E3F" w:rsidRPr="000F4DBC" w:rsidRDefault="00133E3F" w:rsidP="00E56E93">
            <w:pPr>
              <w:pStyle w:val="NoSpacing"/>
              <w:rPr>
                <w:rFonts w:asciiTheme="majorBidi" w:hAnsiTheme="majorBidi" w:cstheme="majorBidi"/>
                <w:sz w:val="16"/>
                <w:szCs w:val="16"/>
              </w:rPr>
            </w:pPr>
          </w:p>
        </w:tc>
        <w:tc>
          <w:tcPr>
            <w:tcW w:w="79" w:type="dxa"/>
            <w:tcBorders>
              <w:top w:val="nil"/>
              <w:left w:val="single" w:sz="6" w:space="0" w:color="auto"/>
              <w:bottom w:val="single" w:sz="4" w:space="0" w:color="auto"/>
              <w:right w:val="single" w:sz="6" w:space="0" w:color="auto"/>
            </w:tcBorders>
            <w:shd w:val="clear" w:color="auto" w:fill="auto"/>
            <w:vAlign w:val="center"/>
          </w:tcPr>
          <w:p w:rsidR="00133E3F" w:rsidRPr="000F4DBC" w:rsidRDefault="00133E3F" w:rsidP="00E56E93">
            <w:pPr>
              <w:pStyle w:val="NoSpacing"/>
              <w:rPr>
                <w:rFonts w:asciiTheme="majorBidi" w:hAnsiTheme="majorBidi" w:cstheme="majorBidi"/>
                <w:sz w:val="16"/>
                <w:szCs w:val="16"/>
              </w:rPr>
            </w:pPr>
          </w:p>
        </w:tc>
        <w:tc>
          <w:tcPr>
            <w:tcW w:w="142" w:type="dxa"/>
            <w:tcBorders>
              <w:top w:val="nil"/>
              <w:left w:val="single" w:sz="6" w:space="0" w:color="auto"/>
              <w:bottom w:val="single" w:sz="4" w:space="0" w:color="auto"/>
              <w:right w:val="single" w:sz="6" w:space="0" w:color="auto"/>
            </w:tcBorders>
            <w:shd w:val="clear" w:color="auto" w:fill="auto"/>
            <w:vAlign w:val="center"/>
          </w:tcPr>
          <w:p w:rsidR="00133E3F" w:rsidRPr="000F4DBC" w:rsidRDefault="00133E3F" w:rsidP="00E56E93">
            <w:pPr>
              <w:pStyle w:val="NoSpacing"/>
              <w:rPr>
                <w:rFonts w:asciiTheme="majorBidi" w:hAnsiTheme="majorBidi" w:cstheme="majorBidi"/>
                <w:sz w:val="16"/>
                <w:szCs w:val="16"/>
              </w:rPr>
            </w:pPr>
          </w:p>
        </w:tc>
        <w:tc>
          <w:tcPr>
            <w:tcW w:w="64" w:type="dxa"/>
            <w:tcBorders>
              <w:top w:val="nil"/>
              <w:left w:val="single" w:sz="6" w:space="0" w:color="auto"/>
              <w:bottom w:val="single" w:sz="4" w:space="0" w:color="auto"/>
              <w:right w:val="single" w:sz="6" w:space="0" w:color="auto"/>
            </w:tcBorders>
            <w:shd w:val="clear" w:color="auto" w:fill="auto"/>
            <w:vAlign w:val="center"/>
          </w:tcPr>
          <w:p w:rsidR="00133E3F" w:rsidRPr="000F4DBC" w:rsidRDefault="00133E3F" w:rsidP="00E56E93">
            <w:pPr>
              <w:pStyle w:val="NoSpacing"/>
              <w:rPr>
                <w:rFonts w:asciiTheme="majorBidi" w:hAnsiTheme="majorBidi" w:cstheme="majorBidi"/>
                <w:sz w:val="16"/>
                <w:szCs w:val="16"/>
              </w:rPr>
            </w:pPr>
          </w:p>
        </w:tc>
        <w:tc>
          <w:tcPr>
            <w:tcW w:w="35" w:type="dxa"/>
            <w:tcBorders>
              <w:top w:val="nil"/>
              <w:left w:val="single" w:sz="6" w:space="0" w:color="auto"/>
              <w:bottom w:val="single" w:sz="4" w:space="0" w:color="auto"/>
              <w:right w:val="single" w:sz="6" w:space="0" w:color="auto"/>
            </w:tcBorders>
            <w:shd w:val="clear" w:color="auto" w:fill="auto"/>
            <w:vAlign w:val="center"/>
          </w:tcPr>
          <w:p w:rsidR="00133E3F" w:rsidRPr="000F4DBC" w:rsidRDefault="00133E3F" w:rsidP="00E56E93">
            <w:pPr>
              <w:pStyle w:val="NoSpacing"/>
              <w:rPr>
                <w:rFonts w:asciiTheme="majorBidi" w:hAnsiTheme="majorBidi" w:cstheme="majorBidi"/>
                <w:sz w:val="16"/>
                <w:szCs w:val="16"/>
              </w:rPr>
            </w:pPr>
          </w:p>
        </w:tc>
        <w:tc>
          <w:tcPr>
            <w:tcW w:w="1340" w:type="dxa"/>
            <w:tcBorders>
              <w:top w:val="nil"/>
              <w:left w:val="single" w:sz="6" w:space="0" w:color="auto"/>
              <w:bottom w:val="single" w:sz="4" w:space="0" w:color="auto"/>
              <w:right w:val="single" w:sz="6" w:space="0" w:color="auto"/>
            </w:tcBorders>
            <w:tcMar>
              <w:left w:w="28" w:type="dxa"/>
            </w:tcMar>
            <w:vAlign w:val="center"/>
          </w:tcPr>
          <w:p w:rsidR="00133E3F" w:rsidRPr="000F4DBC" w:rsidRDefault="00133E3F"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133E3F" w:rsidRPr="000F4DBC" w:rsidRDefault="00133E3F" w:rsidP="00A30306">
            <w:pPr>
              <w:pStyle w:val="NoSpacing"/>
              <w:numPr>
                <w:ilvl w:val="0"/>
                <w:numId w:val="37"/>
              </w:numPr>
              <w:ind w:left="141" w:hanging="141"/>
              <w:rPr>
                <w:rFonts w:asciiTheme="majorBidi" w:hAnsiTheme="majorBidi" w:cstheme="majorBidi"/>
                <w:bCs/>
                <w:sz w:val="16"/>
                <w:szCs w:val="16"/>
              </w:rPr>
            </w:pPr>
            <w:r>
              <w:rPr>
                <w:rFonts w:asciiTheme="majorBidi" w:hAnsiTheme="majorBidi" w:cstheme="majorBidi"/>
                <w:bCs/>
                <w:sz w:val="16"/>
                <w:szCs w:val="16"/>
              </w:rPr>
              <w:t>Terlaksananya evaluasi peringkat jabatan</w:t>
            </w:r>
          </w:p>
        </w:tc>
        <w:tc>
          <w:tcPr>
            <w:tcW w:w="2691" w:type="dxa"/>
            <w:tcBorders>
              <w:top w:val="single" w:sz="6" w:space="0" w:color="auto"/>
              <w:left w:val="single" w:sz="6" w:space="0" w:color="auto"/>
              <w:bottom w:val="single" w:sz="6" w:space="0" w:color="auto"/>
              <w:right w:val="single" w:sz="6" w:space="0" w:color="auto"/>
            </w:tcBorders>
            <w:vAlign w:val="center"/>
          </w:tcPr>
          <w:p w:rsidR="00133E3F" w:rsidRPr="000F4DBC" w:rsidRDefault="00133E3F" w:rsidP="00E56E93">
            <w:pPr>
              <w:pStyle w:val="NoSpacing"/>
              <w:rPr>
                <w:rFonts w:asciiTheme="majorBidi" w:hAnsiTheme="majorBidi" w:cstheme="majorBidi"/>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133E3F" w:rsidRDefault="00133E3F" w:rsidP="00E56E93">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133E3F" w:rsidRPr="00C54542" w:rsidRDefault="00C54542" w:rsidP="000F4977">
            <w:pPr>
              <w:pStyle w:val="NoSpacing"/>
              <w:rPr>
                <w:rFonts w:asciiTheme="majorBidi" w:hAnsiTheme="majorBidi" w:cstheme="majorBidi"/>
                <w:bCs/>
                <w:sz w:val="16"/>
                <w:szCs w:val="16"/>
              </w:rPr>
            </w:pPr>
            <w:r>
              <w:rPr>
                <w:rFonts w:asciiTheme="majorBidi" w:hAnsiTheme="majorBidi" w:cstheme="majorBidi"/>
                <w:bCs/>
                <w:sz w:val="16"/>
                <w:szCs w:val="16"/>
              </w:rPr>
              <w:t>2</w:t>
            </w:r>
            <w:r w:rsidR="000F4977">
              <w:rPr>
                <w:rFonts w:asciiTheme="majorBidi" w:hAnsiTheme="majorBidi" w:cstheme="majorBidi"/>
                <w:bCs/>
                <w:sz w:val="16"/>
                <w:szCs w:val="16"/>
              </w:rPr>
              <w:t xml:space="preserve"> SKPD</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133E3F" w:rsidRPr="00D125AF" w:rsidRDefault="00D125AF" w:rsidP="000F4977">
            <w:pPr>
              <w:pStyle w:val="NoSpacing"/>
              <w:rPr>
                <w:rFonts w:asciiTheme="majorBidi" w:hAnsiTheme="majorBidi" w:cstheme="majorBidi"/>
                <w:bCs/>
                <w:sz w:val="16"/>
                <w:szCs w:val="16"/>
              </w:rPr>
            </w:pPr>
            <w:r>
              <w:rPr>
                <w:rFonts w:asciiTheme="majorBidi" w:hAnsiTheme="majorBidi" w:cstheme="majorBidi"/>
                <w:bCs/>
                <w:sz w:val="16"/>
                <w:szCs w:val="16"/>
              </w:rPr>
              <w:t xml:space="preserve">1 </w:t>
            </w:r>
            <w:r w:rsidR="000F4977">
              <w:rPr>
                <w:rFonts w:asciiTheme="majorBidi" w:hAnsiTheme="majorBidi" w:cstheme="majorBidi"/>
                <w:bCs/>
                <w:sz w:val="16"/>
                <w:szCs w:val="16"/>
              </w:rPr>
              <w:t>SKPD</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33E3F" w:rsidRPr="000F4DBC" w:rsidRDefault="00133E3F"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133E3F" w:rsidRPr="000F4DBC" w:rsidRDefault="000F4977" w:rsidP="000F4977">
            <w:pPr>
              <w:pStyle w:val="NoSpacing"/>
              <w:rPr>
                <w:rFonts w:asciiTheme="majorBidi" w:hAnsiTheme="majorBidi" w:cstheme="majorBidi"/>
                <w:bCs/>
                <w:sz w:val="16"/>
                <w:szCs w:val="16"/>
              </w:rPr>
            </w:pPr>
            <w:r>
              <w:rPr>
                <w:rFonts w:asciiTheme="majorBidi" w:hAnsiTheme="majorBidi" w:cstheme="majorBidi"/>
                <w:bCs/>
                <w:sz w:val="16"/>
                <w:szCs w:val="16"/>
              </w:rPr>
              <w:t>1 SKPD</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133E3F" w:rsidRPr="000F4DBC" w:rsidRDefault="00133E3F"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133E3F" w:rsidRPr="000F4DBC" w:rsidRDefault="000F4977" w:rsidP="000F4977">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33E3F" w:rsidRPr="000F4DBC" w:rsidRDefault="00133E3F" w:rsidP="00E56E93">
            <w:pPr>
              <w:pStyle w:val="NoSpacing"/>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133E3F" w:rsidRPr="0074533D" w:rsidRDefault="0074533D" w:rsidP="00AC1426">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133E3F" w:rsidRPr="009D15D5" w:rsidRDefault="009D15D5" w:rsidP="00AC1426">
            <w:pPr>
              <w:pStyle w:val="NoSpacing"/>
              <w:rPr>
                <w:rFonts w:asciiTheme="majorBidi" w:hAnsiTheme="majorBidi" w:cstheme="majorBidi"/>
                <w:bCs/>
                <w:sz w:val="16"/>
                <w:szCs w:val="16"/>
              </w:rPr>
            </w:pPr>
            <w:r>
              <w:rPr>
                <w:rFonts w:asciiTheme="majorBidi" w:hAnsiTheme="majorBidi" w:cstheme="majorBidi"/>
                <w:bCs/>
                <w:sz w:val="16"/>
                <w:szCs w:val="16"/>
              </w:rPr>
              <w:t>3 SKPD</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133E3F" w:rsidRPr="000F4DBC" w:rsidRDefault="009D15D5" w:rsidP="0074533D">
            <w:pPr>
              <w:pStyle w:val="NoSpacing"/>
              <w:jc w:val="center"/>
              <w:rPr>
                <w:rFonts w:asciiTheme="majorBidi" w:hAnsiTheme="majorBidi" w:cstheme="majorBidi"/>
                <w:bCs/>
                <w:sz w:val="16"/>
                <w:szCs w:val="16"/>
              </w:rPr>
            </w:pPr>
            <w:r>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133E3F" w:rsidRPr="000F4DBC" w:rsidRDefault="00133E3F"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single" w:sz="4" w:space="0" w:color="auto"/>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single" w:sz="4" w:space="0" w:color="auto"/>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7"/>
              </w:numPr>
              <w:ind w:left="141" w:hanging="141"/>
              <w:rPr>
                <w:rFonts w:asciiTheme="majorBidi" w:hAnsiTheme="majorBidi" w:cstheme="majorBidi"/>
                <w:bCs/>
                <w:sz w:val="16"/>
                <w:szCs w:val="16"/>
              </w:rPr>
            </w:pPr>
            <w:r w:rsidRPr="000F4DBC">
              <w:rPr>
                <w:rFonts w:asciiTheme="majorBidi" w:hAnsiTheme="majorBidi" w:cstheme="majorBidi"/>
                <w:bCs/>
                <w:sz w:val="16"/>
                <w:szCs w:val="16"/>
              </w:rPr>
              <w:t>Tersosialisasikannya PP 46 Tahun 2011 tentang SKP</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133E3F" w:rsidP="00E56E93">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C54542" w:rsidRDefault="00C54542" w:rsidP="00E56E93">
            <w:pPr>
              <w:pStyle w:val="NoSpacing"/>
              <w:rPr>
                <w:rFonts w:asciiTheme="majorBidi" w:hAnsiTheme="majorBidi" w:cstheme="majorBidi"/>
                <w:bCs/>
                <w:sz w:val="16"/>
                <w:szCs w:val="16"/>
              </w:rPr>
            </w:pPr>
            <w:r>
              <w:rPr>
                <w:rFonts w:asciiTheme="majorBidi" w:hAnsiTheme="majorBidi" w:cstheme="majorBidi"/>
                <w:bCs/>
                <w:sz w:val="16"/>
                <w:szCs w:val="16"/>
              </w:rPr>
              <w:t>48 SKPD</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D125AF" w:rsidRDefault="00D125AF" w:rsidP="00D125AF">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D125AF" w:rsidP="00E56E93">
            <w:pPr>
              <w:pStyle w:val="NoSpacing"/>
              <w:rPr>
                <w:rFonts w:asciiTheme="majorBidi" w:hAnsiTheme="majorBidi" w:cstheme="majorBidi"/>
                <w:bCs/>
                <w:sz w:val="16"/>
                <w:szCs w:val="16"/>
              </w:rPr>
            </w:pPr>
            <w:r>
              <w:rPr>
                <w:rFonts w:asciiTheme="majorBidi" w:hAnsiTheme="majorBidi" w:cstheme="majorBidi"/>
                <w:bCs/>
                <w:sz w:val="16"/>
                <w:szCs w:val="16"/>
              </w:rPr>
              <w:t>48 SKPD</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0F4977" w:rsidP="000F4977">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74533D" w:rsidRDefault="0074533D" w:rsidP="00AC1426">
            <w:pPr>
              <w:pStyle w:val="NoSpacing"/>
              <w:rPr>
                <w:rFonts w:asciiTheme="majorBidi" w:hAnsiTheme="majorBidi" w:cstheme="majorBidi"/>
                <w:bCs/>
                <w:sz w:val="16"/>
                <w:szCs w:val="16"/>
              </w:rPr>
            </w:pPr>
            <w:r>
              <w:rPr>
                <w:rFonts w:asciiTheme="majorBidi" w:hAnsiTheme="majorBidi" w:cstheme="majorBidi"/>
                <w:bCs/>
                <w:sz w:val="16"/>
                <w:szCs w:val="16"/>
              </w:rPr>
              <w:t>1</w:t>
            </w:r>
            <w:r w:rsidR="009D15D5">
              <w:rPr>
                <w:rFonts w:asciiTheme="majorBidi" w:hAnsiTheme="majorBidi" w:cstheme="majorBidi"/>
                <w:bCs/>
                <w:sz w:val="16"/>
                <w:szCs w:val="16"/>
              </w:rPr>
              <w:t xml:space="preserve"> SKPD </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9D15D5" w:rsidRDefault="009D15D5" w:rsidP="00AC1426">
            <w:pPr>
              <w:pStyle w:val="NoSpacing"/>
              <w:rPr>
                <w:rFonts w:asciiTheme="majorBidi" w:hAnsiTheme="majorBidi" w:cstheme="majorBidi"/>
                <w:bCs/>
                <w:sz w:val="16"/>
                <w:szCs w:val="16"/>
              </w:rPr>
            </w:pPr>
            <w:r>
              <w:rPr>
                <w:rFonts w:asciiTheme="majorBidi" w:hAnsiTheme="majorBidi" w:cstheme="majorBidi"/>
                <w:bCs/>
                <w:sz w:val="16"/>
                <w:szCs w:val="16"/>
              </w:rPr>
              <w:t>49 SKPD</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A5479C" w:rsidP="0074533D">
            <w:pPr>
              <w:pStyle w:val="NoSpacing"/>
              <w:jc w:val="center"/>
              <w:rPr>
                <w:rFonts w:asciiTheme="majorBidi" w:hAnsiTheme="majorBidi" w:cstheme="majorBidi"/>
                <w:bCs/>
                <w:sz w:val="16"/>
                <w:szCs w:val="16"/>
              </w:rPr>
            </w:pPr>
            <w:r>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7"/>
              </w:numPr>
              <w:ind w:left="284" w:hanging="284"/>
              <w:rPr>
                <w:rFonts w:asciiTheme="majorBidi" w:hAnsiTheme="majorBidi" w:cstheme="majorBidi"/>
                <w:bCs/>
                <w:sz w:val="16"/>
                <w:szCs w:val="16"/>
              </w:rPr>
            </w:pPr>
            <w:r w:rsidRPr="000F4DBC">
              <w:rPr>
                <w:rFonts w:asciiTheme="majorBidi" w:hAnsiTheme="majorBidi" w:cstheme="majorBidi"/>
                <w:bCs/>
                <w:sz w:val="16"/>
                <w:szCs w:val="16"/>
              </w:rPr>
              <w:t>Tersedianya data hasil penilaian kinerja pegawai.</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133E3F" w:rsidP="00E56E93">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C54542" w:rsidRDefault="00C54542" w:rsidP="00E56E93">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D125AF" w:rsidRDefault="00D125AF" w:rsidP="00E56E93">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D125AF" w:rsidP="00E56E93">
            <w:pPr>
              <w:pStyle w:val="NoSpacing"/>
              <w:rPr>
                <w:rFonts w:asciiTheme="majorBidi" w:hAnsiTheme="majorBidi" w:cstheme="majorBidi"/>
                <w:bCs/>
                <w:sz w:val="16"/>
                <w:szCs w:val="16"/>
              </w:rPr>
            </w:pPr>
            <w:r>
              <w:rPr>
                <w:rFonts w:asciiTheme="majorBidi" w:hAnsiTheme="majorBidi" w:cstheme="majorBidi"/>
                <w:bCs/>
                <w:sz w:val="16"/>
                <w:szCs w:val="16"/>
              </w:rPr>
              <w:t>1</w:t>
            </w:r>
            <w:r w:rsidR="0074533D">
              <w:rPr>
                <w:rFonts w:asciiTheme="majorBidi" w:hAnsiTheme="majorBidi" w:cstheme="majorBidi"/>
                <w:bCs/>
                <w:sz w:val="16"/>
                <w:szCs w:val="16"/>
              </w:rPr>
              <w:t xml:space="preserve"> dok.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74533D" w:rsidRDefault="0074533D" w:rsidP="00AC1426">
            <w:pPr>
              <w:pStyle w:val="NoSpacing"/>
              <w:rPr>
                <w:rFonts w:asciiTheme="majorBidi" w:hAnsiTheme="majorBidi" w:cstheme="majorBidi"/>
                <w:bCs/>
                <w:sz w:val="16"/>
                <w:szCs w:val="16"/>
              </w:rPr>
            </w:pPr>
            <w:r>
              <w:rPr>
                <w:rFonts w:asciiTheme="majorBidi" w:hAnsiTheme="majorBidi" w:cstheme="majorBidi"/>
                <w:bCs/>
                <w:sz w:val="16"/>
                <w:szCs w:val="16"/>
              </w:rPr>
              <w:t>1</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74533D" w:rsidRDefault="0074533D" w:rsidP="00AC1426">
            <w:pPr>
              <w:pStyle w:val="NoSpacing"/>
              <w:rPr>
                <w:rFonts w:asciiTheme="majorBidi" w:hAnsiTheme="majorBidi" w:cstheme="majorBidi"/>
                <w:bCs/>
                <w:sz w:val="16"/>
                <w:szCs w:val="16"/>
              </w:rPr>
            </w:pPr>
            <w:r>
              <w:rPr>
                <w:rFonts w:asciiTheme="majorBidi" w:hAnsiTheme="majorBidi" w:cstheme="majorBidi"/>
                <w:bCs/>
                <w:sz w:val="16"/>
                <w:szCs w:val="16"/>
              </w:rPr>
              <w:t xml:space="preserve">2 dokumen </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74533D" w:rsidP="0074533D">
            <w:pPr>
              <w:pStyle w:val="NoSpacing"/>
              <w:jc w:val="center"/>
              <w:rPr>
                <w:rFonts w:asciiTheme="majorBidi" w:hAnsiTheme="majorBidi" w:cstheme="majorBidi"/>
                <w:bCs/>
                <w:sz w:val="16"/>
                <w:szCs w:val="16"/>
              </w:rPr>
            </w:pPr>
            <w:r>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nil"/>
              <w:left w:val="double" w:sz="4"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single" w:sz="6" w:space="0" w:color="auto"/>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7"/>
              </w:numPr>
              <w:ind w:left="284" w:hanging="284"/>
              <w:rPr>
                <w:rFonts w:asciiTheme="majorBidi" w:hAnsiTheme="majorBidi" w:cstheme="majorBidi"/>
                <w:bCs/>
                <w:sz w:val="16"/>
                <w:szCs w:val="16"/>
              </w:rPr>
            </w:pPr>
            <w:r w:rsidRPr="000F4DBC">
              <w:rPr>
                <w:rFonts w:asciiTheme="majorBidi" w:hAnsiTheme="majorBidi" w:cstheme="majorBidi"/>
                <w:bCs/>
                <w:sz w:val="16"/>
                <w:szCs w:val="16"/>
              </w:rPr>
              <w:t>Terfasilitasinya persiapan</w:t>
            </w:r>
            <w:r w:rsidRPr="000F4DBC">
              <w:rPr>
                <w:rFonts w:asciiTheme="majorBidi" w:hAnsiTheme="majorBidi" w:cstheme="majorBidi"/>
                <w:bCs/>
                <w:i/>
                <w:iCs/>
                <w:sz w:val="16"/>
                <w:szCs w:val="16"/>
              </w:rPr>
              <w:t xml:space="preserve"> e-performance</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133E3F" w:rsidP="00E56E93">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C54542" w:rsidRDefault="00C54542" w:rsidP="00E56E93">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D125AF" w:rsidRDefault="00D125AF" w:rsidP="00E56E93">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D125AF" w:rsidP="00E56E93">
            <w:pPr>
              <w:pStyle w:val="NoSpacing"/>
              <w:rPr>
                <w:rFonts w:asciiTheme="majorBidi" w:hAnsiTheme="majorBidi" w:cstheme="majorBidi"/>
                <w:bCs/>
                <w:sz w:val="16"/>
                <w:szCs w:val="16"/>
              </w:rPr>
            </w:pPr>
            <w:r>
              <w:rPr>
                <w:rFonts w:asciiTheme="majorBidi" w:hAnsiTheme="majorBidi" w:cstheme="majorBidi"/>
                <w:bCs/>
                <w:sz w:val="16"/>
                <w:szCs w:val="16"/>
              </w:rPr>
              <w:t>1</w:t>
            </w:r>
            <w:r w:rsidR="0074533D">
              <w:rPr>
                <w:rFonts w:asciiTheme="majorBidi" w:hAnsiTheme="majorBidi" w:cstheme="majorBidi"/>
                <w:bCs/>
                <w:sz w:val="16"/>
                <w:szCs w:val="16"/>
              </w:rPr>
              <w:t xml:space="preserve"> dok.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74533D" w:rsidRDefault="0074533D" w:rsidP="00AC1426">
            <w:pPr>
              <w:pStyle w:val="NoSpacing"/>
              <w:rPr>
                <w:rFonts w:asciiTheme="majorBidi" w:hAnsiTheme="majorBidi" w:cstheme="majorBidi"/>
                <w:bCs/>
                <w:sz w:val="16"/>
                <w:szCs w:val="16"/>
              </w:rPr>
            </w:pPr>
            <w:r>
              <w:rPr>
                <w:rFonts w:asciiTheme="majorBidi" w:hAnsiTheme="majorBidi" w:cstheme="majorBidi"/>
                <w:bCs/>
                <w:sz w:val="16"/>
                <w:szCs w:val="16"/>
              </w:rPr>
              <w:t>1</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74533D" w:rsidRDefault="0074533D" w:rsidP="00AC1426">
            <w:pPr>
              <w:pStyle w:val="NoSpacing"/>
              <w:rPr>
                <w:rFonts w:asciiTheme="majorBidi" w:hAnsiTheme="majorBidi" w:cstheme="majorBidi"/>
                <w:bCs/>
                <w:sz w:val="16"/>
                <w:szCs w:val="16"/>
              </w:rPr>
            </w:pPr>
            <w:r>
              <w:rPr>
                <w:rFonts w:asciiTheme="majorBidi" w:hAnsiTheme="majorBidi" w:cstheme="majorBidi"/>
                <w:bCs/>
                <w:sz w:val="16"/>
                <w:szCs w:val="16"/>
              </w:rPr>
              <w:t>2 dokumen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74533D" w:rsidP="00C63D98">
            <w:pPr>
              <w:pStyle w:val="NoSpacing"/>
              <w:jc w:val="center"/>
              <w:rPr>
                <w:rFonts w:asciiTheme="majorBidi" w:hAnsiTheme="majorBidi" w:cstheme="majorBidi"/>
                <w:bCs/>
                <w:sz w:val="16"/>
                <w:szCs w:val="16"/>
              </w:rPr>
            </w:pPr>
            <w:r>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306E0D" w:rsidRPr="000F4DBC" w:rsidRDefault="00306E0D" w:rsidP="00F35763">
            <w:pPr>
              <w:pStyle w:val="ListParagraph"/>
              <w:numPr>
                <w:ilvl w:val="0"/>
                <w:numId w:val="25"/>
              </w:numPr>
              <w:shd w:val="clear" w:color="auto" w:fill="FFFFFF" w:themeFill="background1"/>
              <w:spacing w:before="120" w:after="120"/>
              <w:ind w:right="28"/>
              <w:rPr>
                <w:rFonts w:asciiTheme="majorBidi" w:hAnsiTheme="majorBidi" w:cstheme="majorBidi"/>
                <w:bCs/>
                <w:sz w:val="16"/>
                <w:szCs w:val="16"/>
              </w:rPr>
            </w:pPr>
            <w:r w:rsidRPr="000F4DBC">
              <w:rPr>
                <w:rFonts w:asciiTheme="majorBidi" w:hAnsiTheme="majorBidi" w:cstheme="majorBidi"/>
                <w:bCs/>
                <w:sz w:val="16"/>
                <w:szCs w:val="16"/>
              </w:rPr>
              <w:t>Identifikasi sumber daya pegawai sesuai kebuutuhan</w:t>
            </w:r>
            <w:r w:rsidR="00F35763">
              <w:rPr>
                <w:rFonts w:asciiTheme="majorBidi" w:hAnsiTheme="majorBidi" w:cstheme="majorBidi"/>
                <w:bCs/>
                <w:sz w:val="16"/>
                <w:szCs w:val="16"/>
                <w:lang w:val="id-ID"/>
              </w:rPr>
              <w:t>.</w:t>
            </w: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6"/>
              </w:numPr>
              <w:ind w:left="141" w:hanging="141"/>
              <w:rPr>
                <w:rFonts w:asciiTheme="majorBidi" w:hAnsiTheme="majorBidi" w:cstheme="majorBidi"/>
                <w:bCs/>
                <w:sz w:val="16"/>
                <w:szCs w:val="16"/>
              </w:rPr>
            </w:pPr>
            <w:r w:rsidRPr="000F4DBC">
              <w:rPr>
                <w:rFonts w:asciiTheme="majorBidi" w:hAnsiTheme="majorBidi" w:cstheme="majorBidi"/>
                <w:bCs/>
                <w:sz w:val="16"/>
                <w:szCs w:val="16"/>
              </w:rPr>
              <w:t>Tersusunnya formasi pegawai Pemkot Yogyakarta.</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9D15D5" w:rsidP="009D15D5">
            <w:pPr>
              <w:pStyle w:val="NoSpacing"/>
              <w:rPr>
                <w:rFonts w:asciiTheme="majorBidi" w:hAnsiTheme="majorBidi" w:cstheme="majorBidi"/>
                <w:bCs/>
                <w:sz w:val="16"/>
                <w:szCs w:val="16"/>
              </w:rPr>
            </w:pPr>
            <w:r>
              <w:rPr>
                <w:rFonts w:asciiTheme="majorBidi" w:hAnsiTheme="majorBidi" w:cstheme="majorBidi"/>
                <w:bCs/>
                <w:sz w:val="16"/>
                <w:szCs w:val="16"/>
              </w:rPr>
              <w:t>1</w:t>
            </w:r>
            <w:r w:rsidR="00306E0D" w:rsidRPr="000F4DBC">
              <w:rPr>
                <w:rFonts w:asciiTheme="majorBidi" w:hAnsiTheme="majorBidi" w:cstheme="majorBidi"/>
                <w:bCs/>
                <w:sz w:val="16"/>
                <w:szCs w:val="16"/>
              </w:rPr>
              <w:t xml:space="preserve"> dokumen</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 dokumen</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D25587">
            <w:pPr>
              <w:pStyle w:val="NoSpacing"/>
              <w:rPr>
                <w:rFonts w:asciiTheme="majorBidi" w:hAnsiTheme="majorBidi" w:cstheme="majorBidi"/>
                <w:bCs/>
                <w:sz w:val="16"/>
                <w:szCs w:val="16"/>
              </w:rPr>
            </w:pPr>
            <w:r w:rsidRPr="000F4DBC">
              <w:rPr>
                <w:rFonts w:asciiTheme="majorBidi" w:hAnsiTheme="majorBidi" w:cstheme="majorBidi"/>
                <w:bCs/>
                <w:sz w:val="16"/>
                <w:szCs w:val="16"/>
              </w:rPr>
              <w:t>1 dok.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24AD2">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57.355.000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 dok.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24AD2">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55.149.700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007CA3">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007CA3">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96,16</w:t>
            </w: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C1426">
            <w:pPr>
              <w:pStyle w:val="NoSpacing"/>
              <w:rPr>
                <w:rFonts w:asciiTheme="majorBidi" w:hAnsiTheme="majorBidi" w:cstheme="majorBidi"/>
                <w:bCs/>
                <w:sz w:val="16"/>
                <w:szCs w:val="16"/>
              </w:rPr>
            </w:pPr>
            <w:r w:rsidRPr="000F4DBC">
              <w:rPr>
                <w:rFonts w:asciiTheme="majorBidi" w:hAnsiTheme="majorBidi" w:cstheme="majorBidi"/>
                <w:bCs/>
                <w:sz w:val="16"/>
                <w:szCs w:val="16"/>
              </w:rPr>
              <w:t>1 dok</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C1426">
            <w:pPr>
              <w:pStyle w:val="NoSpacing"/>
              <w:rPr>
                <w:rFonts w:asciiTheme="majorBidi" w:hAnsiTheme="majorBidi" w:cstheme="majorBidi"/>
                <w:bCs/>
                <w:sz w:val="16"/>
                <w:szCs w:val="16"/>
              </w:rPr>
            </w:pPr>
            <w:r w:rsidRPr="000F4DBC">
              <w:rPr>
                <w:rFonts w:asciiTheme="majorBidi" w:hAnsiTheme="majorBidi" w:cstheme="majorBidi"/>
                <w:bCs/>
                <w:sz w:val="16"/>
                <w:szCs w:val="16"/>
              </w:rPr>
              <w:t>3 dokumen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A5479C" w:rsidP="00A5479C">
            <w:pPr>
              <w:pStyle w:val="NoSpacing"/>
              <w:jc w:val="center"/>
              <w:rPr>
                <w:rFonts w:asciiTheme="majorBidi" w:hAnsiTheme="majorBidi" w:cstheme="majorBidi"/>
                <w:bCs/>
                <w:sz w:val="16"/>
                <w:szCs w:val="16"/>
              </w:rPr>
            </w:pPr>
            <w:r>
              <w:rPr>
                <w:rFonts w:asciiTheme="majorBidi" w:hAnsiTheme="majorBidi" w:cstheme="majorBidi"/>
                <w:bCs/>
                <w:sz w:val="16"/>
                <w:szCs w:val="16"/>
              </w:rPr>
              <w:t>300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single" w:sz="6" w:space="0" w:color="auto"/>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6"/>
              </w:numPr>
              <w:ind w:left="141" w:hanging="141"/>
              <w:rPr>
                <w:rFonts w:asciiTheme="majorBidi" w:hAnsiTheme="majorBidi" w:cstheme="majorBidi"/>
                <w:bCs/>
                <w:sz w:val="16"/>
                <w:szCs w:val="16"/>
              </w:rPr>
            </w:pPr>
            <w:r w:rsidRPr="000F4DBC">
              <w:rPr>
                <w:rFonts w:asciiTheme="majorBidi" w:hAnsiTheme="majorBidi" w:cstheme="majorBidi"/>
                <w:bCs/>
                <w:sz w:val="16"/>
                <w:szCs w:val="16"/>
              </w:rPr>
              <w:t>Tersusunnya formasi jabatan fungsional guru.</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9D15D5" w:rsidP="009D15D5">
            <w:pPr>
              <w:pStyle w:val="NoSpacing"/>
              <w:rPr>
                <w:rFonts w:asciiTheme="majorBidi" w:hAnsiTheme="majorBidi" w:cstheme="majorBidi"/>
                <w:bCs/>
                <w:sz w:val="16"/>
                <w:szCs w:val="16"/>
              </w:rPr>
            </w:pPr>
            <w:r>
              <w:rPr>
                <w:rFonts w:asciiTheme="majorBidi" w:hAnsiTheme="majorBidi" w:cstheme="majorBidi"/>
                <w:bCs/>
                <w:sz w:val="16"/>
                <w:szCs w:val="16"/>
              </w:rPr>
              <w:t>1</w:t>
            </w:r>
            <w:r w:rsidR="00306E0D" w:rsidRPr="000F4DBC">
              <w:rPr>
                <w:rFonts w:asciiTheme="majorBidi" w:hAnsiTheme="majorBidi" w:cstheme="majorBidi"/>
                <w:bCs/>
                <w:sz w:val="16"/>
                <w:szCs w:val="16"/>
              </w:rPr>
              <w:t xml:space="preserve"> dokumen</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rPr>
                <w:rFonts w:asciiTheme="majorBidi" w:hAnsiTheme="majorBidi" w:cstheme="majorBidi"/>
                <w:bCs/>
                <w:sz w:val="16"/>
                <w:szCs w:val="16"/>
              </w:rPr>
            </w:pPr>
            <w:r w:rsidRPr="000F4DBC">
              <w:rPr>
                <w:rFonts w:asciiTheme="majorBidi" w:hAnsiTheme="majorBidi" w:cstheme="majorBidi"/>
                <w:bCs/>
                <w:sz w:val="16"/>
                <w:szCs w:val="16"/>
              </w:rPr>
              <w:t>1 dokumen</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rPr>
                <w:rFonts w:asciiTheme="majorBidi" w:hAnsiTheme="majorBidi" w:cstheme="majorBidi"/>
                <w:bCs/>
                <w:sz w:val="16"/>
                <w:szCs w:val="16"/>
              </w:rPr>
            </w:pPr>
            <w:r w:rsidRPr="000F4DBC">
              <w:rPr>
                <w:rFonts w:asciiTheme="majorBidi" w:hAnsiTheme="majorBidi" w:cstheme="majorBidi"/>
                <w:bCs/>
                <w:sz w:val="16"/>
                <w:szCs w:val="16"/>
              </w:rPr>
              <w:t>1 dok.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rPr>
                <w:rFonts w:asciiTheme="majorBidi" w:hAnsiTheme="majorBidi" w:cstheme="majorBidi"/>
                <w:bCs/>
                <w:sz w:val="16"/>
                <w:szCs w:val="16"/>
              </w:rPr>
            </w:pPr>
            <w:r w:rsidRPr="000F4DBC">
              <w:rPr>
                <w:rFonts w:asciiTheme="majorBidi" w:hAnsiTheme="majorBidi" w:cstheme="majorBidi"/>
                <w:bCs/>
                <w:sz w:val="16"/>
                <w:szCs w:val="16"/>
              </w:rPr>
              <w:t>1 dok.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60C6F">
            <w:pPr>
              <w:pStyle w:val="NoSpacing"/>
              <w:jc w:val="center"/>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C1426">
            <w:pPr>
              <w:pStyle w:val="NoSpacing"/>
              <w:rPr>
                <w:rFonts w:asciiTheme="majorBidi" w:hAnsiTheme="majorBidi" w:cstheme="majorBidi"/>
                <w:bCs/>
                <w:sz w:val="16"/>
                <w:szCs w:val="16"/>
              </w:rPr>
            </w:pPr>
            <w:r w:rsidRPr="000F4DBC">
              <w:rPr>
                <w:rFonts w:asciiTheme="majorBidi" w:hAnsiTheme="majorBidi" w:cstheme="majorBidi"/>
                <w:bCs/>
                <w:sz w:val="16"/>
                <w:szCs w:val="16"/>
              </w:rPr>
              <w:t>1 dokumen</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C1426">
            <w:pPr>
              <w:pStyle w:val="NoSpacing"/>
              <w:rPr>
                <w:rFonts w:asciiTheme="majorBidi" w:hAnsiTheme="majorBidi" w:cstheme="majorBidi"/>
                <w:bCs/>
                <w:sz w:val="16"/>
                <w:szCs w:val="16"/>
              </w:rPr>
            </w:pPr>
            <w:r w:rsidRPr="000F4DBC">
              <w:rPr>
                <w:rFonts w:asciiTheme="majorBidi" w:hAnsiTheme="majorBidi" w:cstheme="majorBidi"/>
                <w:bCs/>
                <w:sz w:val="16"/>
                <w:szCs w:val="16"/>
              </w:rPr>
              <w:t>3 dokumen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A5479C" w:rsidP="00A5479C">
            <w:pPr>
              <w:pStyle w:val="NoSpacing"/>
              <w:jc w:val="center"/>
              <w:rPr>
                <w:rFonts w:asciiTheme="majorBidi" w:hAnsiTheme="majorBidi" w:cstheme="majorBidi"/>
                <w:bCs/>
                <w:sz w:val="16"/>
                <w:szCs w:val="16"/>
              </w:rPr>
            </w:pPr>
            <w:r>
              <w:rPr>
                <w:rFonts w:asciiTheme="majorBidi" w:hAnsiTheme="majorBidi" w:cstheme="majorBidi"/>
                <w:bCs/>
                <w:sz w:val="16"/>
                <w:szCs w:val="16"/>
              </w:rPr>
              <w:t>30</w:t>
            </w:r>
            <w:r w:rsidR="00306E0D" w:rsidRPr="000F4DBC">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nil"/>
              <w:left w:val="double" w:sz="4"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single" w:sz="4"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single" w:sz="4" w:space="0" w:color="auto"/>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6"/>
              </w:numPr>
              <w:ind w:left="141" w:hanging="141"/>
              <w:rPr>
                <w:rFonts w:asciiTheme="majorBidi" w:hAnsiTheme="majorBidi" w:cstheme="majorBidi"/>
                <w:bCs/>
                <w:sz w:val="16"/>
                <w:szCs w:val="16"/>
              </w:rPr>
            </w:pPr>
            <w:r w:rsidRPr="000F4DBC">
              <w:rPr>
                <w:rFonts w:asciiTheme="majorBidi" w:hAnsiTheme="majorBidi" w:cstheme="majorBidi"/>
                <w:bCs/>
                <w:sz w:val="16"/>
                <w:szCs w:val="16"/>
              </w:rPr>
              <w:t>Tersusunnya f ormasi jabatan fungsional nonguru.</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9D15D5" w:rsidP="009D15D5">
            <w:pPr>
              <w:pStyle w:val="NoSpacing"/>
              <w:rPr>
                <w:rFonts w:asciiTheme="majorBidi" w:hAnsiTheme="majorBidi" w:cstheme="majorBidi"/>
                <w:bCs/>
                <w:sz w:val="16"/>
                <w:szCs w:val="16"/>
              </w:rPr>
            </w:pPr>
            <w:r>
              <w:rPr>
                <w:rFonts w:asciiTheme="majorBidi" w:hAnsiTheme="majorBidi" w:cstheme="majorBidi"/>
                <w:bCs/>
                <w:sz w:val="16"/>
                <w:szCs w:val="16"/>
              </w:rPr>
              <w:t>1</w:t>
            </w:r>
            <w:r w:rsidR="00306E0D" w:rsidRPr="000F4DBC">
              <w:rPr>
                <w:rFonts w:asciiTheme="majorBidi" w:hAnsiTheme="majorBidi" w:cstheme="majorBidi"/>
                <w:bCs/>
                <w:sz w:val="16"/>
                <w:szCs w:val="16"/>
              </w:rPr>
              <w:t xml:space="preserve"> dokumen</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 dokumen</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 dok.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 dok.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180B24">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180B24">
            <w:pPr>
              <w:pStyle w:val="NoSpacing"/>
              <w:jc w:val="center"/>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C1426">
            <w:pPr>
              <w:pStyle w:val="NoSpacing"/>
              <w:rPr>
                <w:rFonts w:asciiTheme="majorBidi" w:hAnsiTheme="majorBidi" w:cstheme="majorBidi"/>
                <w:bCs/>
                <w:sz w:val="16"/>
                <w:szCs w:val="16"/>
              </w:rPr>
            </w:pPr>
            <w:r w:rsidRPr="000F4DBC">
              <w:rPr>
                <w:rFonts w:asciiTheme="majorBidi" w:hAnsiTheme="majorBidi" w:cstheme="majorBidi"/>
                <w:bCs/>
                <w:sz w:val="16"/>
                <w:szCs w:val="16"/>
              </w:rPr>
              <w:t>1 dokumen</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C1426">
            <w:pPr>
              <w:pStyle w:val="NoSpacing"/>
              <w:rPr>
                <w:rFonts w:asciiTheme="majorBidi" w:hAnsiTheme="majorBidi" w:cstheme="majorBidi"/>
                <w:bCs/>
                <w:sz w:val="16"/>
                <w:szCs w:val="16"/>
              </w:rPr>
            </w:pPr>
            <w:r w:rsidRPr="000F4DBC">
              <w:rPr>
                <w:rFonts w:asciiTheme="majorBidi" w:hAnsiTheme="majorBidi" w:cstheme="majorBidi"/>
                <w:bCs/>
                <w:sz w:val="16"/>
                <w:szCs w:val="16"/>
              </w:rPr>
              <w:t>3 dokumen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A5479C" w:rsidP="00A5479C">
            <w:pPr>
              <w:pStyle w:val="NoSpacing"/>
              <w:jc w:val="center"/>
              <w:rPr>
                <w:rFonts w:asciiTheme="majorBidi" w:hAnsiTheme="majorBidi" w:cstheme="majorBidi"/>
                <w:bCs/>
                <w:sz w:val="16"/>
                <w:szCs w:val="16"/>
              </w:rPr>
            </w:pPr>
            <w:r>
              <w:rPr>
                <w:rFonts w:asciiTheme="majorBidi" w:hAnsiTheme="majorBidi" w:cstheme="majorBidi"/>
                <w:bCs/>
                <w:sz w:val="16"/>
                <w:szCs w:val="16"/>
              </w:rPr>
              <w:t>30</w:t>
            </w:r>
            <w:r w:rsidR="00306E0D" w:rsidRPr="000F4DBC">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single" w:sz="4" w:space="0" w:color="auto"/>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single" w:sz="4"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single" w:sz="4" w:space="0" w:color="auto"/>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6"/>
              </w:numPr>
              <w:ind w:left="141" w:hanging="141"/>
              <w:rPr>
                <w:rFonts w:asciiTheme="majorBidi" w:hAnsiTheme="majorBidi" w:cstheme="majorBidi"/>
                <w:bCs/>
                <w:sz w:val="16"/>
                <w:szCs w:val="16"/>
              </w:rPr>
            </w:pPr>
            <w:r w:rsidRPr="000F4DBC">
              <w:rPr>
                <w:rFonts w:asciiTheme="majorBidi" w:hAnsiTheme="majorBidi" w:cstheme="majorBidi"/>
                <w:bCs/>
                <w:sz w:val="16"/>
                <w:szCs w:val="16"/>
              </w:rPr>
              <w:t>FGD formasi pegawai.</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9D15D5" w:rsidP="009D15D5">
            <w:pPr>
              <w:pStyle w:val="NoSpacing"/>
              <w:rPr>
                <w:rFonts w:asciiTheme="majorBidi" w:hAnsiTheme="majorBidi" w:cstheme="majorBidi"/>
                <w:bCs/>
                <w:sz w:val="16"/>
                <w:szCs w:val="16"/>
              </w:rPr>
            </w:pPr>
            <w:r>
              <w:rPr>
                <w:rFonts w:asciiTheme="majorBidi" w:hAnsiTheme="majorBidi" w:cstheme="majorBidi"/>
                <w:bCs/>
                <w:sz w:val="16"/>
                <w:szCs w:val="16"/>
              </w:rPr>
              <w:t>2</w:t>
            </w:r>
            <w:r w:rsidR="00306E0D" w:rsidRPr="000F4DBC">
              <w:rPr>
                <w:rFonts w:asciiTheme="majorBidi" w:hAnsiTheme="majorBidi" w:cstheme="majorBidi"/>
                <w:bCs/>
                <w:sz w:val="16"/>
                <w:szCs w:val="16"/>
              </w:rPr>
              <w:t xml:space="preserve"> kali</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 kali</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D32517" w:rsidP="00D32517">
            <w:pPr>
              <w:pStyle w:val="NoSpacing"/>
              <w:rPr>
                <w:rFonts w:asciiTheme="majorBidi" w:hAnsiTheme="majorBidi" w:cstheme="majorBidi"/>
                <w:bCs/>
                <w:sz w:val="16"/>
                <w:szCs w:val="16"/>
              </w:rPr>
            </w:pPr>
            <w:r>
              <w:rPr>
                <w:rFonts w:asciiTheme="majorBidi" w:hAnsiTheme="majorBidi" w:cstheme="majorBidi"/>
                <w:bCs/>
                <w:sz w:val="16"/>
                <w:szCs w:val="16"/>
              </w:rPr>
              <w:t>2</w:t>
            </w:r>
            <w:r w:rsidR="00306E0D" w:rsidRPr="000F4DBC">
              <w:rPr>
                <w:rFonts w:asciiTheme="majorBidi" w:hAnsiTheme="majorBidi" w:cstheme="majorBidi"/>
                <w:bCs/>
                <w:sz w:val="16"/>
                <w:szCs w:val="16"/>
              </w:rPr>
              <w:t xml:space="preserve"> kali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D32517" w:rsidP="00D32517">
            <w:pPr>
              <w:pStyle w:val="NoSpacing"/>
              <w:rPr>
                <w:rFonts w:asciiTheme="majorBidi" w:hAnsiTheme="majorBidi" w:cstheme="majorBidi"/>
                <w:bCs/>
                <w:sz w:val="16"/>
                <w:szCs w:val="16"/>
              </w:rPr>
            </w:pPr>
            <w:r>
              <w:rPr>
                <w:rFonts w:asciiTheme="majorBidi" w:hAnsiTheme="majorBidi" w:cstheme="majorBidi"/>
                <w:bCs/>
                <w:sz w:val="16"/>
                <w:szCs w:val="16"/>
              </w:rPr>
              <w:t>2</w:t>
            </w:r>
            <w:r w:rsidR="00306E0D" w:rsidRPr="000F4DBC">
              <w:rPr>
                <w:rFonts w:asciiTheme="majorBidi" w:hAnsiTheme="majorBidi" w:cstheme="majorBidi"/>
                <w:bCs/>
                <w:sz w:val="16"/>
                <w:szCs w:val="16"/>
              </w:rPr>
              <w:t xml:space="preserve"> 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F96E4C">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F96E4C">
            <w:pPr>
              <w:pStyle w:val="NoSpacing"/>
              <w:jc w:val="center"/>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C1426">
            <w:pPr>
              <w:pStyle w:val="NoSpacing"/>
              <w:rPr>
                <w:rFonts w:asciiTheme="majorBidi" w:hAnsiTheme="majorBidi" w:cstheme="majorBidi"/>
                <w:bCs/>
                <w:sz w:val="16"/>
                <w:szCs w:val="16"/>
              </w:rPr>
            </w:pPr>
            <w:r w:rsidRPr="000F4DBC">
              <w:rPr>
                <w:rFonts w:asciiTheme="majorBidi" w:hAnsiTheme="majorBidi" w:cstheme="majorBidi"/>
                <w:bCs/>
                <w:sz w:val="16"/>
                <w:szCs w:val="16"/>
              </w:rPr>
              <w:t>1 kali</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0F4DBC" w:rsidRDefault="00CE589D" w:rsidP="00CE589D">
            <w:pPr>
              <w:pStyle w:val="NoSpacing"/>
              <w:rPr>
                <w:rFonts w:asciiTheme="majorBidi" w:hAnsiTheme="majorBidi" w:cstheme="majorBidi"/>
                <w:bCs/>
                <w:sz w:val="16"/>
                <w:szCs w:val="16"/>
              </w:rPr>
            </w:pPr>
            <w:r>
              <w:rPr>
                <w:rFonts w:asciiTheme="majorBidi" w:hAnsiTheme="majorBidi" w:cstheme="majorBidi"/>
                <w:bCs/>
                <w:sz w:val="16"/>
                <w:szCs w:val="16"/>
              </w:rPr>
              <w:t>4</w:t>
            </w:r>
            <w:r w:rsidR="00306E0D" w:rsidRPr="000F4DBC">
              <w:rPr>
                <w:rFonts w:asciiTheme="majorBidi" w:hAnsiTheme="majorBidi" w:cstheme="majorBidi"/>
                <w:bCs/>
                <w:sz w:val="16"/>
                <w:szCs w:val="16"/>
              </w:rPr>
              <w:t xml:space="preserve"> 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CE589D" w:rsidP="00CE589D">
            <w:pPr>
              <w:pStyle w:val="NoSpacing"/>
              <w:jc w:val="center"/>
              <w:rPr>
                <w:rFonts w:asciiTheme="majorBidi" w:hAnsiTheme="majorBidi" w:cstheme="majorBidi"/>
                <w:bCs/>
                <w:sz w:val="16"/>
                <w:szCs w:val="16"/>
              </w:rPr>
            </w:pPr>
            <w:r>
              <w:rPr>
                <w:rFonts w:asciiTheme="majorBidi" w:hAnsiTheme="majorBidi" w:cstheme="majorBidi"/>
                <w:bCs/>
                <w:sz w:val="16"/>
                <w:szCs w:val="16"/>
              </w:rPr>
              <w:t>200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nil"/>
              <w:left w:val="double" w:sz="4"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single" w:sz="6" w:space="0" w:color="auto"/>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6"/>
              </w:numPr>
              <w:ind w:left="141" w:hanging="141"/>
              <w:rPr>
                <w:rFonts w:asciiTheme="majorBidi" w:hAnsiTheme="majorBidi" w:cstheme="majorBidi"/>
                <w:bCs/>
                <w:sz w:val="16"/>
                <w:szCs w:val="16"/>
              </w:rPr>
            </w:pPr>
            <w:r w:rsidRPr="000F4DBC">
              <w:rPr>
                <w:rFonts w:asciiTheme="majorBidi" w:hAnsiTheme="majorBidi" w:cstheme="majorBidi"/>
                <w:bCs/>
                <w:sz w:val="16"/>
                <w:szCs w:val="16"/>
              </w:rPr>
              <w:t>Terlaksananya identifikasi staf potensial.</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9D15D5" w:rsidP="009D15D5">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 kali</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D9061D">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D9061D">
            <w:pPr>
              <w:pStyle w:val="NoSpacing"/>
              <w:jc w:val="center"/>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C1426">
            <w:pPr>
              <w:pStyle w:val="NoSpacing"/>
              <w:rPr>
                <w:rFonts w:asciiTheme="majorBidi" w:hAnsiTheme="majorBidi" w:cstheme="majorBidi"/>
                <w:bCs/>
                <w:sz w:val="16"/>
                <w:szCs w:val="16"/>
              </w:rPr>
            </w:pPr>
            <w:r w:rsidRPr="000F4DBC">
              <w:rPr>
                <w:rFonts w:asciiTheme="majorBidi" w:hAnsiTheme="majorBidi" w:cstheme="majorBidi"/>
                <w:bCs/>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C1426">
            <w:pPr>
              <w:pStyle w:val="NoSpacing"/>
              <w:rPr>
                <w:rFonts w:asciiTheme="majorBidi" w:hAnsiTheme="majorBidi" w:cstheme="majorBidi"/>
                <w:bCs/>
                <w:sz w:val="16"/>
                <w:szCs w:val="16"/>
              </w:rPr>
            </w:pPr>
            <w:r w:rsidRPr="000F4DBC">
              <w:rPr>
                <w:rFonts w:asciiTheme="majorBidi" w:hAnsiTheme="majorBidi" w:cstheme="majorBidi"/>
                <w:bCs/>
                <w:sz w:val="16"/>
                <w:szCs w:val="16"/>
              </w:rPr>
              <w:t>1 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D9061D">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306E0D" w:rsidRPr="000F4DBC" w:rsidRDefault="00306E0D" w:rsidP="00467FAD">
            <w:pPr>
              <w:pStyle w:val="ListParagraph"/>
              <w:numPr>
                <w:ilvl w:val="0"/>
                <w:numId w:val="25"/>
              </w:numPr>
              <w:shd w:val="clear" w:color="auto" w:fill="FFFFFF" w:themeFill="background1"/>
              <w:spacing w:before="120" w:after="120"/>
              <w:ind w:left="177" w:right="28" w:hanging="177"/>
              <w:rPr>
                <w:rFonts w:asciiTheme="majorBidi" w:hAnsiTheme="majorBidi" w:cstheme="majorBidi"/>
                <w:bCs/>
                <w:sz w:val="16"/>
                <w:szCs w:val="16"/>
              </w:rPr>
            </w:pPr>
            <w:r w:rsidRPr="000F4DBC">
              <w:rPr>
                <w:rFonts w:asciiTheme="majorBidi" w:hAnsiTheme="majorBidi" w:cstheme="majorBidi"/>
                <w:bCs/>
                <w:sz w:val="16"/>
                <w:szCs w:val="16"/>
              </w:rPr>
              <w:t>Konseling pegawai</w:t>
            </w: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Terselesaikanya masalah pegawai melalui koneling</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50 kali</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100 kali</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50 kali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FF6E30">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44.810.000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50 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FF6E30">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33.570.000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FF6E30">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FF6E30">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74,92</w:t>
            </w: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C1426">
            <w:pPr>
              <w:pStyle w:val="NoSpacing"/>
              <w:rPr>
                <w:rFonts w:asciiTheme="majorBidi" w:hAnsiTheme="majorBidi" w:cstheme="majorBidi"/>
                <w:bCs/>
                <w:sz w:val="16"/>
                <w:szCs w:val="16"/>
              </w:rPr>
            </w:pPr>
            <w:r w:rsidRPr="000F4DBC">
              <w:rPr>
                <w:rFonts w:asciiTheme="majorBidi" w:hAnsiTheme="majorBidi" w:cstheme="majorBidi"/>
                <w:bCs/>
                <w:sz w:val="16"/>
                <w:szCs w:val="16"/>
              </w:rPr>
              <w:t>50 kali</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0F4DBC" w:rsidRDefault="00CE45D9" w:rsidP="00AC1426">
            <w:pPr>
              <w:pStyle w:val="NoSpacing"/>
              <w:rPr>
                <w:rFonts w:asciiTheme="majorBidi" w:hAnsiTheme="majorBidi" w:cstheme="majorBidi"/>
                <w:bCs/>
                <w:sz w:val="16"/>
                <w:szCs w:val="16"/>
              </w:rPr>
            </w:pPr>
            <w:r>
              <w:rPr>
                <w:rFonts w:asciiTheme="majorBidi" w:hAnsiTheme="majorBidi" w:cstheme="majorBidi"/>
                <w:bCs/>
                <w:sz w:val="16"/>
                <w:szCs w:val="16"/>
              </w:rPr>
              <w:t>162</w:t>
            </w:r>
            <w:r w:rsidR="00306E0D" w:rsidRPr="000F4DBC">
              <w:rPr>
                <w:rFonts w:asciiTheme="majorBidi" w:hAnsiTheme="majorBidi" w:cstheme="majorBidi"/>
                <w:bCs/>
                <w:sz w:val="16"/>
                <w:szCs w:val="16"/>
              </w:rPr>
              <w:t xml:space="preserve"> 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EB7325" w:rsidP="00EB7325">
            <w:pPr>
              <w:pStyle w:val="NoSpacing"/>
              <w:jc w:val="center"/>
              <w:rPr>
                <w:rFonts w:asciiTheme="majorBidi" w:hAnsiTheme="majorBidi" w:cstheme="majorBidi"/>
                <w:bCs/>
                <w:sz w:val="16"/>
                <w:szCs w:val="16"/>
              </w:rPr>
            </w:pPr>
            <w:r>
              <w:rPr>
                <w:rFonts w:asciiTheme="majorBidi" w:hAnsiTheme="majorBidi" w:cstheme="majorBidi"/>
                <w:bCs/>
                <w:sz w:val="16"/>
                <w:szCs w:val="16"/>
              </w:rPr>
              <w:t>324</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306E0D" w:rsidRPr="000F4DBC" w:rsidRDefault="00306E0D" w:rsidP="00467FAD">
            <w:pPr>
              <w:pStyle w:val="ListParagraph"/>
              <w:numPr>
                <w:ilvl w:val="0"/>
                <w:numId w:val="25"/>
              </w:numPr>
              <w:shd w:val="clear" w:color="auto" w:fill="FFFFFF" w:themeFill="background1"/>
              <w:spacing w:before="120" w:after="120"/>
              <w:ind w:left="177" w:right="28" w:hanging="177"/>
              <w:rPr>
                <w:rFonts w:asciiTheme="majorBidi" w:hAnsiTheme="majorBidi" w:cstheme="majorBidi"/>
                <w:bCs/>
                <w:sz w:val="16"/>
                <w:szCs w:val="16"/>
              </w:rPr>
            </w:pPr>
            <w:r w:rsidRPr="000F4DBC">
              <w:rPr>
                <w:rFonts w:asciiTheme="majorBidi" w:hAnsiTheme="majorBidi" w:cstheme="majorBidi"/>
                <w:bCs/>
                <w:sz w:val="16"/>
                <w:szCs w:val="16"/>
              </w:rPr>
              <w:t>Penyusunan standar kompetensi</w:t>
            </w: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5"/>
              </w:numPr>
              <w:ind w:left="141" w:hanging="141"/>
              <w:rPr>
                <w:rFonts w:asciiTheme="majorBidi" w:hAnsiTheme="majorBidi" w:cstheme="majorBidi"/>
                <w:bCs/>
                <w:sz w:val="16"/>
                <w:szCs w:val="16"/>
              </w:rPr>
            </w:pPr>
            <w:r w:rsidRPr="000F4DBC">
              <w:rPr>
                <w:rFonts w:asciiTheme="majorBidi" w:hAnsiTheme="majorBidi" w:cstheme="majorBidi"/>
                <w:bCs/>
                <w:sz w:val="16"/>
                <w:szCs w:val="16"/>
              </w:rPr>
              <w:t xml:space="preserve">Tersusunnya standar  kompetensi jabatan struktural. </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02DF5" w:rsidP="00F02DF5">
            <w:pPr>
              <w:pStyle w:val="NoSpacing"/>
              <w:rPr>
                <w:rFonts w:asciiTheme="majorBidi" w:hAnsiTheme="majorBidi" w:cstheme="majorBidi"/>
                <w:bCs/>
                <w:sz w:val="16"/>
                <w:szCs w:val="16"/>
              </w:rPr>
            </w:pPr>
            <w:r>
              <w:rPr>
                <w:rFonts w:asciiTheme="majorBidi" w:hAnsiTheme="majorBidi" w:cstheme="majorBidi"/>
                <w:bCs/>
                <w:sz w:val="16"/>
                <w:szCs w:val="16"/>
              </w:rPr>
              <w:t>1</w:t>
            </w:r>
            <w:r w:rsidR="00306E0D" w:rsidRPr="000F4DBC">
              <w:rPr>
                <w:rFonts w:asciiTheme="majorBidi" w:hAnsiTheme="majorBidi" w:cstheme="majorBidi"/>
                <w:bCs/>
                <w:sz w:val="16"/>
                <w:szCs w:val="16"/>
              </w:rPr>
              <w:t xml:space="preserve"> dokumen</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 dokumen</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677EB5">
            <w:pPr>
              <w:pStyle w:val="NoSpacing"/>
              <w:rPr>
                <w:rFonts w:asciiTheme="majorBidi" w:hAnsiTheme="majorBidi" w:cstheme="majorBidi"/>
                <w:bCs/>
                <w:sz w:val="16"/>
                <w:szCs w:val="16"/>
              </w:rPr>
            </w:pPr>
            <w:r w:rsidRPr="000F4DBC">
              <w:rPr>
                <w:rFonts w:asciiTheme="majorBidi" w:hAnsiTheme="majorBidi" w:cstheme="majorBidi"/>
                <w:bCs/>
                <w:sz w:val="16"/>
                <w:szCs w:val="16"/>
              </w:rPr>
              <w:t>1 dok.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677EB5">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59.583.000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 dok.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D01780">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85.375.916</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D01780">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D01780">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95,30</w:t>
            </w: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C1426">
            <w:pPr>
              <w:pStyle w:val="NoSpacing"/>
              <w:rPr>
                <w:rFonts w:asciiTheme="majorBidi" w:hAnsiTheme="majorBidi" w:cstheme="majorBidi"/>
                <w:bCs/>
                <w:sz w:val="16"/>
                <w:szCs w:val="16"/>
              </w:rPr>
            </w:pPr>
            <w:r w:rsidRPr="000F4DBC">
              <w:rPr>
                <w:rFonts w:asciiTheme="majorBidi" w:hAnsiTheme="majorBidi" w:cstheme="majorBidi"/>
                <w:bCs/>
                <w:sz w:val="16"/>
                <w:szCs w:val="16"/>
              </w:rPr>
              <w:t>1 dokumen</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C1426">
            <w:pPr>
              <w:pStyle w:val="NoSpacing"/>
              <w:rPr>
                <w:rFonts w:asciiTheme="majorBidi" w:hAnsiTheme="majorBidi" w:cstheme="majorBidi"/>
                <w:bCs/>
                <w:sz w:val="16"/>
                <w:szCs w:val="16"/>
              </w:rPr>
            </w:pPr>
            <w:r w:rsidRPr="000F4DBC">
              <w:rPr>
                <w:rFonts w:asciiTheme="majorBidi" w:hAnsiTheme="majorBidi" w:cstheme="majorBidi"/>
                <w:bCs/>
                <w:sz w:val="16"/>
                <w:szCs w:val="16"/>
              </w:rPr>
              <w:t>3 dokumen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C3537C" w:rsidP="00C3537C">
            <w:pPr>
              <w:pStyle w:val="NoSpacing"/>
              <w:jc w:val="center"/>
              <w:rPr>
                <w:rFonts w:asciiTheme="majorBidi" w:hAnsiTheme="majorBidi" w:cstheme="majorBidi"/>
                <w:bCs/>
                <w:sz w:val="16"/>
                <w:szCs w:val="16"/>
              </w:rPr>
            </w:pPr>
            <w:r>
              <w:rPr>
                <w:rFonts w:asciiTheme="majorBidi" w:hAnsiTheme="majorBidi" w:cstheme="majorBidi"/>
                <w:bCs/>
                <w:sz w:val="16"/>
                <w:szCs w:val="16"/>
              </w:rPr>
              <w:t>300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D01780">
            <w:pPr>
              <w:pStyle w:val="NoSpacing"/>
              <w:jc w:val="center"/>
              <w:rPr>
                <w:rFonts w:asciiTheme="majorBidi" w:hAnsiTheme="majorBidi" w:cstheme="majorBidi"/>
                <w:bCs/>
                <w:sz w:val="16"/>
                <w:szCs w:val="16"/>
              </w:rPr>
            </w:pPr>
          </w:p>
        </w:tc>
      </w:tr>
      <w:tr w:rsidR="00306E0D" w:rsidRPr="008949F1" w:rsidTr="0041430F">
        <w:trPr>
          <w:cantSplit/>
          <w:trHeight w:val="341"/>
        </w:trPr>
        <w:tc>
          <w:tcPr>
            <w:tcW w:w="143" w:type="dxa"/>
            <w:tcBorders>
              <w:top w:val="single" w:sz="6" w:space="0" w:color="auto"/>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5"/>
              </w:numPr>
              <w:ind w:left="141" w:hanging="141"/>
              <w:rPr>
                <w:rFonts w:asciiTheme="majorBidi" w:hAnsiTheme="majorBidi" w:cstheme="majorBidi"/>
                <w:bCs/>
                <w:sz w:val="16"/>
                <w:szCs w:val="16"/>
              </w:rPr>
            </w:pPr>
            <w:r w:rsidRPr="000F4DBC">
              <w:rPr>
                <w:rFonts w:asciiTheme="majorBidi" w:hAnsiTheme="majorBidi" w:cstheme="majorBidi"/>
                <w:bCs/>
                <w:sz w:val="16"/>
                <w:szCs w:val="16"/>
              </w:rPr>
              <w:t>Terlaksananya FGD penyusunan SKM.</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02DF5" w:rsidP="00F02DF5">
            <w:pPr>
              <w:pStyle w:val="NoSpacing"/>
              <w:rPr>
                <w:rFonts w:asciiTheme="majorBidi" w:hAnsiTheme="majorBidi" w:cstheme="majorBidi"/>
                <w:bCs/>
                <w:sz w:val="16"/>
                <w:szCs w:val="16"/>
              </w:rPr>
            </w:pPr>
            <w:r>
              <w:rPr>
                <w:rFonts w:asciiTheme="majorBidi" w:hAnsiTheme="majorBidi" w:cstheme="majorBidi"/>
                <w:bCs/>
                <w:sz w:val="16"/>
                <w:szCs w:val="16"/>
              </w:rPr>
              <w:t>1</w:t>
            </w:r>
            <w:r w:rsidR="00306E0D" w:rsidRPr="000F4DBC">
              <w:rPr>
                <w:rFonts w:asciiTheme="majorBidi" w:hAnsiTheme="majorBidi" w:cstheme="majorBidi"/>
                <w:bCs/>
                <w:sz w:val="16"/>
                <w:szCs w:val="16"/>
              </w:rPr>
              <w:t xml:space="preserve"> kali</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02DF5" w:rsidP="00F02DF5">
            <w:pPr>
              <w:pStyle w:val="NoSpacing"/>
              <w:rPr>
                <w:rFonts w:asciiTheme="majorBidi" w:hAnsiTheme="majorBidi" w:cstheme="majorBidi"/>
                <w:bCs/>
                <w:sz w:val="16"/>
                <w:szCs w:val="16"/>
              </w:rPr>
            </w:pPr>
            <w:r>
              <w:rPr>
                <w:rFonts w:asciiTheme="majorBidi" w:hAnsiTheme="majorBidi" w:cstheme="majorBidi"/>
                <w:bCs/>
                <w:sz w:val="16"/>
                <w:szCs w:val="16"/>
              </w:rPr>
              <w:t>1</w:t>
            </w:r>
            <w:r w:rsidR="00306E0D" w:rsidRPr="000F4DBC">
              <w:rPr>
                <w:rFonts w:asciiTheme="majorBidi" w:hAnsiTheme="majorBidi" w:cstheme="majorBidi"/>
                <w:bCs/>
                <w:sz w:val="16"/>
                <w:szCs w:val="16"/>
              </w:rPr>
              <w:t xml:space="preserve"> kali</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DB3079" w:rsidP="00DB3079">
            <w:pPr>
              <w:pStyle w:val="NoSpacing"/>
              <w:rPr>
                <w:rFonts w:asciiTheme="majorBidi" w:hAnsiTheme="majorBidi" w:cstheme="majorBidi"/>
                <w:bCs/>
                <w:sz w:val="16"/>
                <w:szCs w:val="16"/>
              </w:rPr>
            </w:pPr>
            <w:r>
              <w:rPr>
                <w:rFonts w:asciiTheme="majorBidi" w:hAnsiTheme="majorBidi" w:cstheme="majorBidi"/>
                <w:bCs/>
                <w:sz w:val="16"/>
                <w:szCs w:val="16"/>
              </w:rPr>
              <w:t>1</w:t>
            </w:r>
            <w:r w:rsidR="00306E0D" w:rsidRPr="000F4DBC">
              <w:rPr>
                <w:rFonts w:asciiTheme="majorBidi" w:hAnsiTheme="majorBidi" w:cstheme="majorBidi"/>
                <w:bCs/>
                <w:sz w:val="16"/>
                <w:szCs w:val="16"/>
              </w:rPr>
              <w:t xml:space="preserve"> kali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6940A1" w:rsidP="006940A1">
            <w:pPr>
              <w:pStyle w:val="NoSpacing"/>
              <w:rPr>
                <w:rFonts w:asciiTheme="majorBidi" w:hAnsiTheme="majorBidi" w:cstheme="majorBidi"/>
                <w:bCs/>
                <w:sz w:val="16"/>
                <w:szCs w:val="16"/>
              </w:rPr>
            </w:pPr>
            <w:r>
              <w:rPr>
                <w:rFonts w:asciiTheme="majorBidi" w:hAnsiTheme="majorBidi" w:cstheme="majorBidi"/>
                <w:bCs/>
                <w:sz w:val="16"/>
                <w:szCs w:val="16"/>
              </w:rPr>
              <w:t>1</w:t>
            </w:r>
            <w:r w:rsidR="00306E0D" w:rsidRPr="000F4DBC">
              <w:rPr>
                <w:rFonts w:asciiTheme="majorBidi" w:hAnsiTheme="majorBidi" w:cstheme="majorBidi"/>
                <w:bCs/>
                <w:sz w:val="16"/>
                <w:szCs w:val="16"/>
              </w:rPr>
              <w:t xml:space="preserve"> 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6940A1" w:rsidP="006940A1">
            <w:pPr>
              <w:pStyle w:val="NoSpacing"/>
              <w:jc w:val="center"/>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0F4DBC" w:rsidRDefault="006940A1" w:rsidP="00AC1426">
            <w:pPr>
              <w:pStyle w:val="NoSpacing"/>
              <w:rPr>
                <w:rFonts w:asciiTheme="majorBidi" w:hAnsiTheme="majorBidi" w:cstheme="majorBidi"/>
                <w:bCs/>
                <w:sz w:val="16"/>
                <w:szCs w:val="16"/>
              </w:rPr>
            </w:pPr>
            <w:r>
              <w:rPr>
                <w:rFonts w:asciiTheme="majorBidi" w:hAnsiTheme="majorBidi" w:cstheme="majorBidi"/>
                <w:bCs/>
                <w:sz w:val="16"/>
                <w:szCs w:val="16"/>
              </w:rPr>
              <w:t>1</w:t>
            </w:r>
            <w:r w:rsidR="00306E0D" w:rsidRPr="000F4DBC">
              <w:rPr>
                <w:rFonts w:asciiTheme="majorBidi" w:hAnsiTheme="majorBidi" w:cstheme="majorBidi"/>
                <w:bCs/>
                <w:sz w:val="16"/>
                <w:szCs w:val="16"/>
              </w:rPr>
              <w:t xml:space="preserve"> kali</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0F4DBC" w:rsidRDefault="009B1A93" w:rsidP="00AC1426">
            <w:pPr>
              <w:pStyle w:val="NoSpacing"/>
              <w:rPr>
                <w:rFonts w:asciiTheme="majorBidi" w:hAnsiTheme="majorBidi" w:cstheme="majorBidi"/>
                <w:bCs/>
                <w:sz w:val="16"/>
                <w:szCs w:val="16"/>
              </w:rPr>
            </w:pPr>
            <w:r>
              <w:rPr>
                <w:rFonts w:asciiTheme="majorBidi" w:hAnsiTheme="majorBidi" w:cstheme="majorBidi"/>
                <w:bCs/>
                <w:sz w:val="16"/>
                <w:szCs w:val="16"/>
              </w:rPr>
              <w:t>3</w:t>
            </w:r>
            <w:r w:rsidR="00306E0D" w:rsidRPr="000F4DBC">
              <w:rPr>
                <w:rFonts w:asciiTheme="majorBidi" w:hAnsiTheme="majorBidi" w:cstheme="majorBidi"/>
                <w:bCs/>
                <w:sz w:val="16"/>
                <w:szCs w:val="16"/>
              </w:rPr>
              <w:t xml:space="preserve"> 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C3537C" w:rsidP="00C3537C">
            <w:pPr>
              <w:pStyle w:val="NoSpacing"/>
              <w:jc w:val="center"/>
              <w:rPr>
                <w:rFonts w:asciiTheme="majorBidi" w:hAnsiTheme="majorBidi" w:cstheme="majorBidi"/>
                <w:bCs/>
                <w:sz w:val="16"/>
                <w:szCs w:val="16"/>
              </w:rPr>
            </w:pPr>
            <w:r>
              <w:rPr>
                <w:rFonts w:asciiTheme="majorBidi" w:hAnsiTheme="majorBidi" w:cstheme="majorBidi"/>
                <w:bCs/>
                <w:sz w:val="16"/>
                <w:szCs w:val="16"/>
              </w:rPr>
              <w:t>300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5"/>
              </w:numPr>
              <w:ind w:left="141" w:hanging="141"/>
              <w:rPr>
                <w:rFonts w:asciiTheme="majorBidi" w:hAnsiTheme="majorBidi" w:cstheme="majorBidi"/>
                <w:bCs/>
                <w:sz w:val="16"/>
                <w:szCs w:val="16"/>
              </w:rPr>
            </w:pPr>
            <w:r w:rsidRPr="000F4DBC">
              <w:rPr>
                <w:rFonts w:asciiTheme="majorBidi" w:hAnsiTheme="majorBidi" w:cstheme="majorBidi"/>
                <w:bCs/>
                <w:sz w:val="16"/>
                <w:szCs w:val="16"/>
              </w:rPr>
              <w:t>Terlaksananya pembekalan teknis tim penyusun SKM</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02DF5" w:rsidP="00F02DF5">
            <w:pPr>
              <w:pStyle w:val="NoSpacing"/>
              <w:rPr>
                <w:rFonts w:asciiTheme="majorBidi" w:hAnsiTheme="majorBidi" w:cstheme="majorBidi"/>
                <w:bCs/>
                <w:sz w:val="16"/>
                <w:szCs w:val="16"/>
              </w:rPr>
            </w:pPr>
            <w:r>
              <w:rPr>
                <w:rFonts w:asciiTheme="majorBidi" w:hAnsiTheme="majorBidi" w:cstheme="majorBidi"/>
                <w:bCs/>
                <w:sz w:val="16"/>
                <w:szCs w:val="16"/>
              </w:rPr>
              <w:t>1</w:t>
            </w:r>
            <w:r w:rsidR="00306E0D" w:rsidRPr="000F4DBC">
              <w:rPr>
                <w:rFonts w:asciiTheme="majorBidi" w:hAnsiTheme="majorBidi" w:cstheme="majorBidi"/>
                <w:bCs/>
                <w:sz w:val="16"/>
                <w:szCs w:val="16"/>
              </w:rPr>
              <w:t xml:space="preserve"> kali</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F02DF5" w:rsidP="00F02DF5">
            <w:pPr>
              <w:pStyle w:val="NoSpacing"/>
              <w:rPr>
                <w:rFonts w:asciiTheme="majorBidi" w:hAnsiTheme="majorBidi" w:cstheme="majorBidi"/>
                <w:bCs/>
                <w:sz w:val="16"/>
                <w:szCs w:val="16"/>
              </w:rPr>
            </w:pPr>
            <w:r>
              <w:rPr>
                <w:rFonts w:asciiTheme="majorBidi" w:hAnsiTheme="majorBidi" w:cstheme="majorBidi"/>
                <w:bCs/>
                <w:sz w:val="16"/>
                <w:szCs w:val="16"/>
              </w:rPr>
              <w:t>1</w:t>
            </w:r>
            <w:r w:rsidR="00306E0D" w:rsidRPr="000F4DBC">
              <w:rPr>
                <w:rFonts w:asciiTheme="majorBidi" w:hAnsiTheme="majorBidi" w:cstheme="majorBidi"/>
                <w:bCs/>
                <w:sz w:val="16"/>
                <w:szCs w:val="16"/>
              </w:rPr>
              <w:t xml:space="preserve"> kali</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DB3079" w:rsidP="00DB3079">
            <w:pPr>
              <w:pStyle w:val="NoSpacing"/>
              <w:rPr>
                <w:rFonts w:asciiTheme="majorBidi" w:hAnsiTheme="majorBidi" w:cstheme="majorBidi"/>
                <w:bCs/>
                <w:sz w:val="16"/>
                <w:szCs w:val="16"/>
              </w:rPr>
            </w:pPr>
            <w:r>
              <w:rPr>
                <w:rFonts w:asciiTheme="majorBidi" w:hAnsiTheme="majorBidi" w:cstheme="majorBidi"/>
                <w:bCs/>
                <w:sz w:val="16"/>
                <w:szCs w:val="16"/>
              </w:rPr>
              <w:t>1</w:t>
            </w:r>
            <w:r w:rsidR="00306E0D" w:rsidRPr="000F4DBC">
              <w:rPr>
                <w:rFonts w:asciiTheme="majorBidi" w:hAnsiTheme="majorBidi" w:cstheme="majorBidi"/>
                <w:bCs/>
                <w:sz w:val="16"/>
                <w:szCs w:val="16"/>
              </w:rPr>
              <w:t xml:space="preserve"> kali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6940A1" w:rsidP="006940A1">
            <w:pPr>
              <w:pStyle w:val="NoSpacing"/>
              <w:rPr>
                <w:rFonts w:asciiTheme="majorBidi" w:hAnsiTheme="majorBidi" w:cstheme="majorBidi"/>
                <w:bCs/>
                <w:sz w:val="16"/>
                <w:szCs w:val="16"/>
              </w:rPr>
            </w:pPr>
            <w:r>
              <w:rPr>
                <w:rFonts w:asciiTheme="majorBidi" w:hAnsiTheme="majorBidi" w:cstheme="majorBidi"/>
                <w:bCs/>
                <w:sz w:val="16"/>
                <w:szCs w:val="16"/>
              </w:rPr>
              <w:t>1</w:t>
            </w:r>
            <w:r w:rsidR="00306E0D" w:rsidRPr="000F4DBC">
              <w:rPr>
                <w:rFonts w:asciiTheme="majorBidi" w:hAnsiTheme="majorBidi" w:cstheme="majorBidi"/>
                <w:bCs/>
                <w:sz w:val="16"/>
                <w:szCs w:val="16"/>
              </w:rPr>
              <w:t xml:space="preserve"> 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803EB2">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803EB2">
            <w:pPr>
              <w:pStyle w:val="NoSpacing"/>
              <w:jc w:val="center"/>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0F4DBC" w:rsidRDefault="006940A1" w:rsidP="00AC1426">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0F4DBC" w:rsidRDefault="009B1A93" w:rsidP="00AC1426">
            <w:pPr>
              <w:pStyle w:val="NoSpacing"/>
              <w:rPr>
                <w:rFonts w:asciiTheme="majorBidi" w:hAnsiTheme="majorBidi" w:cstheme="majorBidi"/>
                <w:bCs/>
                <w:sz w:val="16"/>
                <w:szCs w:val="16"/>
              </w:rPr>
            </w:pPr>
            <w:r>
              <w:rPr>
                <w:rFonts w:asciiTheme="majorBidi" w:hAnsiTheme="majorBidi" w:cstheme="majorBidi"/>
                <w:bCs/>
                <w:sz w:val="16"/>
                <w:szCs w:val="16"/>
              </w:rPr>
              <w:t>2</w:t>
            </w:r>
            <w:r w:rsidR="00306E0D" w:rsidRPr="000F4DBC">
              <w:rPr>
                <w:rFonts w:asciiTheme="majorBidi" w:hAnsiTheme="majorBidi" w:cstheme="majorBidi"/>
                <w:bCs/>
                <w:sz w:val="16"/>
                <w:szCs w:val="16"/>
              </w:rPr>
              <w:t xml:space="preserve"> k</w:t>
            </w:r>
            <w:r>
              <w:rPr>
                <w:rFonts w:asciiTheme="majorBidi" w:hAnsiTheme="majorBidi" w:cstheme="majorBidi"/>
                <w:bCs/>
                <w:sz w:val="16"/>
                <w:szCs w:val="16"/>
              </w:rPr>
              <w:t>a</w:t>
            </w:r>
            <w:r w:rsidR="00306E0D" w:rsidRPr="000F4DBC">
              <w:rPr>
                <w:rFonts w:asciiTheme="majorBidi" w:hAnsiTheme="majorBidi" w:cstheme="majorBidi"/>
                <w:bCs/>
                <w:sz w:val="16"/>
                <w:szCs w:val="16"/>
              </w:rPr>
              <w:t>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8A3F81" w:rsidP="008A3F81">
            <w:pPr>
              <w:pStyle w:val="NoSpacing"/>
              <w:jc w:val="center"/>
              <w:rPr>
                <w:rFonts w:asciiTheme="majorBidi" w:hAnsiTheme="majorBidi" w:cstheme="majorBidi"/>
                <w:bCs/>
                <w:sz w:val="16"/>
                <w:szCs w:val="16"/>
              </w:rPr>
            </w:pPr>
            <w:r>
              <w:rPr>
                <w:rFonts w:asciiTheme="majorBidi" w:hAnsiTheme="majorBidi" w:cstheme="majorBidi"/>
                <w:bCs/>
                <w:sz w:val="16"/>
                <w:szCs w:val="16"/>
              </w:rPr>
              <w:t>200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nil"/>
              <w:left w:val="double" w:sz="4"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single" w:sz="6" w:space="0" w:color="auto"/>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5"/>
              </w:numPr>
              <w:ind w:left="141" w:hanging="141"/>
              <w:rPr>
                <w:rFonts w:asciiTheme="majorBidi" w:hAnsiTheme="majorBidi" w:cstheme="majorBidi"/>
                <w:bCs/>
                <w:sz w:val="16"/>
                <w:szCs w:val="16"/>
              </w:rPr>
            </w:pPr>
            <w:r w:rsidRPr="000F4DBC">
              <w:rPr>
                <w:rFonts w:asciiTheme="majorBidi" w:hAnsiTheme="majorBidi" w:cstheme="majorBidi"/>
                <w:bCs/>
                <w:sz w:val="16"/>
                <w:szCs w:val="16"/>
              </w:rPr>
              <w:t>Terlaksananya sinkronisasi SKJS eselon III (hasil penyusunan SKJS tahun 2010 dan 2011).</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F7763" w:rsidP="003F7763">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3F7763">
            <w:pPr>
              <w:pStyle w:val="NoSpacing"/>
              <w:rPr>
                <w:rFonts w:asciiTheme="majorBidi" w:hAnsiTheme="majorBidi" w:cstheme="majorBidi"/>
                <w:bCs/>
                <w:sz w:val="16"/>
                <w:szCs w:val="16"/>
              </w:rPr>
            </w:pPr>
            <w:r w:rsidRPr="000F4DBC">
              <w:rPr>
                <w:rFonts w:asciiTheme="majorBidi" w:hAnsiTheme="majorBidi" w:cstheme="majorBidi"/>
                <w:bCs/>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DB3079" w:rsidP="00DB3079">
            <w:pPr>
              <w:pStyle w:val="NoSpacing"/>
              <w:rPr>
                <w:rFonts w:asciiTheme="majorBidi" w:hAnsiTheme="majorBidi" w:cstheme="majorBidi"/>
                <w:bCs/>
                <w:sz w:val="16"/>
                <w:szCs w:val="16"/>
              </w:rPr>
            </w:pPr>
            <w:r>
              <w:rPr>
                <w:rFonts w:asciiTheme="majorBidi" w:hAnsiTheme="majorBidi" w:cstheme="majorBidi"/>
                <w:bCs/>
                <w:sz w:val="16"/>
                <w:szCs w:val="16"/>
              </w:rPr>
              <w:t>1 dok.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9D719A">
            <w:pPr>
              <w:pStyle w:val="NoSpacing"/>
              <w:spacing w:before="240"/>
              <w:jc w:val="center"/>
              <w:rPr>
                <w:rFonts w:asciiTheme="majorBidi" w:hAnsiTheme="majorBidi" w:cstheme="majorBidi"/>
                <w:bCs/>
                <w:sz w:val="16"/>
                <w:szCs w:val="16"/>
              </w:rPr>
            </w:pPr>
            <w:r w:rsidRPr="000F4DBC">
              <w:rPr>
                <w:rFonts w:asciiTheme="majorBidi" w:hAnsiTheme="majorBidi" w:cstheme="majorBidi"/>
                <w:bCs/>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9D719A">
            <w:pPr>
              <w:pStyle w:val="NoSpacing"/>
              <w:jc w:val="center"/>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9D719A">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9D719A">
            <w:pPr>
              <w:pStyle w:val="NoSpacing"/>
              <w:jc w:val="center"/>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0F4DBC" w:rsidRDefault="006940A1" w:rsidP="00AC1426">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C1426">
            <w:pPr>
              <w:pStyle w:val="NoSpacing"/>
              <w:rPr>
                <w:rFonts w:asciiTheme="majorBidi" w:hAnsiTheme="majorBidi" w:cstheme="majorBidi"/>
                <w:bCs/>
                <w:sz w:val="16"/>
                <w:szCs w:val="16"/>
              </w:rPr>
            </w:pPr>
            <w:r w:rsidRPr="000F4DBC">
              <w:rPr>
                <w:rFonts w:asciiTheme="majorBidi" w:hAnsiTheme="majorBidi" w:cstheme="majorBidi"/>
                <w:bCs/>
                <w:sz w:val="16"/>
                <w:szCs w:val="16"/>
              </w:rPr>
              <w:t>1 dokumen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9D719A">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9D719A">
            <w:pPr>
              <w:pStyle w:val="NoSpacing"/>
              <w:jc w:val="center"/>
              <w:rPr>
                <w:rFonts w:asciiTheme="majorBidi" w:hAnsiTheme="majorBidi" w:cstheme="majorBidi"/>
                <w:bCs/>
                <w:sz w:val="16"/>
                <w:szCs w:val="16"/>
              </w:rPr>
            </w:pPr>
          </w:p>
        </w:tc>
      </w:tr>
      <w:tr w:rsidR="00306E0D" w:rsidRPr="008949F1" w:rsidTr="0041430F">
        <w:trPr>
          <w:cantSplit/>
          <w:trHeight w:val="341"/>
        </w:trPr>
        <w:tc>
          <w:tcPr>
            <w:tcW w:w="143" w:type="dxa"/>
            <w:tcBorders>
              <w:top w:val="single" w:sz="6" w:space="0" w:color="auto"/>
              <w:left w:val="double" w:sz="4"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single" w:sz="6" w:space="0" w:color="auto"/>
              <w:right w:val="single" w:sz="6" w:space="0" w:color="auto"/>
            </w:tcBorders>
            <w:tcMar>
              <w:left w:w="28" w:type="dxa"/>
            </w:tcMar>
            <w:vAlign w:val="center"/>
          </w:tcPr>
          <w:p w:rsidR="00306E0D" w:rsidRPr="000F4DBC" w:rsidRDefault="00306E0D" w:rsidP="00F35763">
            <w:pPr>
              <w:pStyle w:val="ListParagraph"/>
              <w:numPr>
                <w:ilvl w:val="0"/>
                <w:numId w:val="25"/>
              </w:numPr>
              <w:shd w:val="clear" w:color="auto" w:fill="FFFFFF" w:themeFill="background1"/>
              <w:spacing w:before="120" w:after="120"/>
              <w:ind w:left="177" w:right="28" w:hanging="177"/>
              <w:rPr>
                <w:rFonts w:asciiTheme="majorBidi" w:hAnsiTheme="majorBidi" w:cstheme="majorBidi"/>
                <w:bCs/>
                <w:sz w:val="16"/>
                <w:szCs w:val="16"/>
              </w:rPr>
            </w:pPr>
            <w:r w:rsidRPr="000F4DBC">
              <w:rPr>
                <w:rFonts w:asciiTheme="majorBidi" w:hAnsiTheme="majorBidi" w:cstheme="majorBidi"/>
                <w:bCs/>
                <w:sz w:val="16"/>
                <w:szCs w:val="16"/>
              </w:rPr>
              <w:t xml:space="preserve">Penyusunan </w:t>
            </w:r>
            <w:r w:rsidR="00F35763">
              <w:rPr>
                <w:rFonts w:asciiTheme="majorBidi" w:hAnsiTheme="majorBidi" w:cstheme="majorBidi"/>
                <w:bCs/>
                <w:sz w:val="16"/>
                <w:szCs w:val="16"/>
                <w:lang w:val="id-ID"/>
              </w:rPr>
              <w:t>regulasi</w:t>
            </w:r>
            <w:r w:rsidRPr="000F4DBC">
              <w:rPr>
                <w:rFonts w:asciiTheme="majorBidi" w:hAnsiTheme="majorBidi" w:cstheme="majorBidi"/>
                <w:bCs/>
                <w:sz w:val="16"/>
                <w:szCs w:val="16"/>
              </w:rPr>
              <w:t xml:space="preserve"> kepegawaian</w:t>
            </w: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4"/>
              </w:numPr>
              <w:ind w:left="141" w:hanging="141"/>
              <w:rPr>
                <w:rFonts w:asciiTheme="majorBidi" w:hAnsiTheme="majorBidi" w:cstheme="majorBidi"/>
                <w:bCs/>
                <w:sz w:val="16"/>
                <w:szCs w:val="16"/>
              </w:rPr>
            </w:pPr>
            <w:r w:rsidRPr="000F4DBC">
              <w:rPr>
                <w:rFonts w:asciiTheme="majorBidi" w:hAnsiTheme="majorBidi" w:cstheme="majorBidi"/>
                <w:bCs/>
                <w:sz w:val="16"/>
                <w:szCs w:val="16"/>
              </w:rPr>
              <w:t>Tersusunnya mekanisme pengadaan CPNS</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A3604D" w:rsidP="00A3604D">
            <w:pPr>
              <w:pStyle w:val="NoSpacing"/>
              <w:rPr>
                <w:rFonts w:asciiTheme="majorBidi" w:hAnsiTheme="majorBidi" w:cstheme="majorBidi"/>
                <w:bCs/>
                <w:sz w:val="16"/>
                <w:szCs w:val="16"/>
              </w:rPr>
            </w:pPr>
            <w:r>
              <w:rPr>
                <w:rFonts w:asciiTheme="majorBidi" w:hAnsiTheme="majorBidi" w:cstheme="majorBidi"/>
                <w:bCs/>
                <w:sz w:val="16"/>
                <w:szCs w:val="16"/>
              </w:rPr>
              <w:t>1</w:t>
            </w:r>
            <w:r w:rsidR="00306E0D" w:rsidRPr="000F4DBC">
              <w:rPr>
                <w:rFonts w:asciiTheme="majorBidi" w:hAnsiTheme="majorBidi" w:cstheme="majorBidi"/>
                <w:bCs/>
                <w:sz w:val="16"/>
                <w:szCs w:val="16"/>
              </w:rPr>
              <w:t xml:space="preserve"> dokumen</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A3604D" w:rsidP="00A3604D">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A3604D" w:rsidP="00A3604D">
            <w:pPr>
              <w:pStyle w:val="NoSpacing"/>
              <w:rPr>
                <w:rFonts w:asciiTheme="majorBidi" w:hAnsiTheme="majorBidi" w:cstheme="majorBidi"/>
                <w:bCs/>
                <w:sz w:val="16"/>
                <w:szCs w:val="16"/>
              </w:rPr>
            </w:pPr>
            <w:r>
              <w:rPr>
                <w:rFonts w:asciiTheme="majorBidi" w:hAnsiTheme="majorBidi" w:cstheme="majorBidi"/>
                <w:bCs/>
                <w:sz w:val="16"/>
                <w:szCs w:val="16"/>
              </w:rPr>
              <w:t>1 dok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A3604D">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57.820.000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A3604D" w:rsidP="00A3604D">
            <w:pPr>
              <w:pStyle w:val="NoSpacing"/>
              <w:jc w:val="center"/>
              <w:rPr>
                <w:rFonts w:asciiTheme="majorBidi" w:hAnsiTheme="majorBidi" w:cstheme="majorBidi"/>
                <w:bCs/>
                <w:sz w:val="16"/>
                <w:szCs w:val="16"/>
              </w:rPr>
            </w:pPr>
            <w:r>
              <w:rPr>
                <w:rFonts w:asciiTheme="majorBidi" w:hAnsiTheme="majorBidi" w:cstheme="majorBidi"/>
                <w:bCs/>
                <w:sz w:val="16"/>
                <w:szCs w:val="16"/>
              </w:rPr>
              <w:t>1 dok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521C9B">
            <w:pPr>
              <w:pStyle w:val="NoSpacing"/>
              <w:jc w:val="right"/>
              <w:rPr>
                <w:rFonts w:asciiTheme="majorBidi" w:hAnsiTheme="majorBidi" w:cstheme="majorBidi"/>
                <w:bCs/>
                <w:sz w:val="16"/>
                <w:szCs w:val="16"/>
              </w:rPr>
            </w:pPr>
            <w:r w:rsidRPr="000F4DBC">
              <w:rPr>
                <w:rFonts w:asciiTheme="majorBidi" w:hAnsiTheme="majorBidi" w:cstheme="majorBidi"/>
                <w:bCs/>
                <w:sz w:val="16"/>
                <w:szCs w:val="16"/>
              </w:rPr>
              <w:t>51.597.560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A3604D" w:rsidP="00EC7A85">
            <w:pPr>
              <w:pStyle w:val="NoSpacing"/>
              <w:jc w:val="center"/>
              <w:rPr>
                <w:rFonts w:asciiTheme="majorBidi" w:hAnsiTheme="majorBidi" w:cstheme="majorBidi"/>
                <w:bCs/>
                <w:sz w:val="16"/>
                <w:szCs w:val="16"/>
              </w:rPr>
            </w:pPr>
            <w:r>
              <w:rPr>
                <w:rFonts w:asciiTheme="majorBidi" w:hAnsiTheme="majorBidi" w:cstheme="majorBidi"/>
                <w:bCs/>
                <w:sz w:val="16"/>
                <w:szCs w:val="16"/>
              </w:rPr>
              <w:t>1</w:t>
            </w:r>
            <w:r w:rsidR="00306E0D" w:rsidRPr="000F4DBC">
              <w:rPr>
                <w:rFonts w:asciiTheme="majorBidi" w:hAnsiTheme="majorBidi" w:cstheme="majorBidi"/>
                <w:bCs/>
                <w:sz w:val="16"/>
                <w:szCs w:val="16"/>
              </w:rPr>
              <w:t>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521C9B">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89,24</w:t>
            </w: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C1426">
            <w:pPr>
              <w:pStyle w:val="NoSpacing"/>
              <w:rPr>
                <w:rFonts w:asciiTheme="majorBidi" w:hAnsiTheme="majorBidi" w:cstheme="majorBidi"/>
                <w:bCs/>
                <w:sz w:val="16"/>
                <w:szCs w:val="16"/>
              </w:rPr>
            </w:pPr>
            <w:r w:rsidRPr="000F4DBC">
              <w:rPr>
                <w:rFonts w:asciiTheme="majorBidi" w:hAnsiTheme="majorBidi" w:cstheme="majorBidi"/>
                <w:bCs/>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0F4DBC" w:rsidRDefault="00A3604D" w:rsidP="00AC1426">
            <w:pPr>
              <w:pStyle w:val="NoSpacing"/>
              <w:rPr>
                <w:rFonts w:asciiTheme="majorBidi" w:hAnsiTheme="majorBidi" w:cstheme="majorBidi"/>
                <w:bCs/>
                <w:sz w:val="16"/>
                <w:szCs w:val="16"/>
              </w:rPr>
            </w:pPr>
            <w:r>
              <w:rPr>
                <w:rFonts w:asciiTheme="majorBidi" w:hAnsiTheme="majorBidi" w:cstheme="majorBidi"/>
                <w:bCs/>
                <w:sz w:val="16"/>
                <w:szCs w:val="16"/>
              </w:rPr>
              <w:t>1 dokumen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8A3F81" w:rsidP="008A3F81">
            <w:pPr>
              <w:pStyle w:val="NoSpacing"/>
              <w:jc w:val="center"/>
              <w:rPr>
                <w:rFonts w:asciiTheme="majorBidi" w:hAnsiTheme="majorBidi" w:cstheme="majorBidi"/>
                <w:bCs/>
                <w:sz w:val="16"/>
                <w:szCs w:val="16"/>
              </w:rPr>
            </w:pPr>
            <w:r>
              <w:rPr>
                <w:rFonts w:asciiTheme="majorBidi" w:hAnsiTheme="majorBidi" w:cstheme="majorBidi"/>
                <w:bCs/>
                <w:sz w:val="16"/>
                <w:szCs w:val="16"/>
              </w:rPr>
              <w:t>10</w:t>
            </w:r>
            <w:r w:rsidR="00306E0D" w:rsidRPr="000F4DBC">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single" w:sz="6" w:space="0" w:color="auto"/>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single" w:sz="6" w:space="0" w:color="auto"/>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single" w:sz="6" w:space="0" w:color="auto"/>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4"/>
              </w:numPr>
              <w:ind w:left="141" w:hanging="141"/>
              <w:rPr>
                <w:rFonts w:asciiTheme="majorBidi" w:hAnsiTheme="majorBidi" w:cstheme="majorBidi"/>
                <w:bCs/>
                <w:sz w:val="16"/>
                <w:szCs w:val="16"/>
              </w:rPr>
            </w:pPr>
            <w:r w:rsidRPr="000F4DBC">
              <w:rPr>
                <w:rFonts w:asciiTheme="majorBidi" w:hAnsiTheme="majorBidi" w:cstheme="majorBidi"/>
                <w:bCs/>
                <w:sz w:val="16"/>
                <w:szCs w:val="16"/>
              </w:rPr>
              <w:t>Tersusunnya 2 Raperwal mekanisme kepegawaian</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A3604D" w:rsidP="002976DC">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2976DC" w:rsidP="002976DC">
            <w:pPr>
              <w:pStyle w:val="NoSpacing"/>
              <w:rPr>
                <w:rFonts w:asciiTheme="majorBidi" w:hAnsiTheme="majorBidi" w:cstheme="majorBidi"/>
                <w:bCs/>
                <w:sz w:val="16"/>
                <w:szCs w:val="16"/>
              </w:rPr>
            </w:pPr>
            <w:r>
              <w:rPr>
                <w:rFonts w:asciiTheme="majorBidi" w:hAnsiTheme="majorBidi" w:cstheme="majorBidi"/>
                <w:bCs/>
                <w:sz w:val="16"/>
                <w:szCs w:val="16"/>
              </w:rPr>
              <w:t>2 dokumen</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2 dok.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2 dok.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2976DC" w:rsidP="002976DC">
            <w:pPr>
              <w:pStyle w:val="NoSpacing"/>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C1426">
            <w:pPr>
              <w:pStyle w:val="NoSpacing"/>
              <w:rPr>
                <w:rFonts w:asciiTheme="majorBidi" w:hAnsiTheme="majorBidi" w:cstheme="majorBidi"/>
                <w:bCs/>
                <w:sz w:val="16"/>
                <w:szCs w:val="16"/>
              </w:rPr>
            </w:pPr>
            <w:r w:rsidRPr="000F4DBC">
              <w:rPr>
                <w:rFonts w:asciiTheme="majorBidi" w:hAnsiTheme="majorBidi" w:cstheme="majorBidi"/>
                <w:bCs/>
                <w:sz w:val="16"/>
                <w:szCs w:val="16"/>
              </w:rPr>
              <w:t xml:space="preserve">2 dokumen </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0F4DBC" w:rsidRDefault="008A3F81" w:rsidP="008A3F81">
            <w:pPr>
              <w:pStyle w:val="NoSpacing"/>
              <w:rPr>
                <w:rFonts w:asciiTheme="majorBidi" w:hAnsiTheme="majorBidi" w:cstheme="majorBidi"/>
                <w:bCs/>
                <w:sz w:val="16"/>
                <w:szCs w:val="16"/>
              </w:rPr>
            </w:pPr>
            <w:r>
              <w:rPr>
                <w:rFonts w:asciiTheme="majorBidi" w:hAnsiTheme="majorBidi" w:cstheme="majorBidi"/>
                <w:bCs/>
                <w:sz w:val="16"/>
                <w:szCs w:val="16"/>
              </w:rPr>
              <w:t>4</w:t>
            </w:r>
            <w:r w:rsidR="00306E0D" w:rsidRPr="000F4DBC">
              <w:rPr>
                <w:rFonts w:asciiTheme="majorBidi" w:hAnsiTheme="majorBidi" w:cstheme="majorBidi"/>
                <w:bCs/>
                <w:sz w:val="16"/>
                <w:szCs w:val="16"/>
              </w:rPr>
              <w:t xml:space="preserve"> dokumen </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2976DC" w:rsidP="002976DC">
            <w:pPr>
              <w:pStyle w:val="NoSpacing"/>
              <w:jc w:val="center"/>
              <w:rPr>
                <w:rFonts w:asciiTheme="majorBidi" w:hAnsiTheme="majorBidi" w:cstheme="majorBidi"/>
                <w:bCs/>
                <w:sz w:val="16"/>
                <w:szCs w:val="16"/>
              </w:rPr>
            </w:pPr>
            <w:r>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4"/>
              </w:numPr>
              <w:ind w:left="141" w:hanging="141"/>
              <w:rPr>
                <w:rFonts w:asciiTheme="majorBidi" w:hAnsiTheme="majorBidi" w:cstheme="majorBidi"/>
                <w:bCs/>
                <w:sz w:val="16"/>
                <w:szCs w:val="16"/>
              </w:rPr>
            </w:pPr>
            <w:r w:rsidRPr="000F4DBC">
              <w:rPr>
                <w:rFonts w:asciiTheme="majorBidi" w:hAnsiTheme="majorBidi" w:cstheme="majorBidi"/>
                <w:bCs/>
                <w:sz w:val="16"/>
                <w:szCs w:val="16"/>
              </w:rPr>
              <w:t xml:space="preserve">Tersusunnya usulan pengadaan pegawai non-PNS BLUD </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2976DC" w:rsidP="002976DC">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2976DC" w:rsidP="002976DC">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 dok.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2976DC" w:rsidP="002976DC">
            <w:pPr>
              <w:pStyle w:val="NoSpacing"/>
              <w:rPr>
                <w:rFonts w:asciiTheme="majorBidi" w:hAnsiTheme="majorBidi" w:cstheme="majorBidi"/>
                <w:bCs/>
                <w:sz w:val="16"/>
                <w:szCs w:val="16"/>
              </w:rPr>
            </w:pPr>
            <w:r>
              <w:rPr>
                <w:rFonts w:asciiTheme="majorBidi" w:hAnsiTheme="majorBidi" w:cstheme="majorBidi"/>
                <w:bCs/>
                <w:sz w:val="16"/>
                <w:szCs w:val="16"/>
              </w:rPr>
              <w:t>1</w:t>
            </w:r>
            <w:r w:rsidR="00306E0D" w:rsidRPr="000F4DBC">
              <w:rPr>
                <w:rFonts w:asciiTheme="majorBidi" w:hAnsiTheme="majorBidi" w:cstheme="majorBidi"/>
                <w:bCs/>
                <w:sz w:val="16"/>
                <w:szCs w:val="16"/>
              </w:rPr>
              <w:t xml:space="preserve"> dok.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2976DC">
            <w:pPr>
              <w:pStyle w:val="NoSpacing"/>
              <w:rPr>
                <w:rFonts w:asciiTheme="majorBidi" w:hAnsiTheme="majorBidi" w:cstheme="majorBidi"/>
                <w:bCs/>
                <w:sz w:val="16"/>
                <w:szCs w:val="16"/>
              </w:rPr>
            </w:pPr>
            <w:r w:rsidRPr="000F4DBC">
              <w:rPr>
                <w:rFonts w:asciiTheme="majorBidi" w:hAnsiTheme="majorBidi" w:cstheme="majorBidi"/>
                <w:bCs/>
                <w:sz w:val="16"/>
                <w:szCs w:val="16"/>
              </w:rPr>
              <w:t>1</w:t>
            </w:r>
            <w:r w:rsidR="002976DC">
              <w:rPr>
                <w:rFonts w:asciiTheme="majorBidi" w:hAnsiTheme="majorBidi" w:cstheme="majorBidi"/>
                <w:bCs/>
                <w:sz w:val="16"/>
                <w:szCs w:val="16"/>
              </w:rPr>
              <w:t>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C1426">
            <w:pPr>
              <w:pStyle w:val="NoSpacing"/>
              <w:rPr>
                <w:rFonts w:asciiTheme="majorBidi" w:hAnsiTheme="majorBidi" w:cstheme="majorBidi"/>
                <w:bCs/>
                <w:sz w:val="16"/>
                <w:szCs w:val="16"/>
              </w:rPr>
            </w:pPr>
            <w:r w:rsidRPr="000F4DBC">
              <w:rPr>
                <w:rFonts w:asciiTheme="majorBidi" w:hAnsiTheme="majorBidi" w:cstheme="majorBidi"/>
                <w:bCs/>
                <w:sz w:val="16"/>
                <w:szCs w:val="16"/>
              </w:rPr>
              <w:t>1 dokumen</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C1426">
            <w:pPr>
              <w:pStyle w:val="NoSpacing"/>
              <w:rPr>
                <w:rFonts w:asciiTheme="majorBidi" w:hAnsiTheme="majorBidi" w:cstheme="majorBidi"/>
                <w:bCs/>
                <w:sz w:val="16"/>
                <w:szCs w:val="16"/>
              </w:rPr>
            </w:pPr>
            <w:r w:rsidRPr="000F4DBC">
              <w:rPr>
                <w:rFonts w:asciiTheme="majorBidi" w:hAnsiTheme="majorBidi" w:cstheme="majorBidi"/>
                <w:bCs/>
                <w:sz w:val="16"/>
                <w:szCs w:val="16"/>
              </w:rPr>
              <w:t>2 dokumen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8A518E">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100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4"/>
              </w:numPr>
              <w:ind w:left="141" w:hanging="141"/>
              <w:rPr>
                <w:rFonts w:asciiTheme="majorBidi" w:hAnsiTheme="majorBidi" w:cstheme="majorBidi"/>
                <w:bCs/>
                <w:sz w:val="16"/>
                <w:szCs w:val="16"/>
              </w:rPr>
            </w:pPr>
            <w:r w:rsidRPr="000F4DBC">
              <w:rPr>
                <w:rFonts w:asciiTheme="majorBidi" w:hAnsiTheme="majorBidi" w:cstheme="majorBidi"/>
                <w:bCs/>
                <w:sz w:val="16"/>
                <w:szCs w:val="16"/>
              </w:rPr>
              <w:t>Tersusunnya 1 kajian mekanisme kepegawaian</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2976DC" w:rsidP="002976DC">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2976DC" w:rsidP="002976DC">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 dok.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2976DC" w:rsidP="002976DC">
            <w:pPr>
              <w:pStyle w:val="NoSpacing"/>
              <w:rPr>
                <w:rFonts w:asciiTheme="majorBidi" w:hAnsiTheme="majorBidi" w:cstheme="majorBidi"/>
                <w:bCs/>
                <w:sz w:val="16"/>
                <w:szCs w:val="16"/>
              </w:rPr>
            </w:pPr>
            <w:r>
              <w:rPr>
                <w:rFonts w:asciiTheme="majorBidi" w:hAnsiTheme="majorBidi" w:cstheme="majorBidi"/>
                <w:bCs/>
                <w:sz w:val="16"/>
                <w:szCs w:val="16"/>
              </w:rPr>
              <w:t>0</w:t>
            </w:r>
            <w:r w:rsidR="00306E0D" w:rsidRPr="000F4DBC">
              <w:rPr>
                <w:rFonts w:asciiTheme="majorBidi" w:hAnsiTheme="majorBidi" w:cstheme="majorBidi"/>
                <w:bCs/>
                <w:sz w:val="16"/>
                <w:szCs w:val="16"/>
              </w:rPr>
              <w:t>.</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2976DC" w:rsidP="002976DC">
            <w:pPr>
              <w:pStyle w:val="NoSpacing"/>
              <w:rPr>
                <w:rFonts w:asciiTheme="majorBidi" w:hAnsiTheme="majorBidi" w:cstheme="majorBidi"/>
                <w:bCs/>
                <w:sz w:val="16"/>
                <w:szCs w:val="16"/>
              </w:rPr>
            </w:pPr>
            <w:r>
              <w:rPr>
                <w:rFonts w:asciiTheme="majorBidi" w:hAnsiTheme="majorBidi" w:cstheme="majorBidi"/>
                <w:bCs/>
                <w:sz w:val="16"/>
                <w:szCs w:val="16"/>
              </w:rPr>
              <w:t>0</w:t>
            </w:r>
            <w:r w:rsidR="00306E0D" w:rsidRPr="000F4DBC">
              <w:rPr>
                <w:rFonts w:asciiTheme="majorBidi" w:hAnsiTheme="majorBidi" w:cstheme="majorBidi"/>
                <w:bCs/>
                <w:sz w:val="16"/>
                <w:szCs w:val="16"/>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C1426">
            <w:pPr>
              <w:pStyle w:val="NoSpacing"/>
              <w:rPr>
                <w:rFonts w:asciiTheme="majorBidi" w:hAnsiTheme="majorBidi" w:cstheme="majorBidi"/>
                <w:bCs/>
                <w:sz w:val="16"/>
                <w:szCs w:val="16"/>
              </w:rPr>
            </w:pPr>
            <w:r w:rsidRPr="000F4DBC">
              <w:rPr>
                <w:rFonts w:asciiTheme="majorBidi" w:hAnsiTheme="majorBidi" w:cstheme="majorBidi"/>
                <w:bCs/>
                <w:sz w:val="16"/>
                <w:szCs w:val="16"/>
              </w:rPr>
              <w:t>0</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0F4DBC" w:rsidRDefault="002976DC" w:rsidP="00AC1426">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FE5E03">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nil"/>
              <w:left w:val="double" w:sz="4"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nil"/>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nil"/>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4"/>
              </w:numPr>
              <w:ind w:left="141" w:hanging="141"/>
              <w:rPr>
                <w:rFonts w:asciiTheme="majorBidi" w:hAnsiTheme="majorBidi" w:cstheme="majorBidi"/>
                <w:bCs/>
                <w:sz w:val="16"/>
                <w:szCs w:val="16"/>
              </w:rPr>
            </w:pPr>
            <w:r w:rsidRPr="000F4DBC">
              <w:rPr>
                <w:rFonts w:asciiTheme="majorBidi" w:hAnsiTheme="majorBidi" w:cstheme="majorBidi"/>
                <w:bCs/>
                <w:sz w:val="16"/>
                <w:szCs w:val="16"/>
              </w:rPr>
              <w:t>Tersusunnya pertimbangan  pengadaan tenaga alih daya</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2976DC" w:rsidP="002976DC">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0</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2976DC" w:rsidP="002976DC">
            <w:pPr>
              <w:pStyle w:val="NoSpacing"/>
              <w:rPr>
                <w:rFonts w:asciiTheme="majorBidi" w:hAnsiTheme="majorBidi" w:cstheme="majorBidi"/>
                <w:bCs/>
                <w:sz w:val="16"/>
                <w:szCs w:val="16"/>
              </w:rPr>
            </w:pPr>
            <w:r>
              <w:rPr>
                <w:rFonts w:asciiTheme="majorBidi" w:hAnsiTheme="majorBidi" w:cstheme="majorBidi"/>
                <w:bCs/>
                <w:sz w:val="16"/>
                <w:szCs w:val="16"/>
              </w:rPr>
              <w:t>1</w:t>
            </w:r>
            <w:r w:rsidR="00306E0D" w:rsidRPr="000F4DBC">
              <w:rPr>
                <w:rFonts w:asciiTheme="majorBidi" w:hAnsiTheme="majorBidi" w:cstheme="majorBidi"/>
                <w:bCs/>
                <w:sz w:val="16"/>
                <w:szCs w:val="16"/>
              </w:rPr>
              <w:t xml:space="preserve"> dok.</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1 dok.</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2976DC">
            <w:pPr>
              <w:pStyle w:val="NoSpacing"/>
              <w:rPr>
                <w:rFonts w:asciiTheme="majorBidi" w:hAnsiTheme="majorBidi" w:cstheme="majorBidi"/>
                <w:bCs/>
                <w:sz w:val="16"/>
                <w:szCs w:val="16"/>
              </w:rPr>
            </w:pPr>
            <w:r w:rsidRPr="000F4DBC">
              <w:rPr>
                <w:rFonts w:asciiTheme="majorBidi" w:hAnsiTheme="majorBidi" w:cstheme="majorBidi"/>
                <w:bCs/>
                <w:sz w:val="16"/>
                <w:szCs w:val="16"/>
              </w:rPr>
              <w:t>1</w:t>
            </w:r>
            <w:r w:rsidR="002976DC">
              <w:rPr>
                <w:rFonts w:asciiTheme="majorBidi" w:hAnsiTheme="majorBidi" w:cstheme="majorBidi"/>
                <w:bCs/>
                <w:sz w:val="16"/>
                <w:szCs w:val="16"/>
              </w:rPr>
              <w:t>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C1426">
            <w:pPr>
              <w:pStyle w:val="NoSpacing"/>
              <w:rPr>
                <w:rFonts w:asciiTheme="majorBidi" w:hAnsiTheme="majorBidi" w:cstheme="majorBidi"/>
                <w:bCs/>
                <w:sz w:val="16"/>
                <w:szCs w:val="16"/>
              </w:rPr>
            </w:pPr>
            <w:r w:rsidRPr="000F4DBC">
              <w:rPr>
                <w:rFonts w:asciiTheme="majorBidi" w:hAnsiTheme="majorBidi" w:cstheme="majorBidi"/>
                <w:bCs/>
                <w:sz w:val="16"/>
                <w:szCs w:val="16"/>
              </w:rPr>
              <w:t>1 dokumen</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0F4DBC" w:rsidRDefault="006333F4" w:rsidP="006333F4">
            <w:pPr>
              <w:pStyle w:val="NoSpacing"/>
              <w:rPr>
                <w:rFonts w:asciiTheme="majorBidi" w:hAnsiTheme="majorBidi" w:cstheme="majorBidi"/>
                <w:bCs/>
                <w:sz w:val="16"/>
                <w:szCs w:val="16"/>
              </w:rPr>
            </w:pPr>
            <w:r>
              <w:rPr>
                <w:rFonts w:asciiTheme="majorBidi" w:hAnsiTheme="majorBidi" w:cstheme="majorBidi"/>
                <w:bCs/>
                <w:sz w:val="16"/>
                <w:szCs w:val="16"/>
              </w:rPr>
              <w:t>1</w:t>
            </w:r>
            <w:r w:rsidR="00306E0D" w:rsidRPr="000F4DBC">
              <w:rPr>
                <w:rFonts w:asciiTheme="majorBidi" w:hAnsiTheme="majorBidi" w:cstheme="majorBidi"/>
                <w:bCs/>
                <w:sz w:val="16"/>
                <w:szCs w:val="16"/>
              </w:rPr>
              <w:t xml:space="preserve"> dokumen</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7978FF">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bCs/>
                <w:sz w:val="16"/>
                <w:szCs w:val="16"/>
              </w:rPr>
            </w:pPr>
          </w:p>
        </w:tc>
      </w:tr>
      <w:tr w:rsidR="00306E0D" w:rsidRPr="008949F1" w:rsidTr="0041430F">
        <w:trPr>
          <w:cantSplit/>
          <w:trHeight w:val="341"/>
        </w:trPr>
        <w:tc>
          <w:tcPr>
            <w:tcW w:w="143" w:type="dxa"/>
            <w:tcBorders>
              <w:top w:val="nil"/>
              <w:left w:val="double" w:sz="4"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79"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42"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64"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35" w:type="dxa"/>
            <w:tcBorders>
              <w:top w:val="nil"/>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sz w:val="16"/>
                <w:szCs w:val="16"/>
              </w:rPr>
            </w:pPr>
          </w:p>
        </w:tc>
        <w:tc>
          <w:tcPr>
            <w:tcW w:w="1340" w:type="dxa"/>
            <w:tcBorders>
              <w:top w:val="nil"/>
              <w:left w:val="single" w:sz="6" w:space="0" w:color="auto"/>
              <w:bottom w:val="single" w:sz="6" w:space="0" w:color="auto"/>
              <w:right w:val="single" w:sz="6" w:space="0" w:color="auto"/>
            </w:tcBorders>
            <w:tcMar>
              <w:left w:w="28" w:type="dxa"/>
            </w:tcMar>
            <w:vAlign w:val="center"/>
          </w:tcPr>
          <w:p w:rsidR="00306E0D" w:rsidRPr="000F4DBC" w:rsidRDefault="00306E0D" w:rsidP="00EA199B">
            <w:pPr>
              <w:shd w:val="clear" w:color="auto" w:fill="FFFFFF" w:themeFill="background1"/>
              <w:spacing w:before="120" w:after="120"/>
              <w:ind w:right="28"/>
              <w:rPr>
                <w:rFonts w:asciiTheme="majorBidi" w:hAnsiTheme="majorBidi" w:cstheme="majorBidi"/>
                <w:bCs/>
                <w:sz w:val="16"/>
                <w:szCs w:val="16"/>
                <w:lang w:val="id-ID"/>
              </w:rPr>
            </w:pPr>
          </w:p>
        </w:tc>
        <w:tc>
          <w:tcPr>
            <w:tcW w:w="1983"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30306">
            <w:pPr>
              <w:pStyle w:val="NoSpacing"/>
              <w:numPr>
                <w:ilvl w:val="0"/>
                <w:numId w:val="34"/>
              </w:numPr>
              <w:ind w:left="141" w:hanging="141"/>
              <w:rPr>
                <w:rFonts w:asciiTheme="majorBidi" w:hAnsiTheme="majorBidi" w:cstheme="majorBidi"/>
                <w:bCs/>
                <w:sz w:val="16"/>
                <w:szCs w:val="16"/>
              </w:rPr>
            </w:pPr>
            <w:r w:rsidRPr="000F4DBC">
              <w:rPr>
                <w:rFonts w:asciiTheme="majorBidi" w:hAnsiTheme="majorBidi" w:cstheme="majorBidi"/>
                <w:bCs/>
                <w:sz w:val="16"/>
                <w:szCs w:val="16"/>
              </w:rPr>
              <w:t>Terlaksananya FGD</w:t>
            </w:r>
          </w:p>
        </w:tc>
        <w:tc>
          <w:tcPr>
            <w:tcW w:w="2691"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E56E93">
            <w:pPr>
              <w:pStyle w:val="NoSpacing"/>
              <w:rPr>
                <w:rFonts w:asciiTheme="majorBidi" w:hAnsiTheme="majorBidi" w:cstheme="majorBidi"/>
                <w:bCs/>
                <w:sz w:val="16"/>
                <w:szCs w:val="16"/>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2976DC" w:rsidP="002976DC">
            <w:pPr>
              <w:pStyle w:val="NoSpacing"/>
              <w:rPr>
                <w:rFonts w:asciiTheme="majorBidi" w:hAnsiTheme="majorBidi" w:cstheme="majorBidi"/>
                <w:bCs/>
                <w:sz w:val="16"/>
                <w:szCs w:val="16"/>
              </w:rPr>
            </w:pPr>
            <w:r>
              <w:rPr>
                <w:rFonts w:asciiTheme="majorBidi" w:hAnsiTheme="majorBidi" w:cstheme="majorBidi"/>
                <w:bCs/>
                <w:sz w:val="16"/>
                <w:szCs w:val="16"/>
              </w:rPr>
              <w:t>0</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2 kali</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2 kali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r w:rsidRPr="000F4DBC">
              <w:rPr>
                <w:rFonts w:asciiTheme="majorBidi" w:hAnsiTheme="majorBidi" w:cstheme="majorBidi"/>
                <w:bCs/>
                <w:sz w:val="16"/>
                <w:szCs w:val="16"/>
              </w:rPr>
              <w:t>2 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rPr>
            </w:pP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2976DC" w:rsidP="00E56E93">
            <w:pPr>
              <w:pStyle w:val="NoSpacing"/>
              <w:rPr>
                <w:rFonts w:asciiTheme="majorBidi" w:hAnsiTheme="majorBidi" w:cstheme="majorBidi"/>
                <w:bCs/>
                <w:sz w:val="16"/>
                <w:szCs w:val="16"/>
              </w:rPr>
            </w:pPr>
            <w:r>
              <w:rPr>
                <w:rFonts w:asciiTheme="majorBidi" w:hAnsiTheme="majorBidi" w:cstheme="majorBidi"/>
                <w:bCs/>
                <w:sz w:val="16"/>
                <w:szCs w:val="16"/>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E56E93">
            <w:pPr>
              <w:pStyle w:val="NoSpacing"/>
              <w:rPr>
                <w:rFonts w:asciiTheme="majorBidi" w:hAnsiTheme="majorBidi" w:cstheme="majorBidi"/>
                <w:bCs/>
                <w:sz w:val="16"/>
                <w:szCs w:val="16"/>
                <w:lang w:val="id-ID"/>
              </w:rPr>
            </w:pPr>
          </w:p>
        </w:tc>
        <w:tc>
          <w:tcPr>
            <w:tcW w:w="990" w:type="dxa"/>
            <w:tcBorders>
              <w:top w:val="single" w:sz="6" w:space="0" w:color="auto"/>
              <w:left w:val="single" w:sz="6" w:space="0" w:color="auto"/>
              <w:bottom w:val="single" w:sz="6" w:space="0" w:color="auto"/>
              <w:right w:val="single" w:sz="6" w:space="0" w:color="auto"/>
            </w:tcBorders>
            <w:vAlign w:val="center"/>
          </w:tcPr>
          <w:p w:rsidR="00306E0D" w:rsidRPr="000F4DBC" w:rsidRDefault="00306E0D" w:rsidP="00AC1426">
            <w:pPr>
              <w:pStyle w:val="NoSpacing"/>
              <w:rPr>
                <w:rFonts w:asciiTheme="majorBidi" w:hAnsiTheme="majorBidi" w:cstheme="majorBidi"/>
                <w:bCs/>
                <w:sz w:val="16"/>
                <w:szCs w:val="16"/>
              </w:rPr>
            </w:pPr>
            <w:r w:rsidRPr="000F4DBC">
              <w:rPr>
                <w:rFonts w:asciiTheme="majorBidi" w:hAnsiTheme="majorBidi" w:cstheme="majorBidi"/>
                <w:bCs/>
                <w:sz w:val="16"/>
                <w:szCs w:val="16"/>
              </w:rPr>
              <w:t>2 kali</w:t>
            </w:r>
          </w:p>
        </w:tc>
        <w:tc>
          <w:tcPr>
            <w:tcW w:w="1047" w:type="dxa"/>
            <w:tcBorders>
              <w:top w:val="single" w:sz="6" w:space="0" w:color="auto"/>
              <w:left w:val="single" w:sz="6" w:space="0" w:color="auto"/>
              <w:bottom w:val="single" w:sz="6" w:space="0" w:color="auto"/>
              <w:right w:val="single" w:sz="6" w:space="0" w:color="auto"/>
            </w:tcBorders>
            <w:vAlign w:val="center"/>
          </w:tcPr>
          <w:p w:rsidR="00306E0D" w:rsidRPr="000F4DBC" w:rsidRDefault="00E15D18" w:rsidP="00E15D18">
            <w:pPr>
              <w:pStyle w:val="NoSpacing"/>
              <w:rPr>
                <w:rFonts w:asciiTheme="majorBidi" w:hAnsiTheme="majorBidi" w:cstheme="majorBidi"/>
                <w:bCs/>
                <w:sz w:val="16"/>
                <w:szCs w:val="16"/>
              </w:rPr>
            </w:pPr>
            <w:r>
              <w:rPr>
                <w:rFonts w:asciiTheme="majorBidi" w:hAnsiTheme="majorBidi" w:cstheme="majorBidi"/>
                <w:bCs/>
                <w:sz w:val="16"/>
                <w:szCs w:val="16"/>
              </w:rPr>
              <w:t>4</w:t>
            </w:r>
            <w:r w:rsidR="00306E0D" w:rsidRPr="000F4DBC">
              <w:rPr>
                <w:rFonts w:asciiTheme="majorBidi" w:hAnsiTheme="majorBidi" w:cstheme="majorBidi"/>
                <w:bCs/>
                <w:sz w:val="16"/>
                <w:szCs w:val="16"/>
              </w:rPr>
              <w:t xml:space="preserve"> kali</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rsidR="00306E0D" w:rsidRPr="000F4DBC" w:rsidRDefault="00306E0D" w:rsidP="004500ED">
            <w:pPr>
              <w:pStyle w:val="NoSpacing"/>
              <w:jc w:val="center"/>
              <w:rPr>
                <w:rFonts w:asciiTheme="majorBidi" w:hAnsiTheme="majorBidi" w:cstheme="majorBidi"/>
                <w:bCs/>
                <w:sz w:val="16"/>
                <w:szCs w:val="16"/>
              </w:rPr>
            </w:pPr>
            <w:r w:rsidRPr="000F4DBC">
              <w:rPr>
                <w:rFonts w:asciiTheme="majorBidi" w:hAnsiTheme="majorBidi" w:cstheme="majorBidi"/>
                <w:bCs/>
                <w:sz w:val="16"/>
                <w:szCs w:val="16"/>
              </w:rPr>
              <w:t>0</w:t>
            </w:r>
          </w:p>
        </w:tc>
        <w:tc>
          <w:tcPr>
            <w:tcW w:w="707" w:type="dxa"/>
            <w:tcBorders>
              <w:top w:val="single" w:sz="6" w:space="0" w:color="auto"/>
              <w:left w:val="single" w:sz="6" w:space="0" w:color="auto"/>
              <w:bottom w:val="single" w:sz="6" w:space="0" w:color="auto"/>
              <w:right w:val="double" w:sz="4" w:space="0" w:color="auto"/>
            </w:tcBorders>
          </w:tcPr>
          <w:p w:rsidR="00306E0D" w:rsidRPr="000F4DBC" w:rsidRDefault="00306E0D" w:rsidP="00E56E93">
            <w:pPr>
              <w:pStyle w:val="NoSpacing"/>
              <w:rPr>
                <w:rFonts w:asciiTheme="majorBidi" w:hAnsiTheme="majorBidi" w:cstheme="majorBidi"/>
                <w:bCs/>
                <w:sz w:val="16"/>
                <w:szCs w:val="16"/>
              </w:rPr>
            </w:pPr>
          </w:p>
        </w:tc>
      </w:tr>
    </w:tbl>
    <w:p w:rsidR="00537F8E" w:rsidRPr="006363BE" w:rsidRDefault="00537F8E" w:rsidP="006363BE">
      <w:pPr>
        <w:spacing w:line="360" w:lineRule="auto"/>
        <w:jc w:val="both"/>
        <w:rPr>
          <w:rFonts w:ascii="Times New Roman" w:hAnsi="Times New Roman"/>
          <w:sz w:val="26"/>
        </w:rPr>
        <w:sectPr w:rsidR="00537F8E" w:rsidRPr="006363BE" w:rsidSect="004E6548">
          <w:pgSz w:w="16839" w:h="11907" w:orient="landscape" w:code="9"/>
          <w:pgMar w:top="1440" w:right="1440" w:bottom="1440" w:left="1440" w:header="709" w:footer="709" w:gutter="0"/>
          <w:cols w:space="708"/>
          <w:docGrid w:linePitch="360"/>
        </w:sectPr>
      </w:pPr>
    </w:p>
    <w:p w:rsidR="007507CB" w:rsidRPr="00B05A3E" w:rsidRDefault="007507CB" w:rsidP="00033928">
      <w:pPr>
        <w:pStyle w:val="ListParagraph"/>
        <w:numPr>
          <w:ilvl w:val="1"/>
          <w:numId w:val="3"/>
        </w:numPr>
        <w:spacing w:after="200" w:line="336" w:lineRule="auto"/>
        <w:ind w:left="567" w:hanging="567"/>
        <w:rPr>
          <w:rFonts w:ascii="Times New Roman" w:hAnsi="Times New Roman"/>
          <w:b/>
          <w:sz w:val="26"/>
          <w:lang w:val="sv-SE"/>
        </w:rPr>
      </w:pPr>
      <w:r w:rsidRPr="00B05A3E">
        <w:rPr>
          <w:rFonts w:ascii="Times New Roman" w:hAnsi="Times New Roman"/>
          <w:b/>
          <w:sz w:val="26"/>
          <w:lang w:val="sv-SE"/>
        </w:rPr>
        <w:lastRenderedPageBreak/>
        <w:t>Analisis Kinerja Pelayanan SKPD</w:t>
      </w:r>
    </w:p>
    <w:p w:rsidR="0071400F" w:rsidRPr="00B05A3E" w:rsidRDefault="00D50DAE" w:rsidP="00370D0E">
      <w:pPr>
        <w:spacing w:after="200" w:line="336" w:lineRule="auto"/>
        <w:ind w:left="567"/>
        <w:jc w:val="both"/>
        <w:rPr>
          <w:rFonts w:ascii="Times New Roman" w:hAnsi="Times New Roman"/>
          <w:sz w:val="26"/>
          <w:lang w:val="sv-SE"/>
        </w:rPr>
      </w:pPr>
      <w:r w:rsidRPr="00B05A3E">
        <w:rPr>
          <w:rFonts w:ascii="Times New Roman" w:hAnsi="Times New Roman"/>
          <w:sz w:val="26"/>
          <w:lang w:val="sv-SE"/>
        </w:rPr>
        <w:t>Berdasarkan data RPJMD yang dituangkan ke dalam dokumen-dokumen perencanaan SKPD, Badan Kepegawaian</w:t>
      </w:r>
      <w:r w:rsidR="0030547A">
        <w:rPr>
          <w:rFonts w:ascii="Times New Roman" w:hAnsi="Times New Roman"/>
          <w:sz w:val="26"/>
          <w:lang w:val="id-ID"/>
        </w:rPr>
        <w:t xml:space="preserve"> dan Pendidikan Pelatihan</w:t>
      </w:r>
      <w:r w:rsidRPr="00B05A3E">
        <w:rPr>
          <w:rFonts w:ascii="Times New Roman" w:hAnsi="Times New Roman"/>
          <w:sz w:val="26"/>
          <w:lang w:val="sv-SE"/>
        </w:rPr>
        <w:t xml:space="preserve"> Kota Yogyakarta telah memiliki tolok ukur kinerja dan indikator kinerja pelayanan yang dapat diuji sesuai dengan tugas pokok dan fungsi, norma dan standar  pelayanan. </w:t>
      </w:r>
      <w:r w:rsidR="0030547A" w:rsidRPr="00B05A3E">
        <w:rPr>
          <w:rFonts w:ascii="Times New Roman" w:hAnsi="Times New Roman"/>
          <w:sz w:val="26"/>
          <w:lang w:val="sv-SE"/>
        </w:rPr>
        <w:t>Badan Kepegawaian</w:t>
      </w:r>
      <w:r w:rsidR="0030547A">
        <w:rPr>
          <w:rFonts w:ascii="Times New Roman" w:hAnsi="Times New Roman"/>
          <w:sz w:val="26"/>
          <w:lang w:val="id-ID"/>
        </w:rPr>
        <w:t xml:space="preserve"> dan Pendidikan Pelatihan</w:t>
      </w:r>
      <w:r w:rsidR="001853D7" w:rsidRPr="00B05A3E">
        <w:rPr>
          <w:rFonts w:ascii="Times New Roman" w:hAnsi="Times New Roman"/>
          <w:sz w:val="26"/>
          <w:lang w:val="sv-SE"/>
        </w:rPr>
        <w:t xml:space="preserve"> Kota Yogyakarta </w:t>
      </w:r>
      <w:r w:rsidRPr="001D2A3A">
        <w:rPr>
          <w:rFonts w:ascii="Times New Roman" w:hAnsi="Times New Roman"/>
          <w:sz w:val="26"/>
          <w:lang w:val="sv-SE"/>
        </w:rPr>
        <w:t xml:space="preserve">memiliki </w:t>
      </w:r>
      <w:r w:rsidR="0071682A" w:rsidRPr="001D2A3A">
        <w:rPr>
          <w:rFonts w:ascii="Times New Roman" w:hAnsi="Times New Roman"/>
          <w:sz w:val="26"/>
          <w:lang w:val="id-ID"/>
        </w:rPr>
        <w:t>tiga</w:t>
      </w:r>
      <w:r w:rsidR="00093044">
        <w:rPr>
          <w:rFonts w:ascii="Times New Roman" w:hAnsi="Times New Roman"/>
          <w:sz w:val="26"/>
          <w:lang w:val="en-GB"/>
        </w:rPr>
        <w:t xml:space="preserve"> </w:t>
      </w:r>
      <w:r w:rsidRPr="00B05A3E">
        <w:rPr>
          <w:rFonts w:ascii="Times New Roman" w:hAnsi="Times New Roman"/>
          <w:sz w:val="26"/>
          <w:lang w:val="sv-SE"/>
        </w:rPr>
        <w:t xml:space="preserve">indikator, dengan </w:t>
      </w:r>
      <w:r w:rsidR="00FF48CD">
        <w:rPr>
          <w:rFonts w:ascii="Times New Roman" w:hAnsi="Times New Roman"/>
          <w:sz w:val="26"/>
          <w:lang w:val="id-ID"/>
        </w:rPr>
        <w:t xml:space="preserve">rencana </w:t>
      </w:r>
      <w:r w:rsidRPr="00B05A3E">
        <w:rPr>
          <w:rFonts w:ascii="Times New Roman" w:hAnsi="Times New Roman"/>
          <w:sz w:val="26"/>
          <w:lang w:val="sv-SE"/>
        </w:rPr>
        <w:t xml:space="preserve">target </w:t>
      </w:r>
      <w:r w:rsidR="00FF48CD">
        <w:rPr>
          <w:rFonts w:ascii="Times New Roman" w:hAnsi="Times New Roman"/>
          <w:sz w:val="26"/>
          <w:lang w:val="id-ID"/>
        </w:rPr>
        <w:t xml:space="preserve">capaian dari </w:t>
      </w:r>
      <w:r w:rsidRPr="00B05A3E">
        <w:rPr>
          <w:rFonts w:ascii="Times New Roman" w:hAnsi="Times New Roman"/>
          <w:sz w:val="26"/>
          <w:lang w:val="sv-SE"/>
        </w:rPr>
        <w:t>tahun 201</w:t>
      </w:r>
      <w:r w:rsidR="00FF48CD">
        <w:rPr>
          <w:rFonts w:ascii="Times New Roman" w:hAnsi="Times New Roman"/>
          <w:sz w:val="26"/>
          <w:lang w:val="id-ID"/>
        </w:rPr>
        <w:t>7</w:t>
      </w:r>
      <w:r w:rsidRPr="00B05A3E">
        <w:rPr>
          <w:rFonts w:ascii="Times New Roman" w:hAnsi="Times New Roman"/>
          <w:sz w:val="26"/>
          <w:lang w:val="sv-SE"/>
        </w:rPr>
        <w:t xml:space="preserve"> sampai dengan tahun 20</w:t>
      </w:r>
      <w:r w:rsidR="00FF48CD">
        <w:rPr>
          <w:rFonts w:ascii="Times New Roman" w:hAnsi="Times New Roman"/>
          <w:sz w:val="26"/>
          <w:lang w:val="id-ID"/>
        </w:rPr>
        <w:t>2</w:t>
      </w:r>
      <w:r w:rsidRPr="00B05A3E">
        <w:rPr>
          <w:rFonts w:ascii="Times New Roman" w:hAnsi="Times New Roman"/>
          <w:sz w:val="26"/>
          <w:lang w:val="sv-SE"/>
        </w:rPr>
        <w:t>1, adalah seperti dalam tabel 2.2</w:t>
      </w:r>
      <w:r w:rsidR="00154B0F" w:rsidRPr="00B05A3E">
        <w:rPr>
          <w:rFonts w:ascii="Times New Roman" w:hAnsi="Times New Roman"/>
          <w:sz w:val="26"/>
          <w:lang w:val="sv-SE"/>
        </w:rPr>
        <w:t xml:space="preserve"> di bawah ini</w:t>
      </w:r>
      <w:r w:rsidRPr="00B05A3E">
        <w:rPr>
          <w:rFonts w:ascii="Times New Roman" w:hAnsi="Times New Roman"/>
          <w:sz w:val="26"/>
          <w:lang w:val="sv-SE"/>
        </w:rPr>
        <w:t xml:space="preserve">. </w:t>
      </w:r>
    </w:p>
    <w:p w:rsidR="00512608" w:rsidRPr="00B05A3E" w:rsidRDefault="00512608" w:rsidP="001853D7">
      <w:pPr>
        <w:spacing w:after="200" w:line="336" w:lineRule="auto"/>
        <w:ind w:left="567"/>
        <w:jc w:val="both"/>
        <w:rPr>
          <w:rFonts w:ascii="Times New Roman" w:hAnsi="Times New Roman"/>
          <w:sz w:val="26"/>
          <w:lang w:val="sv-SE"/>
        </w:rPr>
      </w:pPr>
    </w:p>
    <w:p w:rsidR="0029645A" w:rsidRDefault="0029645A" w:rsidP="00B82829">
      <w:pPr>
        <w:spacing w:after="200" w:line="336" w:lineRule="auto"/>
        <w:jc w:val="both"/>
        <w:rPr>
          <w:rFonts w:ascii="Times New Roman" w:hAnsi="Times New Roman"/>
          <w:sz w:val="26"/>
          <w:lang w:val="sv-SE"/>
        </w:rPr>
      </w:pPr>
    </w:p>
    <w:p w:rsidR="004342A9" w:rsidRDefault="004342A9" w:rsidP="00B82829">
      <w:pPr>
        <w:spacing w:after="200" w:line="336" w:lineRule="auto"/>
        <w:jc w:val="both"/>
        <w:rPr>
          <w:rFonts w:ascii="Times New Roman" w:hAnsi="Times New Roman"/>
          <w:sz w:val="26"/>
          <w:lang w:val="sv-SE"/>
        </w:rPr>
      </w:pPr>
    </w:p>
    <w:p w:rsidR="004342A9" w:rsidRDefault="004342A9" w:rsidP="00B82829">
      <w:pPr>
        <w:spacing w:after="200" w:line="336" w:lineRule="auto"/>
        <w:jc w:val="both"/>
        <w:rPr>
          <w:rFonts w:ascii="Times New Roman" w:hAnsi="Times New Roman"/>
          <w:sz w:val="26"/>
          <w:lang w:val="sv-SE"/>
        </w:rPr>
      </w:pPr>
    </w:p>
    <w:p w:rsidR="004342A9" w:rsidRDefault="004342A9" w:rsidP="00B82829">
      <w:pPr>
        <w:spacing w:after="200" w:line="336" w:lineRule="auto"/>
        <w:jc w:val="both"/>
        <w:rPr>
          <w:rFonts w:ascii="Times New Roman" w:hAnsi="Times New Roman"/>
          <w:sz w:val="26"/>
          <w:lang w:val="sv-SE"/>
        </w:rPr>
      </w:pPr>
    </w:p>
    <w:p w:rsidR="004342A9" w:rsidRDefault="004342A9" w:rsidP="00B82829">
      <w:pPr>
        <w:spacing w:after="200" w:line="336" w:lineRule="auto"/>
        <w:jc w:val="both"/>
        <w:rPr>
          <w:rFonts w:ascii="Times New Roman" w:hAnsi="Times New Roman"/>
          <w:sz w:val="26"/>
          <w:lang w:val="sv-SE"/>
        </w:rPr>
      </w:pPr>
    </w:p>
    <w:p w:rsidR="004342A9" w:rsidRDefault="004342A9" w:rsidP="00B82829">
      <w:pPr>
        <w:spacing w:after="200" w:line="336" w:lineRule="auto"/>
        <w:jc w:val="both"/>
        <w:rPr>
          <w:rFonts w:ascii="Times New Roman" w:hAnsi="Times New Roman"/>
          <w:sz w:val="26"/>
          <w:lang w:val="sv-SE"/>
        </w:rPr>
      </w:pPr>
    </w:p>
    <w:p w:rsidR="004342A9" w:rsidRDefault="004342A9" w:rsidP="00B82829">
      <w:pPr>
        <w:spacing w:after="200" w:line="336" w:lineRule="auto"/>
        <w:jc w:val="both"/>
        <w:rPr>
          <w:rFonts w:ascii="Times New Roman" w:hAnsi="Times New Roman"/>
          <w:sz w:val="26"/>
          <w:lang w:val="sv-SE"/>
        </w:rPr>
      </w:pPr>
    </w:p>
    <w:p w:rsidR="004342A9" w:rsidRDefault="004342A9" w:rsidP="00B82829">
      <w:pPr>
        <w:spacing w:after="200" w:line="336" w:lineRule="auto"/>
        <w:jc w:val="both"/>
        <w:rPr>
          <w:rFonts w:ascii="Times New Roman" w:hAnsi="Times New Roman"/>
          <w:sz w:val="26"/>
          <w:lang w:val="sv-SE"/>
        </w:rPr>
      </w:pPr>
    </w:p>
    <w:p w:rsidR="004342A9" w:rsidRDefault="004342A9" w:rsidP="00B82829">
      <w:pPr>
        <w:spacing w:after="200" w:line="336" w:lineRule="auto"/>
        <w:jc w:val="both"/>
        <w:rPr>
          <w:rFonts w:ascii="Times New Roman" w:hAnsi="Times New Roman"/>
          <w:sz w:val="26"/>
          <w:lang w:val="sv-SE"/>
        </w:rPr>
      </w:pPr>
    </w:p>
    <w:p w:rsidR="004342A9" w:rsidRDefault="004342A9" w:rsidP="00B82829">
      <w:pPr>
        <w:spacing w:after="200" w:line="336" w:lineRule="auto"/>
        <w:jc w:val="both"/>
        <w:rPr>
          <w:rFonts w:ascii="Times New Roman" w:hAnsi="Times New Roman"/>
          <w:sz w:val="26"/>
          <w:lang w:val="sv-SE"/>
        </w:rPr>
      </w:pPr>
    </w:p>
    <w:p w:rsidR="004342A9" w:rsidRDefault="004342A9" w:rsidP="00B82829">
      <w:pPr>
        <w:spacing w:after="200" w:line="336" w:lineRule="auto"/>
        <w:jc w:val="both"/>
        <w:rPr>
          <w:rFonts w:ascii="Times New Roman" w:hAnsi="Times New Roman"/>
          <w:sz w:val="26"/>
          <w:lang w:val="sv-SE"/>
        </w:rPr>
      </w:pPr>
    </w:p>
    <w:p w:rsidR="004342A9" w:rsidRDefault="004342A9" w:rsidP="00B82829">
      <w:pPr>
        <w:spacing w:after="200" w:line="336" w:lineRule="auto"/>
        <w:jc w:val="both"/>
        <w:rPr>
          <w:rFonts w:ascii="Times New Roman" w:hAnsi="Times New Roman"/>
          <w:sz w:val="26"/>
          <w:lang w:val="sv-SE"/>
        </w:rPr>
      </w:pPr>
    </w:p>
    <w:p w:rsidR="004342A9" w:rsidRDefault="004342A9" w:rsidP="00B82829">
      <w:pPr>
        <w:spacing w:after="200" w:line="336" w:lineRule="auto"/>
        <w:jc w:val="both"/>
        <w:rPr>
          <w:rFonts w:ascii="Times New Roman" w:hAnsi="Times New Roman"/>
          <w:sz w:val="26"/>
          <w:lang w:val="sv-SE"/>
        </w:rPr>
      </w:pPr>
    </w:p>
    <w:p w:rsidR="004342A9" w:rsidRDefault="004342A9" w:rsidP="00B82829">
      <w:pPr>
        <w:spacing w:after="200" w:line="336" w:lineRule="auto"/>
        <w:jc w:val="both"/>
        <w:rPr>
          <w:rFonts w:ascii="Times New Roman" w:hAnsi="Times New Roman"/>
          <w:sz w:val="26"/>
          <w:lang w:val="sv-SE"/>
        </w:rPr>
      </w:pPr>
    </w:p>
    <w:p w:rsidR="004342A9" w:rsidRDefault="004342A9" w:rsidP="004342A9">
      <w:pPr>
        <w:spacing w:after="200" w:line="336" w:lineRule="auto"/>
        <w:jc w:val="center"/>
        <w:rPr>
          <w:rFonts w:ascii="Times New Roman" w:hAnsi="Times New Roman"/>
          <w:sz w:val="26"/>
          <w:lang w:val="sv-SE"/>
        </w:rPr>
      </w:pPr>
      <w:r>
        <w:rPr>
          <w:rFonts w:ascii="Times New Roman" w:hAnsi="Times New Roman"/>
          <w:sz w:val="26"/>
          <w:lang w:val="sv-SE"/>
        </w:rPr>
        <w:t>19</w:t>
      </w:r>
    </w:p>
    <w:p w:rsidR="004342A9" w:rsidRDefault="004342A9" w:rsidP="00B82829">
      <w:pPr>
        <w:spacing w:after="200" w:line="336" w:lineRule="auto"/>
        <w:jc w:val="both"/>
        <w:rPr>
          <w:rFonts w:ascii="Times New Roman" w:hAnsi="Times New Roman"/>
          <w:sz w:val="26"/>
          <w:lang w:val="sv-SE"/>
        </w:rPr>
      </w:pPr>
    </w:p>
    <w:p w:rsidR="004342A9" w:rsidRDefault="004342A9" w:rsidP="00B82829">
      <w:pPr>
        <w:spacing w:after="200" w:line="336" w:lineRule="auto"/>
        <w:jc w:val="both"/>
        <w:rPr>
          <w:rFonts w:ascii="Times New Roman" w:hAnsi="Times New Roman"/>
          <w:sz w:val="26"/>
          <w:lang w:val="sv-SE"/>
        </w:rPr>
      </w:pPr>
    </w:p>
    <w:p w:rsidR="004342A9" w:rsidRPr="00B05A3E" w:rsidRDefault="004342A9" w:rsidP="004342A9">
      <w:pPr>
        <w:spacing w:after="200" w:line="336" w:lineRule="auto"/>
        <w:rPr>
          <w:rFonts w:ascii="Times New Roman" w:hAnsi="Times New Roman"/>
          <w:sz w:val="26"/>
          <w:lang w:val="sv-SE"/>
        </w:rPr>
        <w:sectPr w:rsidR="004342A9" w:rsidRPr="00B05A3E" w:rsidSect="0037556A">
          <w:footerReference w:type="default" r:id="rId9"/>
          <w:pgSz w:w="12191" w:h="18711" w:code="512"/>
          <w:pgMar w:top="1985" w:right="1701" w:bottom="1701" w:left="1985" w:header="709" w:footer="709" w:gutter="0"/>
          <w:cols w:space="708"/>
          <w:docGrid w:linePitch="360"/>
        </w:sectPr>
      </w:pPr>
    </w:p>
    <w:p w:rsidR="0066179F" w:rsidRPr="00B05A3E" w:rsidRDefault="0066179F" w:rsidP="0029645A">
      <w:pPr>
        <w:pStyle w:val="NoSpacing"/>
        <w:shd w:val="clear" w:color="auto" w:fill="FFFFFF" w:themeFill="background1"/>
        <w:jc w:val="center"/>
        <w:rPr>
          <w:rFonts w:asciiTheme="majorBidi" w:hAnsiTheme="majorBidi" w:cstheme="majorBidi"/>
          <w:sz w:val="20"/>
          <w:szCs w:val="20"/>
        </w:rPr>
      </w:pPr>
    </w:p>
    <w:p w:rsidR="0029645A" w:rsidRDefault="0029645A" w:rsidP="0029645A">
      <w:pPr>
        <w:pStyle w:val="NoSpacing"/>
        <w:shd w:val="clear" w:color="auto" w:fill="FFFFFF" w:themeFill="background1"/>
        <w:jc w:val="center"/>
        <w:rPr>
          <w:rFonts w:asciiTheme="majorBidi" w:hAnsiTheme="majorBidi" w:cstheme="majorBidi"/>
          <w:sz w:val="20"/>
          <w:szCs w:val="20"/>
        </w:rPr>
      </w:pPr>
      <w:r w:rsidRPr="00B05A3E">
        <w:rPr>
          <w:rFonts w:asciiTheme="majorBidi" w:hAnsiTheme="majorBidi" w:cstheme="majorBidi"/>
          <w:sz w:val="20"/>
          <w:szCs w:val="20"/>
        </w:rPr>
        <w:t>Tabel 2.2</w:t>
      </w:r>
    </w:p>
    <w:p w:rsidR="00591362" w:rsidRDefault="00591362" w:rsidP="0029645A">
      <w:pPr>
        <w:pStyle w:val="NoSpacing"/>
        <w:shd w:val="clear" w:color="auto" w:fill="FFFFFF" w:themeFill="background1"/>
        <w:jc w:val="center"/>
        <w:rPr>
          <w:rFonts w:asciiTheme="majorBidi" w:hAnsiTheme="majorBidi" w:cstheme="majorBidi"/>
          <w:sz w:val="20"/>
          <w:szCs w:val="20"/>
        </w:rPr>
      </w:pPr>
    </w:p>
    <w:p w:rsidR="0029645A" w:rsidRPr="00B05A3E" w:rsidRDefault="005F600A" w:rsidP="0029645A">
      <w:pPr>
        <w:pStyle w:val="NoSpacing"/>
        <w:shd w:val="clear" w:color="auto" w:fill="FFFFFF" w:themeFill="background1"/>
        <w:jc w:val="center"/>
        <w:rPr>
          <w:rFonts w:asciiTheme="majorBidi" w:hAnsiTheme="majorBidi" w:cstheme="majorBidi"/>
          <w:sz w:val="20"/>
          <w:szCs w:val="20"/>
        </w:rPr>
      </w:pPr>
      <w:r>
        <w:rPr>
          <w:rFonts w:asciiTheme="majorBidi" w:hAnsiTheme="majorBidi" w:cstheme="majorBidi"/>
          <w:sz w:val="20"/>
          <w:szCs w:val="20"/>
        </w:rPr>
        <w:t xml:space="preserve">Rencana Target Renstra 2017-2021 </w:t>
      </w:r>
      <w:r w:rsidR="0030547A" w:rsidRPr="0030547A">
        <w:rPr>
          <w:rFonts w:ascii="Times New Roman" w:hAnsi="Times New Roman"/>
          <w:sz w:val="20"/>
          <w:lang w:val="sv-SE"/>
        </w:rPr>
        <w:t>Badan Kepegawaian</w:t>
      </w:r>
      <w:r w:rsidR="0030547A" w:rsidRPr="0030547A">
        <w:rPr>
          <w:rFonts w:ascii="Times New Roman" w:hAnsi="Times New Roman"/>
          <w:sz w:val="20"/>
          <w:lang w:val="id-ID"/>
        </w:rPr>
        <w:t>, dan Pendidikan Pelatihan</w:t>
      </w:r>
      <w:r w:rsidR="0029645A" w:rsidRPr="00B05A3E">
        <w:rPr>
          <w:rFonts w:asciiTheme="majorBidi" w:hAnsiTheme="majorBidi" w:cstheme="majorBidi"/>
          <w:sz w:val="20"/>
          <w:szCs w:val="20"/>
        </w:rPr>
        <w:t xml:space="preserve"> </w:t>
      </w:r>
    </w:p>
    <w:p w:rsidR="0029645A" w:rsidRPr="00B05A3E" w:rsidRDefault="0029645A" w:rsidP="0029645A">
      <w:pPr>
        <w:pStyle w:val="NoSpacing"/>
        <w:shd w:val="clear" w:color="auto" w:fill="FFFFFF" w:themeFill="background1"/>
        <w:jc w:val="center"/>
        <w:rPr>
          <w:rFonts w:asciiTheme="majorBidi" w:hAnsiTheme="majorBidi" w:cstheme="majorBidi"/>
          <w:sz w:val="20"/>
          <w:szCs w:val="20"/>
        </w:rPr>
      </w:pPr>
      <w:r w:rsidRPr="00B05A3E">
        <w:rPr>
          <w:rFonts w:asciiTheme="majorBidi" w:hAnsiTheme="majorBidi" w:cstheme="majorBidi"/>
          <w:sz w:val="20"/>
          <w:szCs w:val="20"/>
        </w:rPr>
        <w:t xml:space="preserve">Kota Yogyakarta </w:t>
      </w:r>
    </w:p>
    <w:p w:rsidR="0000600F" w:rsidRPr="00B05A3E" w:rsidRDefault="0000600F" w:rsidP="0029645A">
      <w:pPr>
        <w:pStyle w:val="NoSpacing"/>
        <w:shd w:val="clear" w:color="auto" w:fill="FFFFFF" w:themeFill="background1"/>
        <w:jc w:val="center"/>
        <w:rPr>
          <w:rFonts w:asciiTheme="majorBidi" w:hAnsiTheme="majorBidi" w:cstheme="majorBidi"/>
          <w:sz w:val="20"/>
          <w:szCs w:val="20"/>
        </w:rPr>
      </w:pPr>
    </w:p>
    <w:tbl>
      <w:tblPr>
        <w:tblStyle w:val="TableGrid"/>
        <w:tblW w:w="14458" w:type="dxa"/>
        <w:jc w:val="center"/>
        <w:tblInd w:w="15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59"/>
        <w:gridCol w:w="3135"/>
        <w:gridCol w:w="992"/>
        <w:gridCol w:w="572"/>
        <w:gridCol w:w="837"/>
        <w:gridCol w:w="851"/>
        <w:gridCol w:w="850"/>
        <w:gridCol w:w="851"/>
        <w:gridCol w:w="709"/>
        <w:gridCol w:w="850"/>
        <w:gridCol w:w="851"/>
        <w:gridCol w:w="850"/>
        <w:gridCol w:w="851"/>
        <w:gridCol w:w="850"/>
        <w:gridCol w:w="850"/>
      </w:tblGrid>
      <w:tr w:rsidR="00B05A3E" w:rsidRPr="003C3824" w:rsidTr="00013C4C">
        <w:trPr>
          <w:jc w:val="center"/>
        </w:trPr>
        <w:tc>
          <w:tcPr>
            <w:tcW w:w="559" w:type="dxa"/>
            <w:vMerge w:val="restart"/>
          </w:tcPr>
          <w:p w:rsidR="00640B91" w:rsidRPr="003C3824" w:rsidRDefault="00640B91" w:rsidP="0029645A">
            <w:pPr>
              <w:pStyle w:val="NoSpacing"/>
              <w:jc w:val="center"/>
              <w:rPr>
                <w:rFonts w:asciiTheme="majorBidi" w:hAnsiTheme="majorBidi" w:cstheme="majorBidi"/>
                <w:sz w:val="20"/>
                <w:szCs w:val="20"/>
              </w:rPr>
            </w:pPr>
          </w:p>
          <w:p w:rsidR="00640B91" w:rsidRPr="003C3824" w:rsidRDefault="00640B91" w:rsidP="0029645A">
            <w:pPr>
              <w:pStyle w:val="NoSpacing"/>
              <w:jc w:val="center"/>
              <w:rPr>
                <w:rFonts w:asciiTheme="majorBidi" w:hAnsiTheme="majorBidi" w:cstheme="majorBidi"/>
                <w:sz w:val="20"/>
                <w:szCs w:val="20"/>
              </w:rPr>
            </w:pPr>
            <w:r w:rsidRPr="003C3824">
              <w:rPr>
                <w:rFonts w:asciiTheme="majorBidi" w:hAnsiTheme="majorBidi" w:cstheme="majorBidi"/>
                <w:sz w:val="20"/>
                <w:szCs w:val="20"/>
              </w:rPr>
              <w:t>No.</w:t>
            </w:r>
          </w:p>
        </w:tc>
        <w:tc>
          <w:tcPr>
            <w:tcW w:w="3135" w:type="dxa"/>
            <w:vMerge w:val="restart"/>
          </w:tcPr>
          <w:p w:rsidR="00640B91" w:rsidRPr="003C3824" w:rsidRDefault="00640B91" w:rsidP="00640B91">
            <w:pPr>
              <w:pStyle w:val="NoSpacing"/>
              <w:jc w:val="center"/>
              <w:rPr>
                <w:rFonts w:asciiTheme="majorBidi" w:hAnsiTheme="majorBidi" w:cstheme="majorBidi"/>
                <w:sz w:val="20"/>
                <w:szCs w:val="20"/>
              </w:rPr>
            </w:pPr>
          </w:p>
          <w:p w:rsidR="00640B91" w:rsidRPr="003C3824" w:rsidRDefault="00640B91" w:rsidP="00640B91">
            <w:pPr>
              <w:pStyle w:val="NoSpacing"/>
              <w:jc w:val="center"/>
              <w:rPr>
                <w:rFonts w:asciiTheme="majorBidi" w:hAnsiTheme="majorBidi" w:cstheme="majorBidi"/>
                <w:sz w:val="20"/>
                <w:szCs w:val="20"/>
              </w:rPr>
            </w:pPr>
            <w:r w:rsidRPr="003C3824">
              <w:rPr>
                <w:rFonts w:asciiTheme="majorBidi" w:hAnsiTheme="majorBidi" w:cstheme="majorBidi"/>
                <w:sz w:val="20"/>
                <w:szCs w:val="20"/>
              </w:rPr>
              <w:t>Indikator</w:t>
            </w:r>
          </w:p>
        </w:tc>
        <w:tc>
          <w:tcPr>
            <w:tcW w:w="992" w:type="dxa"/>
            <w:vMerge w:val="restart"/>
          </w:tcPr>
          <w:p w:rsidR="00640B91" w:rsidRPr="003C3824" w:rsidRDefault="00640B91" w:rsidP="0029645A">
            <w:pPr>
              <w:pStyle w:val="NoSpacing"/>
              <w:jc w:val="center"/>
              <w:rPr>
                <w:rFonts w:asciiTheme="majorBidi" w:hAnsiTheme="majorBidi" w:cstheme="majorBidi"/>
                <w:sz w:val="20"/>
                <w:szCs w:val="20"/>
              </w:rPr>
            </w:pPr>
            <w:r w:rsidRPr="003C3824">
              <w:rPr>
                <w:rFonts w:asciiTheme="majorBidi" w:hAnsiTheme="majorBidi" w:cstheme="majorBidi"/>
                <w:sz w:val="20"/>
                <w:szCs w:val="20"/>
              </w:rPr>
              <w:t>SPM/</w:t>
            </w:r>
          </w:p>
          <w:p w:rsidR="00640B91" w:rsidRPr="003C3824" w:rsidRDefault="00640B91" w:rsidP="00640B91">
            <w:pPr>
              <w:pStyle w:val="NoSpacing"/>
              <w:jc w:val="center"/>
              <w:rPr>
                <w:rFonts w:asciiTheme="majorBidi" w:hAnsiTheme="majorBidi" w:cstheme="majorBidi"/>
                <w:sz w:val="20"/>
                <w:szCs w:val="20"/>
              </w:rPr>
            </w:pPr>
            <w:r w:rsidRPr="003C3824">
              <w:rPr>
                <w:rFonts w:asciiTheme="majorBidi" w:hAnsiTheme="majorBidi" w:cstheme="majorBidi"/>
                <w:sz w:val="20"/>
                <w:szCs w:val="20"/>
              </w:rPr>
              <w:t>Standar Nasional</w:t>
            </w:r>
          </w:p>
        </w:tc>
        <w:tc>
          <w:tcPr>
            <w:tcW w:w="572" w:type="dxa"/>
            <w:vMerge w:val="restart"/>
          </w:tcPr>
          <w:p w:rsidR="00F32963" w:rsidRPr="003C3824" w:rsidRDefault="00F32963" w:rsidP="0029645A">
            <w:pPr>
              <w:pStyle w:val="NoSpacing"/>
              <w:jc w:val="center"/>
              <w:rPr>
                <w:rFonts w:asciiTheme="majorBidi" w:hAnsiTheme="majorBidi" w:cstheme="majorBidi"/>
                <w:sz w:val="20"/>
                <w:szCs w:val="20"/>
              </w:rPr>
            </w:pPr>
          </w:p>
          <w:p w:rsidR="00640B91" w:rsidRPr="003C3824" w:rsidRDefault="00640B91" w:rsidP="0029645A">
            <w:pPr>
              <w:pStyle w:val="NoSpacing"/>
              <w:jc w:val="center"/>
              <w:rPr>
                <w:rFonts w:asciiTheme="majorBidi" w:hAnsiTheme="majorBidi" w:cstheme="majorBidi"/>
                <w:sz w:val="20"/>
                <w:szCs w:val="20"/>
              </w:rPr>
            </w:pPr>
            <w:r w:rsidRPr="003C3824">
              <w:rPr>
                <w:rFonts w:asciiTheme="majorBidi" w:hAnsiTheme="majorBidi" w:cstheme="majorBidi"/>
                <w:sz w:val="20"/>
                <w:szCs w:val="20"/>
              </w:rPr>
              <w:t>IKK</w:t>
            </w:r>
          </w:p>
        </w:tc>
        <w:tc>
          <w:tcPr>
            <w:tcW w:w="4098" w:type="dxa"/>
            <w:gridSpan w:val="5"/>
          </w:tcPr>
          <w:p w:rsidR="00640B91" w:rsidRPr="003C3824" w:rsidRDefault="00640B91" w:rsidP="0029645A">
            <w:pPr>
              <w:pStyle w:val="NoSpacing"/>
              <w:jc w:val="center"/>
              <w:rPr>
                <w:rFonts w:asciiTheme="majorBidi" w:hAnsiTheme="majorBidi" w:cstheme="majorBidi"/>
                <w:sz w:val="20"/>
                <w:szCs w:val="20"/>
              </w:rPr>
            </w:pPr>
            <w:r w:rsidRPr="003C3824">
              <w:rPr>
                <w:rFonts w:asciiTheme="majorBidi" w:hAnsiTheme="majorBidi" w:cstheme="majorBidi"/>
                <w:sz w:val="20"/>
                <w:szCs w:val="20"/>
              </w:rPr>
              <w:t>Target Renstra SKPD</w:t>
            </w:r>
          </w:p>
        </w:tc>
        <w:tc>
          <w:tcPr>
            <w:tcW w:w="2551" w:type="dxa"/>
            <w:gridSpan w:val="3"/>
          </w:tcPr>
          <w:p w:rsidR="00640B91" w:rsidRPr="003C3824" w:rsidRDefault="00640B91" w:rsidP="0029645A">
            <w:pPr>
              <w:pStyle w:val="NoSpacing"/>
              <w:jc w:val="center"/>
              <w:rPr>
                <w:rFonts w:asciiTheme="majorBidi" w:hAnsiTheme="majorBidi" w:cstheme="majorBidi"/>
                <w:sz w:val="20"/>
                <w:szCs w:val="20"/>
              </w:rPr>
            </w:pPr>
            <w:r w:rsidRPr="003C3824">
              <w:rPr>
                <w:rFonts w:asciiTheme="majorBidi" w:hAnsiTheme="majorBidi" w:cstheme="majorBidi"/>
                <w:sz w:val="20"/>
                <w:szCs w:val="20"/>
              </w:rPr>
              <w:t>Realisasi capaian</w:t>
            </w:r>
          </w:p>
        </w:tc>
        <w:tc>
          <w:tcPr>
            <w:tcW w:w="1701" w:type="dxa"/>
            <w:gridSpan w:val="2"/>
          </w:tcPr>
          <w:p w:rsidR="00640B91" w:rsidRPr="003C3824" w:rsidRDefault="00640B91" w:rsidP="0029645A">
            <w:pPr>
              <w:pStyle w:val="NoSpacing"/>
              <w:jc w:val="center"/>
              <w:rPr>
                <w:rFonts w:asciiTheme="majorBidi" w:hAnsiTheme="majorBidi" w:cstheme="majorBidi"/>
                <w:sz w:val="20"/>
                <w:szCs w:val="20"/>
              </w:rPr>
            </w:pPr>
            <w:r w:rsidRPr="003C3824">
              <w:rPr>
                <w:rFonts w:asciiTheme="majorBidi" w:hAnsiTheme="majorBidi" w:cstheme="majorBidi"/>
                <w:sz w:val="20"/>
                <w:szCs w:val="20"/>
              </w:rPr>
              <w:t>Proyeksi</w:t>
            </w:r>
          </w:p>
        </w:tc>
        <w:tc>
          <w:tcPr>
            <w:tcW w:w="850" w:type="dxa"/>
            <w:vMerge w:val="restart"/>
          </w:tcPr>
          <w:p w:rsidR="00640B91" w:rsidRPr="003C3824" w:rsidRDefault="00640B91" w:rsidP="00640B91">
            <w:pPr>
              <w:pStyle w:val="NoSpacing"/>
              <w:jc w:val="center"/>
              <w:rPr>
                <w:rFonts w:asciiTheme="majorBidi" w:hAnsiTheme="majorBidi" w:cstheme="majorBidi"/>
                <w:sz w:val="12"/>
                <w:szCs w:val="12"/>
              </w:rPr>
            </w:pPr>
          </w:p>
          <w:p w:rsidR="00640B91" w:rsidRPr="003C3824" w:rsidRDefault="00640B91" w:rsidP="00640B91">
            <w:pPr>
              <w:pStyle w:val="NoSpacing"/>
              <w:jc w:val="center"/>
              <w:rPr>
                <w:rFonts w:asciiTheme="majorBidi" w:hAnsiTheme="majorBidi" w:cstheme="majorBidi"/>
                <w:sz w:val="20"/>
                <w:szCs w:val="20"/>
              </w:rPr>
            </w:pPr>
            <w:r w:rsidRPr="003C3824">
              <w:rPr>
                <w:rFonts w:asciiTheme="majorBidi" w:hAnsiTheme="majorBidi" w:cstheme="majorBidi"/>
                <w:sz w:val="20"/>
                <w:szCs w:val="20"/>
              </w:rPr>
              <w:t>Catatan Analisis</w:t>
            </w:r>
          </w:p>
        </w:tc>
      </w:tr>
      <w:tr w:rsidR="00B05A3E" w:rsidRPr="003C3824" w:rsidTr="00013C4C">
        <w:trPr>
          <w:jc w:val="center"/>
        </w:trPr>
        <w:tc>
          <w:tcPr>
            <w:tcW w:w="559" w:type="dxa"/>
            <w:vMerge/>
            <w:tcBorders>
              <w:bottom w:val="single" w:sz="6" w:space="0" w:color="auto"/>
            </w:tcBorders>
          </w:tcPr>
          <w:p w:rsidR="00640B91" w:rsidRPr="003C3824" w:rsidRDefault="00640B91" w:rsidP="0029645A">
            <w:pPr>
              <w:pStyle w:val="NoSpacing"/>
              <w:jc w:val="center"/>
              <w:rPr>
                <w:rFonts w:asciiTheme="majorBidi" w:hAnsiTheme="majorBidi" w:cstheme="majorBidi"/>
                <w:sz w:val="20"/>
                <w:szCs w:val="20"/>
              </w:rPr>
            </w:pPr>
          </w:p>
        </w:tc>
        <w:tc>
          <w:tcPr>
            <w:tcW w:w="3135" w:type="dxa"/>
            <w:vMerge/>
            <w:tcBorders>
              <w:bottom w:val="single" w:sz="6" w:space="0" w:color="auto"/>
            </w:tcBorders>
          </w:tcPr>
          <w:p w:rsidR="00640B91" w:rsidRPr="003C3824" w:rsidRDefault="00640B91" w:rsidP="0029645A">
            <w:pPr>
              <w:pStyle w:val="NoSpacing"/>
              <w:jc w:val="center"/>
              <w:rPr>
                <w:rFonts w:asciiTheme="majorBidi" w:hAnsiTheme="majorBidi" w:cstheme="majorBidi"/>
                <w:sz w:val="20"/>
                <w:szCs w:val="20"/>
              </w:rPr>
            </w:pPr>
          </w:p>
        </w:tc>
        <w:tc>
          <w:tcPr>
            <w:tcW w:w="992" w:type="dxa"/>
            <w:vMerge/>
            <w:tcBorders>
              <w:bottom w:val="single" w:sz="6" w:space="0" w:color="auto"/>
            </w:tcBorders>
          </w:tcPr>
          <w:p w:rsidR="00640B91" w:rsidRPr="003C3824" w:rsidRDefault="00640B91" w:rsidP="0029645A">
            <w:pPr>
              <w:pStyle w:val="NoSpacing"/>
              <w:jc w:val="center"/>
              <w:rPr>
                <w:rFonts w:asciiTheme="majorBidi" w:hAnsiTheme="majorBidi" w:cstheme="majorBidi"/>
                <w:sz w:val="20"/>
                <w:szCs w:val="20"/>
              </w:rPr>
            </w:pPr>
          </w:p>
        </w:tc>
        <w:tc>
          <w:tcPr>
            <w:tcW w:w="572" w:type="dxa"/>
            <w:vMerge/>
            <w:tcBorders>
              <w:bottom w:val="single" w:sz="6" w:space="0" w:color="auto"/>
            </w:tcBorders>
          </w:tcPr>
          <w:p w:rsidR="00640B91" w:rsidRPr="003C3824" w:rsidRDefault="00640B91" w:rsidP="0029645A">
            <w:pPr>
              <w:pStyle w:val="NoSpacing"/>
              <w:jc w:val="center"/>
              <w:rPr>
                <w:rFonts w:asciiTheme="majorBidi" w:hAnsiTheme="majorBidi" w:cstheme="majorBidi"/>
                <w:sz w:val="20"/>
                <w:szCs w:val="20"/>
              </w:rPr>
            </w:pPr>
          </w:p>
        </w:tc>
        <w:tc>
          <w:tcPr>
            <w:tcW w:w="837" w:type="dxa"/>
            <w:tcBorders>
              <w:bottom w:val="single" w:sz="6" w:space="0" w:color="auto"/>
            </w:tcBorders>
            <w:vAlign w:val="center"/>
          </w:tcPr>
          <w:p w:rsidR="00640B91" w:rsidRPr="003C3824" w:rsidRDefault="0030773C" w:rsidP="00640B91">
            <w:pPr>
              <w:pStyle w:val="NoSpacing"/>
              <w:jc w:val="center"/>
              <w:rPr>
                <w:rFonts w:asciiTheme="majorBidi" w:hAnsiTheme="majorBidi" w:cstheme="majorBidi"/>
                <w:sz w:val="20"/>
                <w:szCs w:val="20"/>
              </w:rPr>
            </w:pPr>
            <w:r w:rsidRPr="003C3824">
              <w:rPr>
                <w:rFonts w:asciiTheme="majorBidi" w:hAnsiTheme="majorBidi" w:cstheme="majorBidi"/>
                <w:sz w:val="20"/>
                <w:szCs w:val="20"/>
              </w:rPr>
              <w:t>2017</w:t>
            </w:r>
          </w:p>
        </w:tc>
        <w:tc>
          <w:tcPr>
            <w:tcW w:w="851" w:type="dxa"/>
            <w:tcBorders>
              <w:bottom w:val="single" w:sz="6" w:space="0" w:color="auto"/>
            </w:tcBorders>
            <w:vAlign w:val="center"/>
          </w:tcPr>
          <w:p w:rsidR="00640B91" w:rsidRPr="003C3824" w:rsidRDefault="0030773C" w:rsidP="00640B91">
            <w:pPr>
              <w:pStyle w:val="NoSpacing"/>
              <w:jc w:val="center"/>
              <w:rPr>
                <w:rFonts w:asciiTheme="majorBidi" w:hAnsiTheme="majorBidi" w:cstheme="majorBidi"/>
                <w:sz w:val="20"/>
                <w:szCs w:val="20"/>
              </w:rPr>
            </w:pPr>
            <w:r w:rsidRPr="003C3824">
              <w:rPr>
                <w:rFonts w:asciiTheme="majorBidi" w:hAnsiTheme="majorBidi" w:cstheme="majorBidi"/>
                <w:sz w:val="20"/>
                <w:szCs w:val="20"/>
              </w:rPr>
              <w:t>2018</w:t>
            </w:r>
          </w:p>
        </w:tc>
        <w:tc>
          <w:tcPr>
            <w:tcW w:w="850" w:type="dxa"/>
            <w:tcBorders>
              <w:bottom w:val="single" w:sz="6" w:space="0" w:color="auto"/>
            </w:tcBorders>
            <w:vAlign w:val="center"/>
          </w:tcPr>
          <w:p w:rsidR="00640B91" w:rsidRPr="003C3824" w:rsidRDefault="0030773C" w:rsidP="00640B91">
            <w:pPr>
              <w:pStyle w:val="NoSpacing"/>
              <w:jc w:val="center"/>
              <w:rPr>
                <w:rFonts w:asciiTheme="majorBidi" w:hAnsiTheme="majorBidi" w:cstheme="majorBidi"/>
                <w:sz w:val="20"/>
                <w:szCs w:val="20"/>
              </w:rPr>
            </w:pPr>
            <w:r w:rsidRPr="003C3824">
              <w:rPr>
                <w:rFonts w:asciiTheme="majorBidi" w:hAnsiTheme="majorBidi" w:cstheme="majorBidi"/>
                <w:sz w:val="20"/>
                <w:szCs w:val="20"/>
              </w:rPr>
              <w:t>2019</w:t>
            </w:r>
          </w:p>
        </w:tc>
        <w:tc>
          <w:tcPr>
            <w:tcW w:w="851" w:type="dxa"/>
            <w:tcBorders>
              <w:bottom w:val="single" w:sz="6" w:space="0" w:color="auto"/>
            </w:tcBorders>
            <w:vAlign w:val="center"/>
          </w:tcPr>
          <w:p w:rsidR="00640B91" w:rsidRPr="003C3824" w:rsidRDefault="0030773C" w:rsidP="00640B91">
            <w:pPr>
              <w:pStyle w:val="NoSpacing"/>
              <w:jc w:val="center"/>
              <w:rPr>
                <w:rFonts w:asciiTheme="majorBidi" w:hAnsiTheme="majorBidi" w:cstheme="majorBidi"/>
                <w:sz w:val="20"/>
                <w:szCs w:val="20"/>
              </w:rPr>
            </w:pPr>
            <w:r w:rsidRPr="003C3824">
              <w:rPr>
                <w:rFonts w:asciiTheme="majorBidi" w:hAnsiTheme="majorBidi" w:cstheme="majorBidi"/>
                <w:sz w:val="20"/>
                <w:szCs w:val="20"/>
              </w:rPr>
              <w:t>2020</w:t>
            </w:r>
          </w:p>
        </w:tc>
        <w:tc>
          <w:tcPr>
            <w:tcW w:w="709" w:type="dxa"/>
            <w:tcBorders>
              <w:bottom w:val="single" w:sz="6" w:space="0" w:color="auto"/>
            </w:tcBorders>
            <w:vAlign w:val="center"/>
          </w:tcPr>
          <w:p w:rsidR="00640B91" w:rsidRPr="003C3824" w:rsidRDefault="0030773C" w:rsidP="00640B91">
            <w:pPr>
              <w:pStyle w:val="NoSpacing"/>
              <w:jc w:val="center"/>
              <w:rPr>
                <w:rFonts w:asciiTheme="majorBidi" w:hAnsiTheme="majorBidi" w:cstheme="majorBidi"/>
                <w:sz w:val="20"/>
                <w:szCs w:val="20"/>
              </w:rPr>
            </w:pPr>
            <w:r w:rsidRPr="003C3824">
              <w:rPr>
                <w:rFonts w:asciiTheme="majorBidi" w:hAnsiTheme="majorBidi" w:cstheme="majorBidi"/>
                <w:sz w:val="20"/>
                <w:szCs w:val="20"/>
              </w:rPr>
              <w:t>2021</w:t>
            </w:r>
          </w:p>
        </w:tc>
        <w:tc>
          <w:tcPr>
            <w:tcW w:w="850" w:type="dxa"/>
            <w:tcBorders>
              <w:bottom w:val="single" w:sz="6" w:space="0" w:color="auto"/>
            </w:tcBorders>
            <w:vAlign w:val="center"/>
          </w:tcPr>
          <w:p w:rsidR="00640B91" w:rsidRPr="003C3824" w:rsidRDefault="0030773C" w:rsidP="00640B91">
            <w:pPr>
              <w:pStyle w:val="NoSpacing"/>
              <w:jc w:val="center"/>
              <w:rPr>
                <w:rFonts w:asciiTheme="majorBidi" w:hAnsiTheme="majorBidi" w:cstheme="majorBidi"/>
                <w:sz w:val="20"/>
                <w:szCs w:val="20"/>
              </w:rPr>
            </w:pPr>
            <w:r w:rsidRPr="003C3824">
              <w:rPr>
                <w:rFonts w:asciiTheme="majorBidi" w:hAnsiTheme="majorBidi" w:cstheme="majorBidi"/>
                <w:sz w:val="20"/>
                <w:szCs w:val="20"/>
              </w:rPr>
              <w:t>2017</w:t>
            </w:r>
          </w:p>
        </w:tc>
        <w:tc>
          <w:tcPr>
            <w:tcW w:w="851" w:type="dxa"/>
            <w:tcBorders>
              <w:bottom w:val="single" w:sz="6" w:space="0" w:color="auto"/>
            </w:tcBorders>
            <w:vAlign w:val="center"/>
          </w:tcPr>
          <w:p w:rsidR="00640B91" w:rsidRPr="003C3824" w:rsidRDefault="00640B91" w:rsidP="0030773C">
            <w:pPr>
              <w:pStyle w:val="NoSpacing"/>
              <w:jc w:val="center"/>
              <w:rPr>
                <w:rFonts w:asciiTheme="majorBidi" w:hAnsiTheme="majorBidi" w:cstheme="majorBidi"/>
                <w:sz w:val="20"/>
                <w:szCs w:val="20"/>
              </w:rPr>
            </w:pPr>
            <w:r w:rsidRPr="003C3824">
              <w:rPr>
                <w:rFonts w:asciiTheme="majorBidi" w:hAnsiTheme="majorBidi" w:cstheme="majorBidi"/>
                <w:sz w:val="20"/>
                <w:szCs w:val="20"/>
              </w:rPr>
              <w:t>201</w:t>
            </w:r>
            <w:r w:rsidR="0030773C" w:rsidRPr="003C3824">
              <w:rPr>
                <w:rFonts w:asciiTheme="majorBidi" w:hAnsiTheme="majorBidi" w:cstheme="majorBidi"/>
                <w:sz w:val="20"/>
                <w:szCs w:val="20"/>
              </w:rPr>
              <w:t>8</w:t>
            </w:r>
          </w:p>
        </w:tc>
        <w:tc>
          <w:tcPr>
            <w:tcW w:w="850" w:type="dxa"/>
            <w:tcBorders>
              <w:bottom w:val="single" w:sz="6" w:space="0" w:color="auto"/>
            </w:tcBorders>
            <w:vAlign w:val="center"/>
          </w:tcPr>
          <w:p w:rsidR="00640B91" w:rsidRPr="003C3824" w:rsidRDefault="00640B91" w:rsidP="0030773C">
            <w:pPr>
              <w:pStyle w:val="NoSpacing"/>
              <w:jc w:val="center"/>
              <w:rPr>
                <w:rFonts w:asciiTheme="majorBidi" w:hAnsiTheme="majorBidi" w:cstheme="majorBidi"/>
                <w:sz w:val="20"/>
                <w:szCs w:val="20"/>
              </w:rPr>
            </w:pPr>
            <w:r w:rsidRPr="003C3824">
              <w:rPr>
                <w:rFonts w:asciiTheme="majorBidi" w:hAnsiTheme="majorBidi" w:cstheme="majorBidi"/>
                <w:sz w:val="20"/>
                <w:szCs w:val="20"/>
              </w:rPr>
              <w:t>201</w:t>
            </w:r>
            <w:r w:rsidR="0030773C" w:rsidRPr="003C3824">
              <w:rPr>
                <w:rFonts w:asciiTheme="majorBidi" w:hAnsiTheme="majorBidi" w:cstheme="majorBidi"/>
                <w:sz w:val="20"/>
                <w:szCs w:val="20"/>
              </w:rPr>
              <w:t>9</w:t>
            </w:r>
          </w:p>
        </w:tc>
        <w:tc>
          <w:tcPr>
            <w:tcW w:w="851" w:type="dxa"/>
            <w:tcBorders>
              <w:bottom w:val="single" w:sz="6" w:space="0" w:color="auto"/>
            </w:tcBorders>
            <w:vAlign w:val="center"/>
          </w:tcPr>
          <w:p w:rsidR="00640B91" w:rsidRPr="003C3824" w:rsidRDefault="00640B91" w:rsidP="0030773C">
            <w:pPr>
              <w:pStyle w:val="NoSpacing"/>
              <w:jc w:val="center"/>
              <w:rPr>
                <w:rFonts w:asciiTheme="majorBidi" w:hAnsiTheme="majorBidi" w:cstheme="majorBidi"/>
                <w:sz w:val="20"/>
                <w:szCs w:val="20"/>
              </w:rPr>
            </w:pPr>
            <w:r w:rsidRPr="003C3824">
              <w:rPr>
                <w:rFonts w:asciiTheme="majorBidi" w:hAnsiTheme="majorBidi" w:cstheme="majorBidi"/>
                <w:sz w:val="20"/>
                <w:szCs w:val="20"/>
              </w:rPr>
              <w:t>20</w:t>
            </w:r>
            <w:r w:rsidR="0030773C" w:rsidRPr="003C3824">
              <w:rPr>
                <w:rFonts w:asciiTheme="majorBidi" w:hAnsiTheme="majorBidi" w:cstheme="majorBidi"/>
                <w:sz w:val="20"/>
                <w:szCs w:val="20"/>
              </w:rPr>
              <w:t>20</w:t>
            </w:r>
          </w:p>
        </w:tc>
        <w:tc>
          <w:tcPr>
            <w:tcW w:w="850" w:type="dxa"/>
            <w:tcBorders>
              <w:bottom w:val="single" w:sz="6" w:space="0" w:color="auto"/>
            </w:tcBorders>
            <w:vAlign w:val="center"/>
          </w:tcPr>
          <w:p w:rsidR="00640B91" w:rsidRPr="003C3824" w:rsidRDefault="00640B91" w:rsidP="0030773C">
            <w:pPr>
              <w:pStyle w:val="NoSpacing"/>
              <w:jc w:val="center"/>
              <w:rPr>
                <w:rFonts w:asciiTheme="majorBidi" w:hAnsiTheme="majorBidi" w:cstheme="majorBidi"/>
                <w:sz w:val="20"/>
                <w:szCs w:val="20"/>
              </w:rPr>
            </w:pPr>
            <w:r w:rsidRPr="003C3824">
              <w:rPr>
                <w:rFonts w:asciiTheme="majorBidi" w:hAnsiTheme="majorBidi" w:cstheme="majorBidi"/>
                <w:sz w:val="20"/>
                <w:szCs w:val="20"/>
              </w:rPr>
              <w:t>20</w:t>
            </w:r>
            <w:r w:rsidR="0030773C" w:rsidRPr="003C3824">
              <w:rPr>
                <w:rFonts w:asciiTheme="majorBidi" w:hAnsiTheme="majorBidi" w:cstheme="majorBidi"/>
                <w:sz w:val="20"/>
                <w:szCs w:val="20"/>
              </w:rPr>
              <w:t>2</w:t>
            </w:r>
            <w:r w:rsidRPr="003C3824">
              <w:rPr>
                <w:rFonts w:asciiTheme="majorBidi" w:hAnsiTheme="majorBidi" w:cstheme="majorBidi"/>
                <w:sz w:val="20"/>
                <w:szCs w:val="20"/>
              </w:rPr>
              <w:t>1</w:t>
            </w:r>
          </w:p>
        </w:tc>
        <w:tc>
          <w:tcPr>
            <w:tcW w:w="850" w:type="dxa"/>
            <w:vMerge/>
            <w:tcBorders>
              <w:bottom w:val="single" w:sz="6" w:space="0" w:color="auto"/>
            </w:tcBorders>
          </w:tcPr>
          <w:p w:rsidR="00640B91" w:rsidRPr="003C3824" w:rsidRDefault="00640B91" w:rsidP="0029645A">
            <w:pPr>
              <w:pStyle w:val="NoSpacing"/>
              <w:jc w:val="center"/>
              <w:rPr>
                <w:rFonts w:asciiTheme="majorBidi" w:hAnsiTheme="majorBidi" w:cstheme="majorBidi"/>
                <w:sz w:val="20"/>
                <w:szCs w:val="20"/>
              </w:rPr>
            </w:pPr>
          </w:p>
        </w:tc>
      </w:tr>
      <w:tr w:rsidR="00B05A3E" w:rsidRPr="003C3824" w:rsidTr="00013C4C">
        <w:trPr>
          <w:jc w:val="center"/>
        </w:trPr>
        <w:tc>
          <w:tcPr>
            <w:tcW w:w="559" w:type="dxa"/>
            <w:tcBorders>
              <w:top w:val="single" w:sz="6" w:space="0" w:color="auto"/>
              <w:bottom w:val="double" w:sz="4" w:space="0" w:color="auto"/>
            </w:tcBorders>
          </w:tcPr>
          <w:p w:rsidR="000B5088" w:rsidRPr="003C3824" w:rsidRDefault="000B5088" w:rsidP="00CB54F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1</w:t>
            </w:r>
          </w:p>
        </w:tc>
        <w:tc>
          <w:tcPr>
            <w:tcW w:w="3135" w:type="dxa"/>
            <w:tcBorders>
              <w:top w:val="single" w:sz="6" w:space="0" w:color="auto"/>
              <w:bottom w:val="double" w:sz="4" w:space="0" w:color="auto"/>
            </w:tcBorders>
          </w:tcPr>
          <w:p w:rsidR="000B5088" w:rsidRPr="003C3824" w:rsidRDefault="000B5088" w:rsidP="00CB54F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2</w:t>
            </w:r>
          </w:p>
        </w:tc>
        <w:tc>
          <w:tcPr>
            <w:tcW w:w="992" w:type="dxa"/>
            <w:tcBorders>
              <w:top w:val="single" w:sz="6" w:space="0" w:color="auto"/>
              <w:bottom w:val="double" w:sz="4" w:space="0" w:color="auto"/>
            </w:tcBorders>
          </w:tcPr>
          <w:p w:rsidR="000B5088" w:rsidRPr="003C3824" w:rsidRDefault="000B5088" w:rsidP="00CB54F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3</w:t>
            </w:r>
          </w:p>
        </w:tc>
        <w:tc>
          <w:tcPr>
            <w:tcW w:w="572" w:type="dxa"/>
            <w:tcBorders>
              <w:top w:val="single" w:sz="6" w:space="0" w:color="auto"/>
              <w:bottom w:val="double" w:sz="4" w:space="0" w:color="auto"/>
            </w:tcBorders>
          </w:tcPr>
          <w:p w:rsidR="000B5088" w:rsidRPr="003C3824" w:rsidRDefault="000B5088" w:rsidP="00CB54F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4</w:t>
            </w:r>
          </w:p>
        </w:tc>
        <w:tc>
          <w:tcPr>
            <w:tcW w:w="837" w:type="dxa"/>
            <w:tcBorders>
              <w:top w:val="single" w:sz="6" w:space="0" w:color="auto"/>
              <w:bottom w:val="double" w:sz="4" w:space="0" w:color="auto"/>
            </w:tcBorders>
          </w:tcPr>
          <w:p w:rsidR="000B5088" w:rsidRPr="003C3824" w:rsidRDefault="000B5088" w:rsidP="00CB54F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5</w:t>
            </w:r>
          </w:p>
        </w:tc>
        <w:tc>
          <w:tcPr>
            <w:tcW w:w="851" w:type="dxa"/>
            <w:tcBorders>
              <w:top w:val="single" w:sz="6" w:space="0" w:color="auto"/>
              <w:bottom w:val="double" w:sz="4" w:space="0" w:color="auto"/>
            </w:tcBorders>
          </w:tcPr>
          <w:p w:rsidR="000B5088" w:rsidRPr="003C3824" w:rsidRDefault="000B5088" w:rsidP="00CB54F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6</w:t>
            </w:r>
          </w:p>
        </w:tc>
        <w:tc>
          <w:tcPr>
            <w:tcW w:w="850" w:type="dxa"/>
            <w:tcBorders>
              <w:top w:val="single" w:sz="6" w:space="0" w:color="auto"/>
              <w:bottom w:val="double" w:sz="4" w:space="0" w:color="auto"/>
            </w:tcBorders>
          </w:tcPr>
          <w:p w:rsidR="000B5088" w:rsidRPr="003C3824" w:rsidRDefault="000B5088" w:rsidP="00CB54F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7</w:t>
            </w:r>
          </w:p>
        </w:tc>
        <w:tc>
          <w:tcPr>
            <w:tcW w:w="851" w:type="dxa"/>
            <w:tcBorders>
              <w:top w:val="single" w:sz="6" w:space="0" w:color="auto"/>
              <w:bottom w:val="double" w:sz="4" w:space="0" w:color="auto"/>
            </w:tcBorders>
          </w:tcPr>
          <w:p w:rsidR="000B5088" w:rsidRPr="003C3824" w:rsidRDefault="000B5088" w:rsidP="00CB54F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8</w:t>
            </w:r>
          </w:p>
        </w:tc>
        <w:tc>
          <w:tcPr>
            <w:tcW w:w="709" w:type="dxa"/>
            <w:tcBorders>
              <w:top w:val="single" w:sz="6" w:space="0" w:color="auto"/>
              <w:bottom w:val="double" w:sz="4" w:space="0" w:color="auto"/>
            </w:tcBorders>
          </w:tcPr>
          <w:p w:rsidR="000B5088" w:rsidRPr="003C3824" w:rsidRDefault="000B5088" w:rsidP="00CB54F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9</w:t>
            </w:r>
          </w:p>
        </w:tc>
        <w:tc>
          <w:tcPr>
            <w:tcW w:w="850" w:type="dxa"/>
            <w:tcBorders>
              <w:top w:val="single" w:sz="6" w:space="0" w:color="auto"/>
              <w:bottom w:val="double" w:sz="4" w:space="0" w:color="auto"/>
            </w:tcBorders>
          </w:tcPr>
          <w:p w:rsidR="000B5088" w:rsidRPr="003C3824" w:rsidRDefault="000B5088" w:rsidP="00CB54F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10</w:t>
            </w:r>
          </w:p>
        </w:tc>
        <w:tc>
          <w:tcPr>
            <w:tcW w:w="851" w:type="dxa"/>
            <w:tcBorders>
              <w:top w:val="single" w:sz="6" w:space="0" w:color="auto"/>
              <w:bottom w:val="double" w:sz="4" w:space="0" w:color="auto"/>
            </w:tcBorders>
          </w:tcPr>
          <w:p w:rsidR="000B5088" w:rsidRPr="003C3824" w:rsidRDefault="000B5088" w:rsidP="00CB54F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11</w:t>
            </w:r>
          </w:p>
        </w:tc>
        <w:tc>
          <w:tcPr>
            <w:tcW w:w="850" w:type="dxa"/>
            <w:tcBorders>
              <w:top w:val="single" w:sz="6" w:space="0" w:color="auto"/>
              <w:bottom w:val="double" w:sz="4" w:space="0" w:color="auto"/>
            </w:tcBorders>
          </w:tcPr>
          <w:p w:rsidR="000B5088" w:rsidRPr="003C3824" w:rsidRDefault="000B5088" w:rsidP="00CB54F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12</w:t>
            </w:r>
          </w:p>
        </w:tc>
        <w:tc>
          <w:tcPr>
            <w:tcW w:w="851" w:type="dxa"/>
            <w:tcBorders>
              <w:top w:val="single" w:sz="6" w:space="0" w:color="auto"/>
              <w:bottom w:val="double" w:sz="4" w:space="0" w:color="auto"/>
            </w:tcBorders>
          </w:tcPr>
          <w:p w:rsidR="000B5088" w:rsidRPr="003C3824" w:rsidRDefault="000B5088" w:rsidP="00CB54F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13</w:t>
            </w:r>
          </w:p>
        </w:tc>
        <w:tc>
          <w:tcPr>
            <w:tcW w:w="850" w:type="dxa"/>
            <w:tcBorders>
              <w:top w:val="single" w:sz="6" w:space="0" w:color="auto"/>
              <w:bottom w:val="double" w:sz="4" w:space="0" w:color="auto"/>
            </w:tcBorders>
          </w:tcPr>
          <w:p w:rsidR="000B5088" w:rsidRPr="003C3824" w:rsidRDefault="000B5088" w:rsidP="00CB54F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14</w:t>
            </w:r>
          </w:p>
        </w:tc>
        <w:tc>
          <w:tcPr>
            <w:tcW w:w="850" w:type="dxa"/>
            <w:tcBorders>
              <w:top w:val="single" w:sz="6" w:space="0" w:color="auto"/>
              <w:bottom w:val="double" w:sz="4" w:space="0" w:color="auto"/>
            </w:tcBorders>
          </w:tcPr>
          <w:p w:rsidR="000B5088" w:rsidRPr="003C3824" w:rsidRDefault="000B5088" w:rsidP="0029645A">
            <w:pPr>
              <w:pStyle w:val="NoSpacing"/>
              <w:jc w:val="center"/>
              <w:rPr>
                <w:rFonts w:asciiTheme="majorBidi" w:hAnsiTheme="majorBidi" w:cstheme="majorBidi"/>
                <w:sz w:val="20"/>
                <w:szCs w:val="20"/>
              </w:rPr>
            </w:pPr>
            <w:r w:rsidRPr="003C3824">
              <w:rPr>
                <w:rFonts w:asciiTheme="majorBidi" w:hAnsiTheme="majorBidi" w:cstheme="majorBidi"/>
                <w:sz w:val="20"/>
                <w:szCs w:val="20"/>
              </w:rPr>
              <w:t>15</w:t>
            </w:r>
          </w:p>
        </w:tc>
      </w:tr>
      <w:tr w:rsidR="008B712B" w:rsidRPr="003C3824" w:rsidTr="00013C4C">
        <w:trPr>
          <w:jc w:val="center"/>
        </w:trPr>
        <w:tc>
          <w:tcPr>
            <w:tcW w:w="559" w:type="dxa"/>
            <w:tcBorders>
              <w:top w:val="double" w:sz="4" w:space="0" w:color="auto"/>
              <w:bottom w:val="single" w:sz="6" w:space="0" w:color="auto"/>
            </w:tcBorders>
          </w:tcPr>
          <w:p w:rsidR="008B712B" w:rsidRPr="003C3824" w:rsidRDefault="008B712B" w:rsidP="00CB54F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I.</w:t>
            </w:r>
          </w:p>
        </w:tc>
        <w:tc>
          <w:tcPr>
            <w:tcW w:w="3135" w:type="dxa"/>
            <w:tcBorders>
              <w:top w:val="double" w:sz="4" w:space="0" w:color="auto"/>
              <w:bottom w:val="single" w:sz="6" w:space="0" w:color="auto"/>
            </w:tcBorders>
          </w:tcPr>
          <w:p w:rsidR="008B712B" w:rsidRPr="003C3824" w:rsidRDefault="008B712B" w:rsidP="008B712B">
            <w:pPr>
              <w:pStyle w:val="NoSpacing"/>
              <w:shd w:val="clear" w:color="auto" w:fill="FFFFFF" w:themeFill="background1"/>
              <w:rPr>
                <w:rFonts w:asciiTheme="majorBidi" w:hAnsiTheme="majorBidi" w:cstheme="majorBidi"/>
                <w:sz w:val="20"/>
                <w:szCs w:val="20"/>
              </w:rPr>
            </w:pPr>
            <w:r w:rsidRPr="003C3824">
              <w:rPr>
                <w:rFonts w:asciiTheme="majorBidi" w:hAnsiTheme="majorBidi" w:cstheme="majorBidi"/>
                <w:sz w:val="20"/>
                <w:szCs w:val="20"/>
              </w:rPr>
              <w:t>Indikator Sasaran:</w:t>
            </w:r>
          </w:p>
        </w:tc>
        <w:tc>
          <w:tcPr>
            <w:tcW w:w="992" w:type="dxa"/>
            <w:tcBorders>
              <w:top w:val="double" w:sz="4" w:space="0" w:color="auto"/>
              <w:bottom w:val="single" w:sz="6" w:space="0" w:color="auto"/>
            </w:tcBorders>
          </w:tcPr>
          <w:p w:rsidR="008B712B" w:rsidRPr="003C3824" w:rsidRDefault="008B712B" w:rsidP="00CB54F3">
            <w:pPr>
              <w:pStyle w:val="NoSpacing"/>
              <w:shd w:val="clear" w:color="auto" w:fill="FFFFFF" w:themeFill="background1"/>
              <w:jc w:val="center"/>
              <w:rPr>
                <w:rFonts w:asciiTheme="majorBidi" w:hAnsiTheme="majorBidi" w:cstheme="majorBidi"/>
                <w:sz w:val="20"/>
                <w:szCs w:val="20"/>
              </w:rPr>
            </w:pPr>
          </w:p>
        </w:tc>
        <w:tc>
          <w:tcPr>
            <w:tcW w:w="572" w:type="dxa"/>
            <w:tcBorders>
              <w:top w:val="double" w:sz="4" w:space="0" w:color="auto"/>
              <w:bottom w:val="single" w:sz="6" w:space="0" w:color="auto"/>
            </w:tcBorders>
          </w:tcPr>
          <w:p w:rsidR="008B712B" w:rsidRPr="003C3824" w:rsidRDefault="008B712B" w:rsidP="00CB54F3">
            <w:pPr>
              <w:pStyle w:val="NoSpacing"/>
              <w:shd w:val="clear" w:color="auto" w:fill="FFFFFF" w:themeFill="background1"/>
              <w:jc w:val="center"/>
              <w:rPr>
                <w:rFonts w:asciiTheme="majorBidi" w:hAnsiTheme="majorBidi" w:cstheme="majorBidi"/>
                <w:sz w:val="20"/>
                <w:szCs w:val="20"/>
              </w:rPr>
            </w:pPr>
          </w:p>
        </w:tc>
        <w:tc>
          <w:tcPr>
            <w:tcW w:w="837" w:type="dxa"/>
            <w:tcBorders>
              <w:top w:val="double" w:sz="4" w:space="0" w:color="auto"/>
              <w:bottom w:val="single" w:sz="6" w:space="0" w:color="auto"/>
            </w:tcBorders>
          </w:tcPr>
          <w:p w:rsidR="008B712B" w:rsidRPr="003C3824" w:rsidRDefault="008B712B" w:rsidP="00CB54F3">
            <w:pPr>
              <w:pStyle w:val="NoSpacing"/>
              <w:shd w:val="clear" w:color="auto" w:fill="FFFFFF" w:themeFill="background1"/>
              <w:jc w:val="center"/>
              <w:rPr>
                <w:rFonts w:asciiTheme="majorBidi" w:hAnsiTheme="majorBidi" w:cstheme="majorBidi"/>
                <w:sz w:val="20"/>
                <w:szCs w:val="20"/>
              </w:rPr>
            </w:pPr>
          </w:p>
        </w:tc>
        <w:tc>
          <w:tcPr>
            <w:tcW w:w="851" w:type="dxa"/>
            <w:tcBorders>
              <w:top w:val="double" w:sz="4" w:space="0" w:color="auto"/>
              <w:bottom w:val="single" w:sz="6" w:space="0" w:color="auto"/>
            </w:tcBorders>
          </w:tcPr>
          <w:p w:rsidR="008B712B" w:rsidRPr="003C3824" w:rsidRDefault="008B712B" w:rsidP="00CB54F3">
            <w:pPr>
              <w:pStyle w:val="NoSpacing"/>
              <w:shd w:val="clear" w:color="auto" w:fill="FFFFFF" w:themeFill="background1"/>
              <w:jc w:val="center"/>
              <w:rPr>
                <w:rFonts w:asciiTheme="majorBidi" w:hAnsiTheme="majorBidi" w:cstheme="majorBidi"/>
                <w:sz w:val="20"/>
                <w:szCs w:val="20"/>
              </w:rPr>
            </w:pPr>
          </w:p>
        </w:tc>
        <w:tc>
          <w:tcPr>
            <w:tcW w:w="850" w:type="dxa"/>
            <w:tcBorders>
              <w:top w:val="double" w:sz="4" w:space="0" w:color="auto"/>
              <w:bottom w:val="single" w:sz="6" w:space="0" w:color="auto"/>
            </w:tcBorders>
          </w:tcPr>
          <w:p w:rsidR="008B712B" w:rsidRPr="003C3824" w:rsidRDefault="008B712B" w:rsidP="00CB54F3">
            <w:pPr>
              <w:pStyle w:val="NoSpacing"/>
              <w:shd w:val="clear" w:color="auto" w:fill="FFFFFF" w:themeFill="background1"/>
              <w:jc w:val="center"/>
              <w:rPr>
                <w:rFonts w:asciiTheme="majorBidi" w:hAnsiTheme="majorBidi" w:cstheme="majorBidi"/>
                <w:sz w:val="20"/>
                <w:szCs w:val="20"/>
              </w:rPr>
            </w:pPr>
          </w:p>
        </w:tc>
        <w:tc>
          <w:tcPr>
            <w:tcW w:w="851" w:type="dxa"/>
            <w:tcBorders>
              <w:top w:val="double" w:sz="4" w:space="0" w:color="auto"/>
              <w:bottom w:val="single" w:sz="6" w:space="0" w:color="auto"/>
            </w:tcBorders>
          </w:tcPr>
          <w:p w:rsidR="008B712B" w:rsidRPr="003C3824" w:rsidRDefault="008B712B" w:rsidP="00CB54F3">
            <w:pPr>
              <w:pStyle w:val="NoSpacing"/>
              <w:shd w:val="clear" w:color="auto" w:fill="FFFFFF" w:themeFill="background1"/>
              <w:jc w:val="center"/>
              <w:rPr>
                <w:rFonts w:asciiTheme="majorBidi" w:hAnsiTheme="majorBidi" w:cstheme="majorBidi"/>
                <w:sz w:val="20"/>
                <w:szCs w:val="20"/>
              </w:rPr>
            </w:pPr>
          </w:p>
        </w:tc>
        <w:tc>
          <w:tcPr>
            <w:tcW w:w="709" w:type="dxa"/>
            <w:tcBorders>
              <w:top w:val="double" w:sz="4" w:space="0" w:color="auto"/>
              <w:bottom w:val="single" w:sz="6" w:space="0" w:color="auto"/>
            </w:tcBorders>
          </w:tcPr>
          <w:p w:rsidR="008B712B" w:rsidRPr="003C3824" w:rsidRDefault="008B712B" w:rsidP="00CB54F3">
            <w:pPr>
              <w:pStyle w:val="NoSpacing"/>
              <w:shd w:val="clear" w:color="auto" w:fill="FFFFFF" w:themeFill="background1"/>
              <w:jc w:val="center"/>
              <w:rPr>
                <w:rFonts w:asciiTheme="majorBidi" w:hAnsiTheme="majorBidi" w:cstheme="majorBidi"/>
                <w:sz w:val="20"/>
                <w:szCs w:val="20"/>
              </w:rPr>
            </w:pPr>
          </w:p>
        </w:tc>
        <w:tc>
          <w:tcPr>
            <w:tcW w:w="850" w:type="dxa"/>
            <w:tcBorders>
              <w:top w:val="double" w:sz="4" w:space="0" w:color="auto"/>
              <w:bottom w:val="single" w:sz="6" w:space="0" w:color="auto"/>
            </w:tcBorders>
          </w:tcPr>
          <w:p w:rsidR="008B712B" w:rsidRPr="003C3824" w:rsidRDefault="008B712B" w:rsidP="00CB54F3">
            <w:pPr>
              <w:pStyle w:val="NoSpacing"/>
              <w:shd w:val="clear" w:color="auto" w:fill="FFFFFF" w:themeFill="background1"/>
              <w:jc w:val="center"/>
              <w:rPr>
                <w:rFonts w:asciiTheme="majorBidi" w:hAnsiTheme="majorBidi" w:cstheme="majorBidi"/>
                <w:sz w:val="20"/>
                <w:szCs w:val="20"/>
              </w:rPr>
            </w:pPr>
          </w:p>
        </w:tc>
        <w:tc>
          <w:tcPr>
            <w:tcW w:w="851" w:type="dxa"/>
            <w:tcBorders>
              <w:top w:val="double" w:sz="4" w:space="0" w:color="auto"/>
              <w:bottom w:val="single" w:sz="6" w:space="0" w:color="auto"/>
            </w:tcBorders>
          </w:tcPr>
          <w:p w:rsidR="008B712B" w:rsidRPr="003C3824" w:rsidRDefault="008B712B" w:rsidP="00CB54F3">
            <w:pPr>
              <w:pStyle w:val="NoSpacing"/>
              <w:shd w:val="clear" w:color="auto" w:fill="FFFFFF" w:themeFill="background1"/>
              <w:jc w:val="center"/>
              <w:rPr>
                <w:rFonts w:asciiTheme="majorBidi" w:hAnsiTheme="majorBidi" w:cstheme="majorBidi"/>
                <w:sz w:val="20"/>
                <w:szCs w:val="20"/>
              </w:rPr>
            </w:pPr>
          </w:p>
        </w:tc>
        <w:tc>
          <w:tcPr>
            <w:tcW w:w="850" w:type="dxa"/>
            <w:tcBorders>
              <w:top w:val="double" w:sz="4" w:space="0" w:color="auto"/>
              <w:bottom w:val="single" w:sz="6" w:space="0" w:color="auto"/>
            </w:tcBorders>
          </w:tcPr>
          <w:p w:rsidR="008B712B" w:rsidRPr="003C3824" w:rsidRDefault="008B712B" w:rsidP="00CB54F3">
            <w:pPr>
              <w:pStyle w:val="NoSpacing"/>
              <w:shd w:val="clear" w:color="auto" w:fill="FFFFFF" w:themeFill="background1"/>
              <w:jc w:val="center"/>
              <w:rPr>
                <w:rFonts w:asciiTheme="majorBidi" w:hAnsiTheme="majorBidi" w:cstheme="majorBidi"/>
                <w:sz w:val="20"/>
                <w:szCs w:val="20"/>
              </w:rPr>
            </w:pPr>
          </w:p>
        </w:tc>
        <w:tc>
          <w:tcPr>
            <w:tcW w:w="851" w:type="dxa"/>
            <w:tcBorders>
              <w:top w:val="double" w:sz="4" w:space="0" w:color="auto"/>
              <w:bottom w:val="single" w:sz="6" w:space="0" w:color="auto"/>
            </w:tcBorders>
          </w:tcPr>
          <w:p w:rsidR="008B712B" w:rsidRPr="003C3824" w:rsidRDefault="008B712B" w:rsidP="00CB54F3">
            <w:pPr>
              <w:pStyle w:val="NoSpacing"/>
              <w:shd w:val="clear" w:color="auto" w:fill="FFFFFF" w:themeFill="background1"/>
              <w:jc w:val="center"/>
              <w:rPr>
                <w:rFonts w:asciiTheme="majorBidi" w:hAnsiTheme="majorBidi" w:cstheme="majorBidi"/>
                <w:sz w:val="20"/>
                <w:szCs w:val="20"/>
              </w:rPr>
            </w:pPr>
          </w:p>
        </w:tc>
        <w:tc>
          <w:tcPr>
            <w:tcW w:w="850" w:type="dxa"/>
            <w:tcBorders>
              <w:top w:val="double" w:sz="4" w:space="0" w:color="auto"/>
              <w:bottom w:val="single" w:sz="6" w:space="0" w:color="auto"/>
            </w:tcBorders>
          </w:tcPr>
          <w:p w:rsidR="008B712B" w:rsidRPr="003C3824" w:rsidRDefault="008B712B" w:rsidP="00CB54F3">
            <w:pPr>
              <w:pStyle w:val="NoSpacing"/>
              <w:shd w:val="clear" w:color="auto" w:fill="FFFFFF" w:themeFill="background1"/>
              <w:jc w:val="center"/>
              <w:rPr>
                <w:rFonts w:asciiTheme="majorBidi" w:hAnsiTheme="majorBidi" w:cstheme="majorBidi"/>
                <w:sz w:val="20"/>
                <w:szCs w:val="20"/>
              </w:rPr>
            </w:pPr>
          </w:p>
        </w:tc>
        <w:tc>
          <w:tcPr>
            <w:tcW w:w="850" w:type="dxa"/>
            <w:tcBorders>
              <w:top w:val="double" w:sz="4" w:space="0" w:color="auto"/>
              <w:bottom w:val="single" w:sz="6" w:space="0" w:color="auto"/>
            </w:tcBorders>
          </w:tcPr>
          <w:p w:rsidR="008B712B" w:rsidRPr="003C3824" w:rsidRDefault="008B712B" w:rsidP="0029645A">
            <w:pPr>
              <w:pStyle w:val="NoSpacing"/>
              <w:jc w:val="center"/>
              <w:rPr>
                <w:rFonts w:asciiTheme="majorBidi" w:hAnsiTheme="majorBidi" w:cstheme="majorBidi"/>
                <w:sz w:val="20"/>
                <w:szCs w:val="20"/>
              </w:rPr>
            </w:pPr>
          </w:p>
        </w:tc>
      </w:tr>
      <w:tr w:rsidR="0030773C" w:rsidRPr="003C3824" w:rsidTr="00013C4C">
        <w:trPr>
          <w:jc w:val="center"/>
        </w:trPr>
        <w:tc>
          <w:tcPr>
            <w:tcW w:w="559" w:type="dxa"/>
            <w:tcBorders>
              <w:top w:val="single" w:sz="6" w:space="0" w:color="auto"/>
            </w:tcBorders>
          </w:tcPr>
          <w:p w:rsidR="0030773C" w:rsidRPr="003C3824" w:rsidRDefault="0030773C" w:rsidP="00E56E93">
            <w:pPr>
              <w:pStyle w:val="NoSpacing"/>
              <w:jc w:val="center"/>
              <w:rPr>
                <w:rFonts w:asciiTheme="majorBidi" w:hAnsiTheme="majorBidi" w:cstheme="majorBidi"/>
                <w:sz w:val="20"/>
                <w:szCs w:val="20"/>
              </w:rPr>
            </w:pPr>
            <w:r w:rsidRPr="003C3824">
              <w:rPr>
                <w:rFonts w:asciiTheme="majorBidi" w:hAnsiTheme="majorBidi" w:cstheme="majorBidi"/>
                <w:sz w:val="20"/>
                <w:szCs w:val="20"/>
              </w:rPr>
              <w:t>1.</w:t>
            </w:r>
          </w:p>
        </w:tc>
        <w:tc>
          <w:tcPr>
            <w:tcW w:w="3135" w:type="dxa"/>
            <w:tcBorders>
              <w:top w:val="single" w:sz="6" w:space="0" w:color="auto"/>
            </w:tcBorders>
          </w:tcPr>
          <w:p w:rsidR="0030773C" w:rsidRPr="003C3824" w:rsidRDefault="0030773C" w:rsidP="00051200">
            <w:pPr>
              <w:pStyle w:val="NoSpacing"/>
              <w:shd w:val="clear" w:color="auto" w:fill="FFFFFF" w:themeFill="background1"/>
              <w:rPr>
                <w:rFonts w:asciiTheme="majorBidi" w:hAnsiTheme="majorBidi" w:cstheme="majorBidi"/>
                <w:sz w:val="20"/>
                <w:szCs w:val="20"/>
              </w:rPr>
            </w:pPr>
            <w:r w:rsidRPr="003C3824">
              <w:rPr>
                <w:rFonts w:asciiTheme="majorBidi" w:hAnsiTheme="majorBidi" w:cstheme="majorBidi"/>
                <w:sz w:val="20"/>
                <w:szCs w:val="20"/>
              </w:rPr>
              <w:t>Persentase pemenuhan formasi JPT Pratama, jabatan administrator, jabatan pengawas, pejabat pelaksana dan fungsional</w:t>
            </w:r>
          </w:p>
        </w:tc>
        <w:tc>
          <w:tcPr>
            <w:tcW w:w="992" w:type="dxa"/>
            <w:tcBorders>
              <w:top w:val="single" w:sz="6" w:space="0" w:color="auto"/>
              <w:bottom w:val="single" w:sz="6" w:space="0" w:color="auto"/>
            </w:tcBorders>
          </w:tcPr>
          <w:p w:rsidR="0030773C" w:rsidRPr="003C3824" w:rsidRDefault="0030773C" w:rsidP="00E56E93">
            <w:pPr>
              <w:pStyle w:val="NoSpacing"/>
              <w:jc w:val="center"/>
              <w:rPr>
                <w:rFonts w:asciiTheme="majorBidi" w:hAnsiTheme="majorBidi" w:cstheme="majorBidi"/>
                <w:sz w:val="20"/>
                <w:szCs w:val="20"/>
              </w:rPr>
            </w:pPr>
          </w:p>
        </w:tc>
        <w:tc>
          <w:tcPr>
            <w:tcW w:w="572" w:type="dxa"/>
            <w:tcBorders>
              <w:top w:val="single" w:sz="6" w:space="0" w:color="auto"/>
              <w:bottom w:val="single" w:sz="6" w:space="0" w:color="auto"/>
            </w:tcBorders>
          </w:tcPr>
          <w:p w:rsidR="0030773C" w:rsidRPr="003C3824" w:rsidRDefault="0030773C" w:rsidP="00E56E93">
            <w:pPr>
              <w:pStyle w:val="NoSpacing"/>
              <w:jc w:val="center"/>
              <w:rPr>
                <w:rFonts w:asciiTheme="majorBidi" w:hAnsiTheme="majorBidi" w:cstheme="majorBidi"/>
                <w:sz w:val="20"/>
                <w:szCs w:val="20"/>
              </w:rPr>
            </w:pPr>
          </w:p>
        </w:tc>
        <w:tc>
          <w:tcPr>
            <w:tcW w:w="837" w:type="dxa"/>
            <w:tcBorders>
              <w:top w:val="single" w:sz="6" w:space="0" w:color="auto"/>
              <w:bottom w:val="single" w:sz="6" w:space="0" w:color="auto"/>
            </w:tcBorders>
            <w:vAlign w:val="center"/>
          </w:tcPr>
          <w:p w:rsidR="0030773C" w:rsidRPr="003C3824" w:rsidRDefault="0030773C" w:rsidP="0030773C">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70,00%</w:t>
            </w:r>
          </w:p>
        </w:tc>
        <w:tc>
          <w:tcPr>
            <w:tcW w:w="851" w:type="dxa"/>
            <w:tcBorders>
              <w:top w:val="single" w:sz="6" w:space="0" w:color="auto"/>
              <w:bottom w:val="single" w:sz="6" w:space="0" w:color="auto"/>
            </w:tcBorders>
            <w:vAlign w:val="center"/>
          </w:tcPr>
          <w:p w:rsidR="0030773C" w:rsidRPr="003C3824" w:rsidRDefault="0030773C" w:rsidP="0030773C">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72,00%</w:t>
            </w:r>
          </w:p>
        </w:tc>
        <w:tc>
          <w:tcPr>
            <w:tcW w:w="850" w:type="dxa"/>
            <w:tcBorders>
              <w:top w:val="single" w:sz="6" w:space="0" w:color="auto"/>
              <w:bottom w:val="single" w:sz="6" w:space="0" w:color="auto"/>
            </w:tcBorders>
            <w:vAlign w:val="center"/>
          </w:tcPr>
          <w:p w:rsidR="0030773C" w:rsidRPr="003C3824" w:rsidRDefault="0030773C" w:rsidP="0030773C">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74,00%</w:t>
            </w:r>
          </w:p>
        </w:tc>
        <w:tc>
          <w:tcPr>
            <w:tcW w:w="851" w:type="dxa"/>
            <w:tcBorders>
              <w:top w:val="single" w:sz="6" w:space="0" w:color="auto"/>
              <w:bottom w:val="single" w:sz="6" w:space="0" w:color="auto"/>
            </w:tcBorders>
            <w:vAlign w:val="center"/>
          </w:tcPr>
          <w:p w:rsidR="0030773C" w:rsidRPr="003C3824" w:rsidRDefault="0030773C" w:rsidP="0030773C">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76,00%</w:t>
            </w:r>
          </w:p>
        </w:tc>
        <w:tc>
          <w:tcPr>
            <w:tcW w:w="709" w:type="dxa"/>
            <w:tcBorders>
              <w:top w:val="single" w:sz="6" w:space="0" w:color="auto"/>
              <w:bottom w:val="single" w:sz="6" w:space="0" w:color="auto"/>
            </w:tcBorders>
            <w:vAlign w:val="center"/>
          </w:tcPr>
          <w:p w:rsidR="0030773C" w:rsidRPr="003C3824" w:rsidRDefault="0030773C" w:rsidP="00E56E9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78,00%</w:t>
            </w:r>
          </w:p>
        </w:tc>
        <w:tc>
          <w:tcPr>
            <w:tcW w:w="850" w:type="dxa"/>
            <w:tcBorders>
              <w:top w:val="single" w:sz="6" w:space="0" w:color="auto"/>
              <w:bottom w:val="single" w:sz="6" w:space="0" w:color="auto"/>
            </w:tcBorders>
            <w:vAlign w:val="center"/>
          </w:tcPr>
          <w:p w:rsidR="0030773C" w:rsidRPr="003C3824" w:rsidRDefault="00591362" w:rsidP="00E56E9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0,00%</w:t>
            </w:r>
          </w:p>
        </w:tc>
        <w:tc>
          <w:tcPr>
            <w:tcW w:w="851" w:type="dxa"/>
            <w:tcBorders>
              <w:top w:val="single" w:sz="6" w:space="0" w:color="auto"/>
              <w:bottom w:val="single" w:sz="6" w:space="0" w:color="auto"/>
            </w:tcBorders>
            <w:vAlign w:val="center"/>
          </w:tcPr>
          <w:p w:rsidR="0030773C" w:rsidRPr="003C3824" w:rsidRDefault="00591362" w:rsidP="00E56E9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0,00%</w:t>
            </w:r>
          </w:p>
        </w:tc>
        <w:tc>
          <w:tcPr>
            <w:tcW w:w="850" w:type="dxa"/>
            <w:tcBorders>
              <w:top w:val="single" w:sz="6" w:space="0" w:color="auto"/>
              <w:bottom w:val="single" w:sz="6" w:space="0" w:color="auto"/>
            </w:tcBorders>
            <w:vAlign w:val="center"/>
          </w:tcPr>
          <w:p w:rsidR="0030773C" w:rsidRPr="003C3824" w:rsidRDefault="0030773C" w:rsidP="00E56E9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0,00%</w:t>
            </w:r>
          </w:p>
        </w:tc>
        <w:tc>
          <w:tcPr>
            <w:tcW w:w="851" w:type="dxa"/>
            <w:tcBorders>
              <w:top w:val="single" w:sz="6" w:space="0" w:color="auto"/>
              <w:bottom w:val="single" w:sz="6" w:space="0" w:color="auto"/>
            </w:tcBorders>
            <w:vAlign w:val="center"/>
          </w:tcPr>
          <w:p w:rsidR="0030773C" w:rsidRPr="003C3824" w:rsidRDefault="0030773C" w:rsidP="0041430F">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76,00%</w:t>
            </w:r>
          </w:p>
        </w:tc>
        <w:tc>
          <w:tcPr>
            <w:tcW w:w="850" w:type="dxa"/>
            <w:tcBorders>
              <w:top w:val="single" w:sz="6" w:space="0" w:color="auto"/>
              <w:bottom w:val="single" w:sz="6" w:space="0" w:color="auto"/>
            </w:tcBorders>
            <w:vAlign w:val="center"/>
          </w:tcPr>
          <w:p w:rsidR="0030773C" w:rsidRPr="003C3824" w:rsidRDefault="0030773C" w:rsidP="0041430F">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78,00%</w:t>
            </w:r>
          </w:p>
        </w:tc>
        <w:tc>
          <w:tcPr>
            <w:tcW w:w="850" w:type="dxa"/>
            <w:tcBorders>
              <w:top w:val="single" w:sz="6" w:space="0" w:color="auto"/>
              <w:bottom w:val="single" w:sz="6" w:space="0" w:color="auto"/>
            </w:tcBorders>
          </w:tcPr>
          <w:p w:rsidR="0030773C" w:rsidRPr="003C3824" w:rsidRDefault="0030773C" w:rsidP="00E56E93">
            <w:pPr>
              <w:pStyle w:val="NoSpacing"/>
              <w:jc w:val="center"/>
              <w:rPr>
                <w:rFonts w:asciiTheme="majorBidi" w:hAnsiTheme="majorBidi" w:cstheme="majorBidi"/>
                <w:sz w:val="20"/>
                <w:szCs w:val="20"/>
              </w:rPr>
            </w:pPr>
          </w:p>
        </w:tc>
      </w:tr>
      <w:tr w:rsidR="00591362" w:rsidRPr="003C3824" w:rsidTr="00013C4C">
        <w:trPr>
          <w:jc w:val="center"/>
        </w:trPr>
        <w:tc>
          <w:tcPr>
            <w:tcW w:w="559" w:type="dxa"/>
            <w:tcBorders>
              <w:top w:val="single" w:sz="6" w:space="0" w:color="auto"/>
              <w:bottom w:val="single" w:sz="6" w:space="0" w:color="auto"/>
            </w:tcBorders>
          </w:tcPr>
          <w:p w:rsidR="00591362" w:rsidRPr="003C3824" w:rsidRDefault="00591362" w:rsidP="00E56E93">
            <w:pPr>
              <w:pStyle w:val="NoSpacing"/>
              <w:jc w:val="center"/>
              <w:rPr>
                <w:rFonts w:asciiTheme="majorBidi" w:hAnsiTheme="majorBidi" w:cstheme="majorBidi"/>
                <w:sz w:val="20"/>
                <w:szCs w:val="20"/>
              </w:rPr>
            </w:pPr>
            <w:r w:rsidRPr="003C3824">
              <w:rPr>
                <w:rFonts w:asciiTheme="majorBidi" w:hAnsiTheme="majorBidi" w:cstheme="majorBidi"/>
                <w:sz w:val="20"/>
                <w:szCs w:val="20"/>
              </w:rPr>
              <w:t>2.</w:t>
            </w:r>
          </w:p>
        </w:tc>
        <w:tc>
          <w:tcPr>
            <w:tcW w:w="3135" w:type="dxa"/>
            <w:tcBorders>
              <w:top w:val="single" w:sz="6" w:space="0" w:color="auto"/>
              <w:bottom w:val="single" w:sz="6" w:space="0" w:color="auto"/>
            </w:tcBorders>
          </w:tcPr>
          <w:p w:rsidR="00591362" w:rsidRPr="003C3824" w:rsidRDefault="00591362" w:rsidP="00051200">
            <w:pPr>
              <w:pStyle w:val="NoSpacing"/>
              <w:shd w:val="clear" w:color="auto" w:fill="FFFFFF" w:themeFill="background1"/>
              <w:rPr>
                <w:rFonts w:asciiTheme="majorBidi" w:hAnsiTheme="majorBidi" w:cstheme="majorBidi"/>
                <w:sz w:val="20"/>
                <w:szCs w:val="20"/>
              </w:rPr>
            </w:pPr>
            <w:r w:rsidRPr="003C3824">
              <w:rPr>
                <w:rFonts w:asciiTheme="majorBidi" w:hAnsiTheme="majorBidi" w:cstheme="majorBidi"/>
                <w:sz w:val="20"/>
                <w:szCs w:val="20"/>
              </w:rPr>
              <w:t>Persentase Pelayanan Administrasi Kepegawaian yang Diselesaikan</w:t>
            </w:r>
          </w:p>
        </w:tc>
        <w:tc>
          <w:tcPr>
            <w:tcW w:w="992" w:type="dxa"/>
            <w:tcBorders>
              <w:top w:val="single" w:sz="6" w:space="0" w:color="auto"/>
              <w:bottom w:val="single" w:sz="6" w:space="0" w:color="auto"/>
            </w:tcBorders>
          </w:tcPr>
          <w:p w:rsidR="00591362" w:rsidRPr="003C3824" w:rsidRDefault="00591362" w:rsidP="00E56E93">
            <w:pPr>
              <w:pStyle w:val="NoSpacing"/>
              <w:jc w:val="center"/>
              <w:rPr>
                <w:rFonts w:asciiTheme="majorBidi" w:hAnsiTheme="majorBidi" w:cstheme="majorBidi"/>
                <w:sz w:val="20"/>
                <w:szCs w:val="20"/>
              </w:rPr>
            </w:pPr>
          </w:p>
        </w:tc>
        <w:tc>
          <w:tcPr>
            <w:tcW w:w="572" w:type="dxa"/>
            <w:tcBorders>
              <w:top w:val="single" w:sz="6" w:space="0" w:color="auto"/>
              <w:bottom w:val="single" w:sz="6" w:space="0" w:color="auto"/>
            </w:tcBorders>
          </w:tcPr>
          <w:p w:rsidR="00591362" w:rsidRPr="003C3824" w:rsidRDefault="00591362" w:rsidP="00E56E93">
            <w:pPr>
              <w:pStyle w:val="NoSpacing"/>
              <w:jc w:val="center"/>
              <w:rPr>
                <w:rFonts w:asciiTheme="majorBidi" w:hAnsiTheme="majorBidi" w:cstheme="majorBidi"/>
                <w:sz w:val="20"/>
                <w:szCs w:val="20"/>
              </w:rPr>
            </w:pPr>
          </w:p>
        </w:tc>
        <w:tc>
          <w:tcPr>
            <w:tcW w:w="837" w:type="dxa"/>
            <w:tcBorders>
              <w:top w:val="single" w:sz="6" w:space="0" w:color="auto"/>
              <w:bottom w:val="single" w:sz="6" w:space="0" w:color="auto"/>
            </w:tcBorders>
            <w:vAlign w:val="center"/>
          </w:tcPr>
          <w:p w:rsidR="00591362" w:rsidRPr="003C3824" w:rsidRDefault="00591362" w:rsidP="00E56E9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91,00%</w:t>
            </w:r>
          </w:p>
        </w:tc>
        <w:tc>
          <w:tcPr>
            <w:tcW w:w="851" w:type="dxa"/>
            <w:tcBorders>
              <w:top w:val="single" w:sz="6" w:space="0" w:color="auto"/>
              <w:bottom w:val="single" w:sz="6" w:space="0" w:color="auto"/>
            </w:tcBorders>
            <w:vAlign w:val="center"/>
          </w:tcPr>
          <w:p w:rsidR="00591362" w:rsidRPr="003C3824" w:rsidRDefault="00591362" w:rsidP="00E56E9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92,00%</w:t>
            </w:r>
          </w:p>
        </w:tc>
        <w:tc>
          <w:tcPr>
            <w:tcW w:w="850" w:type="dxa"/>
            <w:tcBorders>
              <w:top w:val="single" w:sz="6" w:space="0" w:color="auto"/>
              <w:bottom w:val="single" w:sz="6" w:space="0" w:color="auto"/>
            </w:tcBorders>
            <w:vAlign w:val="center"/>
          </w:tcPr>
          <w:p w:rsidR="00591362" w:rsidRPr="003C3824" w:rsidRDefault="00591362" w:rsidP="00E56E9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93,00%</w:t>
            </w:r>
          </w:p>
        </w:tc>
        <w:tc>
          <w:tcPr>
            <w:tcW w:w="851" w:type="dxa"/>
            <w:tcBorders>
              <w:top w:val="single" w:sz="6" w:space="0" w:color="auto"/>
              <w:bottom w:val="single" w:sz="6" w:space="0" w:color="auto"/>
            </w:tcBorders>
            <w:vAlign w:val="center"/>
          </w:tcPr>
          <w:p w:rsidR="00591362" w:rsidRPr="003C3824" w:rsidRDefault="00591362" w:rsidP="00E56E9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94,00%</w:t>
            </w:r>
          </w:p>
        </w:tc>
        <w:tc>
          <w:tcPr>
            <w:tcW w:w="709" w:type="dxa"/>
            <w:tcBorders>
              <w:top w:val="single" w:sz="6" w:space="0" w:color="auto"/>
              <w:bottom w:val="single" w:sz="6" w:space="0" w:color="auto"/>
            </w:tcBorders>
            <w:vAlign w:val="center"/>
          </w:tcPr>
          <w:p w:rsidR="00591362" w:rsidRPr="003C3824" w:rsidRDefault="00591362" w:rsidP="00E56E9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95,00%</w:t>
            </w:r>
          </w:p>
        </w:tc>
        <w:tc>
          <w:tcPr>
            <w:tcW w:w="850" w:type="dxa"/>
            <w:tcBorders>
              <w:top w:val="single" w:sz="6" w:space="0" w:color="auto"/>
              <w:bottom w:val="single" w:sz="6" w:space="0" w:color="auto"/>
            </w:tcBorders>
            <w:vAlign w:val="center"/>
          </w:tcPr>
          <w:p w:rsidR="00591362" w:rsidRPr="003C3824" w:rsidRDefault="00591362" w:rsidP="0041430F">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0,00%</w:t>
            </w:r>
          </w:p>
        </w:tc>
        <w:tc>
          <w:tcPr>
            <w:tcW w:w="851" w:type="dxa"/>
            <w:tcBorders>
              <w:top w:val="single" w:sz="6" w:space="0" w:color="auto"/>
              <w:bottom w:val="single" w:sz="6" w:space="0" w:color="auto"/>
            </w:tcBorders>
            <w:vAlign w:val="center"/>
          </w:tcPr>
          <w:p w:rsidR="00591362" w:rsidRPr="003C3824" w:rsidRDefault="00591362" w:rsidP="0041430F">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0,00%</w:t>
            </w:r>
          </w:p>
        </w:tc>
        <w:tc>
          <w:tcPr>
            <w:tcW w:w="850" w:type="dxa"/>
            <w:tcBorders>
              <w:top w:val="single" w:sz="6" w:space="0" w:color="auto"/>
              <w:bottom w:val="single" w:sz="6" w:space="0" w:color="auto"/>
            </w:tcBorders>
            <w:vAlign w:val="center"/>
          </w:tcPr>
          <w:p w:rsidR="00591362" w:rsidRPr="003C3824" w:rsidRDefault="00591362" w:rsidP="0041430F">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0,00%</w:t>
            </w:r>
          </w:p>
        </w:tc>
        <w:tc>
          <w:tcPr>
            <w:tcW w:w="851" w:type="dxa"/>
            <w:tcBorders>
              <w:top w:val="single" w:sz="6" w:space="0" w:color="auto"/>
              <w:bottom w:val="single" w:sz="6" w:space="0" w:color="auto"/>
            </w:tcBorders>
            <w:vAlign w:val="center"/>
          </w:tcPr>
          <w:p w:rsidR="00591362" w:rsidRPr="003C3824" w:rsidRDefault="00591362" w:rsidP="00E56E9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100,00%</w:t>
            </w:r>
          </w:p>
        </w:tc>
        <w:tc>
          <w:tcPr>
            <w:tcW w:w="850" w:type="dxa"/>
            <w:tcBorders>
              <w:top w:val="single" w:sz="6" w:space="0" w:color="auto"/>
              <w:bottom w:val="single" w:sz="6" w:space="0" w:color="auto"/>
            </w:tcBorders>
            <w:vAlign w:val="center"/>
          </w:tcPr>
          <w:p w:rsidR="00591362" w:rsidRPr="003C3824" w:rsidRDefault="00591362" w:rsidP="00E56E9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100,00%</w:t>
            </w:r>
          </w:p>
        </w:tc>
        <w:tc>
          <w:tcPr>
            <w:tcW w:w="850" w:type="dxa"/>
            <w:tcBorders>
              <w:top w:val="single" w:sz="6" w:space="0" w:color="auto"/>
              <w:bottom w:val="single" w:sz="6" w:space="0" w:color="auto"/>
            </w:tcBorders>
          </w:tcPr>
          <w:p w:rsidR="00591362" w:rsidRPr="003C3824" w:rsidRDefault="00591362" w:rsidP="00E56E93">
            <w:pPr>
              <w:pStyle w:val="NoSpacing"/>
              <w:jc w:val="center"/>
              <w:rPr>
                <w:rFonts w:asciiTheme="majorBidi" w:hAnsiTheme="majorBidi" w:cstheme="majorBidi"/>
                <w:sz w:val="20"/>
                <w:szCs w:val="20"/>
              </w:rPr>
            </w:pPr>
          </w:p>
        </w:tc>
      </w:tr>
      <w:tr w:rsidR="00591362" w:rsidRPr="003C3824" w:rsidTr="00013C4C">
        <w:trPr>
          <w:jc w:val="center"/>
        </w:trPr>
        <w:tc>
          <w:tcPr>
            <w:tcW w:w="559" w:type="dxa"/>
            <w:tcBorders>
              <w:top w:val="single" w:sz="6" w:space="0" w:color="auto"/>
              <w:bottom w:val="single" w:sz="6" w:space="0" w:color="auto"/>
            </w:tcBorders>
          </w:tcPr>
          <w:p w:rsidR="00591362" w:rsidRPr="003C3824" w:rsidRDefault="00591362" w:rsidP="00E56E93">
            <w:pPr>
              <w:pStyle w:val="NoSpacing"/>
              <w:jc w:val="center"/>
              <w:rPr>
                <w:rFonts w:asciiTheme="majorBidi" w:hAnsiTheme="majorBidi" w:cstheme="majorBidi"/>
                <w:sz w:val="20"/>
                <w:szCs w:val="20"/>
              </w:rPr>
            </w:pPr>
            <w:r w:rsidRPr="003C3824">
              <w:rPr>
                <w:rFonts w:asciiTheme="majorBidi" w:hAnsiTheme="majorBidi" w:cstheme="majorBidi"/>
                <w:sz w:val="20"/>
                <w:szCs w:val="20"/>
              </w:rPr>
              <w:t>3.</w:t>
            </w:r>
          </w:p>
        </w:tc>
        <w:tc>
          <w:tcPr>
            <w:tcW w:w="3135" w:type="dxa"/>
            <w:tcBorders>
              <w:top w:val="single" w:sz="6" w:space="0" w:color="auto"/>
              <w:bottom w:val="single" w:sz="6" w:space="0" w:color="auto"/>
            </w:tcBorders>
          </w:tcPr>
          <w:p w:rsidR="00591362" w:rsidRPr="003C3824" w:rsidRDefault="00591362" w:rsidP="00E019A8">
            <w:pPr>
              <w:pStyle w:val="NoSpacing"/>
              <w:shd w:val="clear" w:color="auto" w:fill="FFFFFF" w:themeFill="background1"/>
              <w:rPr>
                <w:rFonts w:asciiTheme="majorBidi" w:hAnsiTheme="majorBidi" w:cstheme="majorBidi"/>
                <w:sz w:val="20"/>
                <w:szCs w:val="20"/>
              </w:rPr>
            </w:pPr>
            <w:r w:rsidRPr="003C3824">
              <w:rPr>
                <w:rFonts w:asciiTheme="majorBidi" w:hAnsiTheme="majorBidi" w:cstheme="majorBidi"/>
                <w:sz w:val="20"/>
                <w:szCs w:val="20"/>
              </w:rPr>
              <w:t>Persentase kelulusan ASN yang mengikuti pendidikan dan pelatihan</w:t>
            </w:r>
          </w:p>
        </w:tc>
        <w:tc>
          <w:tcPr>
            <w:tcW w:w="992" w:type="dxa"/>
            <w:tcBorders>
              <w:top w:val="single" w:sz="6" w:space="0" w:color="auto"/>
              <w:bottom w:val="single" w:sz="6" w:space="0" w:color="auto"/>
            </w:tcBorders>
          </w:tcPr>
          <w:p w:rsidR="00591362" w:rsidRPr="003C3824" w:rsidRDefault="00591362" w:rsidP="00E56E93">
            <w:pPr>
              <w:pStyle w:val="NoSpacing"/>
              <w:jc w:val="center"/>
              <w:rPr>
                <w:rFonts w:asciiTheme="majorBidi" w:hAnsiTheme="majorBidi" w:cstheme="majorBidi"/>
                <w:sz w:val="20"/>
                <w:szCs w:val="20"/>
              </w:rPr>
            </w:pPr>
          </w:p>
        </w:tc>
        <w:tc>
          <w:tcPr>
            <w:tcW w:w="572" w:type="dxa"/>
            <w:tcBorders>
              <w:top w:val="single" w:sz="6" w:space="0" w:color="auto"/>
              <w:bottom w:val="single" w:sz="6" w:space="0" w:color="auto"/>
            </w:tcBorders>
          </w:tcPr>
          <w:p w:rsidR="00591362" w:rsidRPr="003C3824" w:rsidRDefault="00591362" w:rsidP="00E56E93">
            <w:pPr>
              <w:pStyle w:val="NoSpacing"/>
              <w:jc w:val="center"/>
              <w:rPr>
                <w:rFonts w:asciiTheme="majorBidi" w:hAnsiTheme="majorBidi" w:cstheme="majorBidi"/>
                <w:sz w:val="20"/>
                <w:szCs w:val="20"/>
              </w:rPr>
            </w:pPr>
          </w:p>
        </w:tc>
        <w:tc>
          <w:tcPr>
            <w:tcW w:w="837" w:type="dxa"/>
            <w:tcBorders>
              <w:top w:val="single" w:sz="6" w:space="0" w:color="auto"/>
              <w:bottom w:val="single" w:sz="6" w:space="0" w:color="auto"/>
            </w:tcBorders>
            <w:vAlign w:val="center"/>
          </w:tcPr>
          <w:p w:rsidR="00591362" w:rsidRPr="003C3824" w:rsidRDefault="00591362" w:rsidP="00E56E9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52,00%</w:t>
            </w:r>
          </w:p>
        </w:tc>
        <w:tc>
          <w:tcPr>
            <w:tcW w:w="851" w:type="dxa"/>
            <w:tcBorders>
              <w:top w:val="single" w:sz="6" w:space="0" w:color="auto"/>
              <w:bottom w:val="single" w:sz="6" w:space="0" w:color="auto"/>
            </w:tcBorders>
            <w:vAlign w:val="center"/>
          </w:tcPr>
          <w:p w:rsidR="00591362" w:rsidRPr="003C3824" w:rsidRDefault="00591362" w:rsidP="00E56E9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54,00%</w:t>
            </w:r>
          </w:p>
        </w:tc>
        <w:tc>
          <w:tcPr>
            <w:tcW w:w="850" w:type="dxa"/>
            <w:tcBorders>
              <w:top w:val="single" w:sz="6" w:space="0" w:color="auto"/>
              <w:bottom w:val="single" w:sz="6" w:space="0" w:color="auto"/>
            </w:tcBorders>
            <w:vAlign w:val="center"/>
          </w:tcPr>
          <w:p w:rsidR="00591362" w:rsidRPr="003C3824" w:rsidRDefault="00591362" w:rsidP="00E56E9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56,00%</w:t>
            </w:r>
          </w:p>
        </w:tc>
        <w:tc>
          <w:tcPr>
            <w:tcW w:w="851" w:type="dxa"/>
            <w:tcBorders>
              <w:top w:val="single" w:sz="6" w:space="0" w:color="auto"/>
              <w:bottom w:val="single" w:sz="6" w:space="0" w:color="auto"/>
            </w:tcBorders>
            <w:vAlign w:val="center"/>
          </w:tcPr>
          <w:p w:rsidR="00591362" w:rsidRPr="003C3824" w:rsidRDefault="00591362" w:rsidP="00E56E9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58,00%</w:t>
            </w:r>
          </w:p>
        </w:tc>
        <w:tc>
          <w:tcPr>
            <w:tcW w:w="709" w:type="dxa"/>
            <w:tcBorders>
              <w:top w:val="single" w:sz="6" w:space="0" w:color="auto"/>
              <w:bottom w:val="single" w:sz="6" w:space="0" w:color="auto"/>
            </w:tcBorders>
            <w:vAlign w:val="center"/>
          </w:tcPr>
          <w:p w:rsidR="00591362" w:rsidRPr="003C3824" w:rsidRDefault="00591362" w:rsidP="00E56E9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60,00%</w:t>
            </w:r>
          </w:p>
        </w:tc>
        <w:tc>
          <w:tcPr>
            <w:tcW w:w="850" w:type="dxa"/>
            <w:tcBorders>
              <w:top w:val="single" w:sz="6" w:space="0" w:color="auto"/>
              <w:bottom w:val="single" w:sz="6" w:space="0" w:color="auto"/>
            </w:tcBorders>
            <w:vAlign w:val="center"/>
          </w:tcPr>
          <w:p w:rsidR="00591362" w:rsidRPr="003C3824" w:rsidRDefault="00591362" w:rsidP="0041430F">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0,00%</w:t>
            </w:r>
          </w:p>
        </w:tc>
        <w:tc>
          <w:tcPr>
            <w:tcW w:w="851" w:type="dxa"/>
            <w:tcBorders>
              <w:top w:val="single" w:sz="6" w:space="0" w:color="auto"/>
              <w:bottom w:val="single" w:sz="6" w:space="0" w:color="auto"/>
            </w:tcBorders>
            <w:vAlign w:val="center"/>
          </w:tcPr>
          <w:p w:rsidR="00591362" w:rsidRPr="003C3824" w:rsidRDefault="00591362" w:rsidP="0041430F">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0,00%</w:t>
            </w:r>
          </w:p>
        </w:tc>
        <w:tc>
          <w:tcPr>
            <w:tcW w:w="850" w:type="dxa"/>
            <w:tcBorders>
              <w:top w:val="single" w:sz="6" w:space="0" w:color="auto"/>
              <w:bottom w:val="single" w:sz="6" w:space="0" w:color="auto"/>
            </w:tcBorders>
            <w:vAlign w:val="center"/>
          </w:tcPr>
          <w:p w:rsidR="00591362" w:rsidRPr="003C3824" w:rsidRDefault="00591362" w:rsidP="0041430F">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0,00%</w:t>
            </w:r>
          </w:p>
        </w:tc>
        <w:tc>
          <w:tcPr>
            <w:tcW w:w="851" w:type="dxa"/>
            <w:tcBorders>
              <w:top w:val="single" w:sz="6" w:space="0" w:color="auto"/>
              <w:bottom w:val="single" w:sz="6" w:space="0" w:color="auto"/>
            </w:tcBorders>
            <w:vAlign w:val="center"/>
          </w:tcPr>
          <w:p w:rsidR="00591362" w:rsidRPr="003C3824" w:rsidRDefault="00591362" w:rsidP="00E56E9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100,00%</w:t>
            </w:r>
          </w:p>
        </w:tc>
        <w:tc>
          <w:tcPr>
            <w:tcW w:w="850" w:type="dxa"/>
            <w:tcBorders>
              <w:top w:val="single" w:sz="6" w:space="0" w:color="auto"/>
              <w:bottom w:val="single" w:sz="6" w:space="0" w:color="auto"/>
            </w:tcBorders>
            <w:vAlign w:val="center"/>
          </w:tcPr>
          <w:p w:rsidR="00591362" w:rsidRPr="003C3824" w:rsidRDefault="00591362" w:rsidP="00E56E9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100,00%</w:t>
            </w:r>
          </w:p>
        </w:tc>
        <w:tc>
          <w:tcPr>
            <w:tcW w:w="850" w:type="dxa"/>
            <w:tcBorders>
              <w:top w:val="single" w:sz="6" w:space="0" w:color="auto"/>
              <w:bottom w:val="single" w:sz="6" w:space="0" w:color="auto"/>
            </w:tcBorders>
          </w:tcPr>
          <w:p w:rsidR="00591362" w:rsidRPr="003C3824" w:rsidRDefault="00591362" w:rsidP="00E56E93">
            <w:pPr>
              <w:pStyle w:val="NoSpacing"/>
              <w:jc w:val="center"/>
              <w:rPr>
                <w:rFonts w:asciiTheme="majorBidi" w:hAnsiTheme="majorBidi" w:cstheme="majorBidi"/>
                <w:sz w:val="20"/>
                <w:szCs w:val="20"/>
              </w:rPr>
            </w:pPr>
          </w:p>
        </w:tc>
      </w:tr>
      <w:tr w:rsidR="0043306D" w:rsidRPr="003C3824" w:rsidTr="00013C4C">
        <w:trPr>
          <w:jc w:val="center"/>
        </w:trPr>
        <w:tc>
          <w:tcPr>
            <w:tcW w:w="559" w:type="dxa"/>
            <w:tcBorders>
              <w:top w:val="single" w:sz="6"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3135" w:type="dxa"/>
            <w:tcBorders>
              <w:top w:val="single" w:sz="6"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992" w:type="dxa"/>
            <w:tcBorders>
              <w:top w:val="single" w:sz="6"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572" w:type="dxa"/>
            <w:tcBorders>
              <w:top w:val="single" w:sz="6"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837" w:type="dxa"/>
            <w:tcBorders>
              <w:top w:val="single" w:sz="6"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851" w:type="dxa"/>
            <w:tcBorders>
              <w:top w:val="single" w:sz="6"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850" w:type="dxa"/>
            <w:tcBorders>
              <w:top w:val="single" w:sz="6"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851" w:type="dxa"/>
            <w:tcBorders>
              <w:top w:val="single" w:sz="6"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709" w:type="dxa"/>
            <w:tcBorders>
              <w:top w:val="single" w:sz="6"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850" w:type="dxa"/>
            <w:tcBorders>
              <w:top w:val="single" w:sz="6"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851" w:type="dxa"/>
            <w:tcBorders>
              <w:top w:val="single" w:sz="6"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850" w:type="dxa"/>
            <w:tcBorders>
              <w:top w:val="single" w:sz="6"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851" w:type="dxa"/>
            <w:tcBorders>
              <w:top w:val="single" w:sz="6"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850" w:type="dxa"/>
            <w:tcBorders>
              <w:top w:val="single" w:sz="6"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850" w:type="dxa"/>
            <w:tcBorders>
              <w:top w:val="single" w:sz="6" w:space="0" w:color="auto"/>
              <w:bottom w:val="double" w:sz="4" w:space="0" w:color="auto"/>
            </w:tcBorders>
          </w:tcPr>
          <w:p w:rsidR="0043306D" w:rsidRPr="003C3824" w:rsidRDefault="0043306D" w:rsidP="0029645A">
            <w:pPr>
              <w:pStyle w:val="NoSpacing"/>
              <w:jc w:val="center"/>
              <w:rPr>
                <w:rFonts w:asciiTheme="majorBidi" w:hAnsiTheme="majorBidi" w:cstheme="majorBidi"/>
                <w:sz w:val="20"/>
                <w:szCs w:val="20"/>
              </w:rPr>
            </w:pPr>
          </w:p>
        </w:tc>
      </w:tr>
      <w:tr w:rsidR="0043306D" w:rsidRPr="003C3824" w:rsidTr="00013C4C">
        <w:trPr>
          <w:jc w:val="center"/>
        </w:trPr>
        <w:tc>
          <w:tcPr>
            <w:tcW w:w="559" w:type="dxa"/>
            <w:tcBorders>
              <w:top w:val="double" w:sz="4"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II.</w:t>
            </w:r>
          </w:p>
        </w:tc>
        <w:tc>
          <w:tcPr>
            <w:tcW w:w="3135" w:type="dxa"/>
            <w:tcBorders>
              <w:top w:val="double" w:sz="4" w:space="0" w:color="auto"/>
              <w:bottom w:val="double" w:sz="4" w:space="0" w:color="auto"/>
            </w:tcBorders>
          </w:tcPr>
          <w:p w:rsidR="0043306D" w:rsidRPr="003C3824" w:rsidRDefault="0043306D" w:rsidP="008B712B">
            <w:pPr>
              <w:pStyle w:val="NoSpacing"/>
              <w:shd w:val="clear" w:color="auto" w:fill="FFFFFF" w:themeFill="background1"/>
              <w:rPr>
                <w:rFonts w:asciiTheme="majorBidi" w:hAnsiTheme="majorBidi" w:cstheme="majorBidi"/>
                <w:sz w:val="20"/>
                <w:szCs w:val="20"/>
              </w:rPr>
            </w:pPr>
            <w:r w:rsidRPr="003C3824">
              <w:rPr>
                <w:rFonts w:asciiTheme="majorBidi" w:hAnsiTheme="majorBidi" w:cstheme="majorBidi"/>
                <w:sz w:val="20"/>
                <w:szCs w:val="20"/>
              </w:rPr>
              <w:t>Indikator Program:</w:t>
            </w:r>
          </w:p>
        </w:tc>
        <w:tc>
          <w:tcPr>
            <w:tcW w:w="992" w:type="dxa"/>
            <w:tcBorders>
              <w:top w:val="double" w:sz="4"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572" w:type="dxa"/>
            <w:tcBorders>
              <w:top w:val="double" w:sz="4"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837" w:type="dxa"/>
            <w:tcBorders>
              <w:top w:val="double" w:sz="4"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851" w:type="dxa"/>
            <w:tcBorders>
              <w:top w:val="double" w:sz="4"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850" w:type="dxa"/>
            <w:tcBorders>
              <w:top w:val="double" w:sz="4"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851" w:type="dxa"/>
            <w:tcBorders>
              <w:top w:val="double" w:sz="4"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709" w:type="dxa"/>
            <w:tcBorders>
              <w:top w:val="double" w:sz="4"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850" w:type="dxa"/>
            <w:tcBorders>
              <w:top w:val="double" w:sz="4"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851" w:type="dxa"/>
            <w:tcBorders>
              <w:top w:val="double" w:sz="4"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850" w:type="dxa"/>
            <w:tcBorders>
              <w:top w:val="double" w:sz="4"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851" w:type="dxa"/>
            <w:tcBorders>
              <w:top w:val="double" w:sz="4"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850" w:type="dxa"/>
            <w:tcBorders>
              <w:top w:val="double" w:sz="4" w:space="0" w:color="auto"/>
              <w:bottom w:val="double" w:sz="4" w:space="0" w:color="auto"/>
            </w:tcBorders>
          </w:tcPr>
          <w:p w:rsidR="0043306D" w:rsidRPr="003C3824" w:rsidRDefault="0043306D" w:rsidP="00CB54F3">
            <w:pPr>
              <w:pStyle w:val="NoSpacing"/>
              <w:shd w:val="clear" w:color="auto" w:fill="FFFFFF" w:themeFill="background1"/>
              <w:jc w:val="center"/>
              <w:rPr>
                <w:rFonts w:asciiTheme="majorBidi" w:hAnsiTheme="majorBidi" w:cstheme="majorBidi"/>
                <w:sz w:val="20"/>
                <w:szCs w:val="20"/>
              </w:rPr>
            </w:pPr>
          </w:p>
        </w:tc>
        <w:tc>
          <w:tcPr>
            <w:tcW w:w="850" w:type="dxa"/>
            <w:tcBorders>
              <w:top w:val="double" w:sz="4" w:space="0" w:color="auto"/>
              <w:bottom w:val="double" w:sz="4" w:space="0" w:color="auto"/>
            </w:tcBorders>
          </w:tcPr>
          <w:p w:rsidR="0043306D" w:rsidRPr="003C3824" w:rsidRDefault="0043306D" w:rsidP="0029645A">
            <w:pPr>
              <w:pStyle w:val="NoSpacing"/>
              <w:jc w:val="center"/>
              <w:rPr>
                <w:rFonts w:asciiTheme="majorBidi" w:hAnsiTheme="majorBidi" w:cstheme="majorBidi"/>
                <w:sz w:val="20"/>
                <w:szCs w:val="20"/>
              </w:rPr>
            </w:pPr>
          </w:p>
        </w:tc>
      </w:tr>
      <w:tr w:rsidR="003E5FD0" w:rsidRPr="003C3824" w:rsidTr="00013C4C">
        <w:trPr>
          <w:jc w:val="center"/>
        </w:trPr>
        <w:tc>
          <w:tcPr>
            <w:tcW w:w="559" w:type="dxa"/>
            <w:tcBorders>
              <w:top w:val="double" w:sz="4" w:space="0" w:color="auto"/>
            </w:tcBorders>
          </w:tcPr>
          <w:p w:rsidR="003E5FD0" w:rsidRPr="003C3824" w:rsidRDefault="003E5FD0" w:rsidP="0029645A">
            <w:pPr>
              <w:pStyle w:val="NoSpacing"/>
              <w:jc w:val="center"/>
              <w:rPr>
                <w:rFonts w:asciiTheme="majorBidi" w:hAnsiTheme="majorBidi" w:cstheme="majorBidi"/>
                <w:sz w:val="20"/>
                <w:szCs w:val="20"/>
              </w:rPr>
            </w:pPr>
            <w:r w:rsidRPr="003C3824">
              <w:rPr>
                <w:rFonts w:asciiTheme="majorBidi" w:hAnsiTheme="majorBidi" w:cstheme="majorBidi"/>
                <w:sz w:val="20"/>
                <w:szCs w:val="20"/>
              </w:rPr>
              <w:t>1.</w:t>
            </w:r>
          </w:p>
        </w:tc>
        <w:tc>
          <w:tcPr>
            <w:tcW w:w="3135" w:type="dxa"/>
            <w:tcBorders>
              <w:top w:val="double" w:sz="4" w:space="0" w:color="auto"/>
            </w:tcBorders>
          </w:tcPr>
          <w:p w:rsidR="003E5FD0" w:rsidRPr="003C3824" w:rsidRDefault="003E5FD0" w:rsidP="00CB54F3">
            <w:pPr>
              <w:pStyle w:val="NoSpacing"/>
              <w:shd w:val="clear" w:color="auto" w:fill="FFFFFF" w:themeFill="background1"/>
              <w:rPr>
                <w:rFonts w:asciiTheme="majorBidi" w:hAnsiTheme="majorBidi" w:cstheme="majorBidi"/>
                <w:sz w:val="20"/>
                <w:szCs w:val="20"/>
              </w:rPr>
            </w:pPr>
            <w:r w:rsidRPr="003E5FD0">
              <w:rPr>
                <w:rFonts w:asciiTheme="majorBidi" w:hAnsiTheme="majorBidi" w:cstheme="majorBidi"/>
                <w:sz w:val="20"/>
                <w:szCs w:val="20"/>
              </w:rPr>
              <w:t>Persentase Pemenuhan kebutuhan ASN Pemerintah Kota Yogyakarta tercapai</w:t>
            </w:r>
          </w:p>
        </w:tc>
        <w:tc>
          <w:tcPr>
            <w:tcW w:w="992" w:type="dxa"/>
            <w:tcBorders>
              <w:top w:val="double" w:sz="4" w:space="0" w:color="auto"/>
            </w:tcBorders>
          </w:tcPr>
          <w:p w:rsidR="003E5FD0" w:rsidRPr="003C3824" w:rsidRDefault="003E5FD0" w:rsidP="0029645A">
            <w:pPr>
              <w:pStyle w:val="NoSpacing"/>
              <w:jc w:val="center"/>
              <w:rPr>
                <w:rFonts w:asciiTheme="majorBidi" w:hAnsiTheme="majorBidi" w:cstheme="majorBidi"/>
                <w:sz w:val="20"/>
                <w:szCs w:val="20"/>
              </w:rPr>
            </w:pPr>
          </w:p>
        </w:tc>
        <w:tc>
          <w:tcPr>
            <w:tcW w:w="572" w:type="dxa"/>
            <w:tcBorders>
              <w:top w:val="double" w:sz="4" w:space="0" w:color="auto"/>
            </w:tcBorders>
          </w:tcPr>
          <w:p w:rsidR="003E5FD0" w:rsidRPr="003C3824" w:rsidRDefault="003E5FD0" w:rsidP="0029645A">
            <w:pPr>
              <w:pStyle w:val="NoSpacing"/>
              <w:jc w:val="center"/>
              <w:rPr>
                <w:rFonts w:asciiTheme="majorBidi" w:hAnsiTheme="majorBidi" w:cstheme="majorBidi"/>
                <w:sz w:val="20"/>
                <w:szCs w:val="20"/>
              </w:rPr>
            </w:pPr>
          </w:p>
        </w:tc>
        <w:tc>
          <w:tcPr>
            <w:tcW w:w="837" w:type="dxa"/>
            <w:tcBorders>
              <w:top w:val="double" w:sz="4" w:space="0" w:color="auto"/>
            </w:tcBorders>
            <w:vAlign w:val="center"/>
          </w:tcPr>
          <w:p w:rsidR="003E5FD0" w:rsidRPr="003C3824" w:rsidRDefault="003E5FD0" w:rsidP="0041430F">
            <w:pPr>
              <w:pStyle w:val="NoSpacing"/>
              <w:shd w:val="clear" w:color="auto" w:fill="FFFFFF" w:themeFill="background1"/>
              <w:jc w:val="center"/>
              <w:rPr>
                <w:rFonts w:asciiTheme="majorBidi" w:hAnsiTheme="majorBidi" w:cstheme="majorBidi"/>
                <w:sz w:val="20"/>
                <w:szCs w:val="20"/>
              </w:rPr>
            </w:pPr>
            <w:r w:rsidRPr="003E5FD0">
              <w:rPr>
                <w:rFonts w:asciiTheme="majorBidi" w:hAnsiTheme="majorBidi" w:cstheme="majorBidi"/>
                <w:sz w:val="20"/>
                <w:szCs w:val="20"/>
              </w:rPr>
              <w:t>975</w:t>
            </w:r>
          </w:p>
        </w:tc>
        <w:tc>
          <w:tcPr>
            <w:tcW w:w="851" w:type="dxa"/>
            <w:tcBorders>
              <w:top w:val="double" w:sz="4" w:space="0" w:color="auto"/>
            </w:tcBorders>
            <w:vAlign w:val="center"/>
          </w:tcPr>
          <w:p w:rsidR="003E5FD0" w:rsidRPr="003C3824" w:rsidRDefault="003E5FD0" w:rsidP="0041430F">
            <w:pPr>
              <w:pStyle w:val="NoSpacing"/>
              <w:shd w:val="clear" w:color="auto" w:fill="FFFFFF" w:themeFill="background1"/>
              <w:jc w:val="center"/>
              <w:rPr>
                <w:rFonts w:asciiTheme="majorBidi" w:hAnsiTheme="majorBidi" w:cstheme="majorBidi"/>
                <w:sz w:val="20"/>
                <w:szCs w:val="20"/>
              </w:rPr>
            </w:pPr>
            <w:r w:rsidRPr="003E5FD0">
              <w:rPr>
                <w:rFonts w:asciiTheme="majorBidi" w:hAnsiTheme="majorBidi" w:cstheme="majorBidi"/>
                <w:sz w:val="20"/>
                <w:szCs w:val="20"/>
              </w:rPr>
              <w:t>145</w:t>
            </w:r>
          </w:p>
        </w:tc>
        <w:tc>
          <w:tcPr>
            <w:tcW w:w="850" w:type="dxa"/>
            <w:tcBorders>
              <w:top w:val="double" w:sz="4" w:space="0" w:color="auto"/>
            </w:tcBorders>
            <w:vAlign w:val="center"/>
          </w:tcPr>
          <w:p w:rsidR="003E5FD0" w:rsidRPr="003C3824" w:rsidRDefault="003E5FD0" w:rsidP="0041430F">
            <w:pPr>
              <w:pStyle w:val="NoSpacing"/>
              <w:shd w:val="clear" w:color="auto" w:fill="FFFFFF" w:themeFill="background1"/>
              <w:jc w:val="center"/>
              <w:rPr>
                <w:rFonts w:asciiTheme="majorBidi" w:hAnsiTheme="majorBidi" w:cstheme="majorBidi"/>
                <w:sz w:val="20"/>
                <w:szCs w:val="20"/>
              </w:rPr>
            </w:pPr>
            <w:r w:rsidRPr="003E5FD0">
              <w:rPr>
                <w:rFonts w:asciiTheme="majorBidi" w:hAnsiTheme="majorBidi" w:cstheme="majorBidi"/>
                <w:sz w:val="20"/>
                <w:szCs w:val="20"/>
              </w:rPr>
              <w:t>145</w:t>
            </w:r>
          </w:p>
        </w:tc>
        <w:tc>
          <w:tcPr>
            <w:tcW w:w="851" w:type="dxa"/>
            <w:tcBorders>
              <w:top w:val="double" w:sz="4" w:space="0" w:color="auto"/>
            </w:tcBorders>
            <w:vAlign w:val="center"/>
          </w:tcPr>
          <w:p w:rsidR="003E5FD0" w:rsidRPr="003C3824" w:rsidRDefault="003E5FD0" w:rsidP="0041430F">
            <w:pPr>
              <w:pStyle w:val="NoSpacing"/>
              <w:shd w:val="clear" w:color="auto" w:fill="FFFFFF" w:themeFill="background1"/>
              <w:jc w:val="center"/>
              <w:rPr>
                <w:rFonts w:asciiTheme="majorBidi" w:hAnsiTheme="majorBidi" w:cstheme="majorBidi"/>
                <w:sz w:val="20"/>
                <w:szCs w:val="20"/>
              </w:rPr>
            </w:pPr>
            <w:r w:rsidRPr="003E5FD0">
              <w:rPr>
                <w:rFonts w:asciiTheme="majorBidi" w:hAnsiTheme="majorBidi" w:cstheme="majorBidi"/>
                <w:sz w:val="20"/>
                <w:szCs w:val="20"/>
              </w:rPr>
              <w:t>114</w:t>
            </w:r>
          </w:p>
        </w:tc>
        <w:tc>
          <w:tcPr>
            <w:tcW w:w="709" w:type="dxa"/>
            <w:tcBorders>
              <w:top w:val="double" w:sz="4" w:space="0" w:color="auto"/>
            </w:tcBorders>
            <w:vAlign w:val="center"/>
          </w:tcPr>
          <w:p w:rsidR="003E5FD0" w:rsidRPr="003C3824" w:rsidRDefault="003E5FD0" w:rsidP="0041430F">
            <w:pPr>
              <w:pStyle w:val="NoSpacing"/>
              <w:shd w:val="clear" w:color="auto" w:fill="FFFFFF" w:themeFill="background1"/>
              <w:jc w:val="center"/>
              <w:rPr>
                <w:rFonts w:asciiTheme="majorBidi" w:hAnsiTheme="majorBidi" w:cstheme="majorBidi"/>
                <w:sz w:val="20"/>
                <w:szCs w:val="20"/>
              </w:rPr>
            </w:pPr>
            <w:r w:rsidRPr="003E5FD0">
              <w:rPr>
                <w:rFonts w:asciiTheme="majorBidi" w:hAnsiTheme="majorBidi" w:cstheme="majorBidi"/>
                <w:sz w:val="20"/>
                <w:szCs w:val="20"/>
              </w:rPr>
              <w:t>125</w:t>
            </w:r>
          </w:p>
        </w:tc>
        <w:tc>
          <w:tcPr>
            <w:tcW w:w="850" w:type="dxa"/>
            <w:tcBorders>
              <w:top w:val="double" w:sz="4" w:space="0" w:color="auto"/>
            </w:tcBorders>
            <w:vAlign w:val="center"/>
          </w:tcPr>
          <w:p w:rsidR="003E5FD0" w:rsidRPr="003C3824" w:rsidRDefault="003E5FD0" w:rsidP="003E5FD0">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w:t>
            </w:r>
          </w:p>
        </w:tc>
        <w:tc>
          <w:tcPr>
            <w:tcW w:w="851" w:type="dxa"/>
            <w:tcBorders>
              <w:top w:val="double" w:sz="4" w:space="0" w:color="auto"/>
            </w:tcBorders>
            <w:vAlign w:val="center"/>
          </w:tcPr>
          <w:p w:rsidR="003E5FD0" w:rsidRPr="003C3824" w:rsidRDefault="003E5FD0" w:rsidP="00C654AD">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w:t>
            </w:r>
          </w:p>
        </w:tc>
        <w:tc>
          <w:tcPr>
            <w:tcW w:w="850" w:type="dxa"/>
            <w:tcBorders>
              <w:top w:val="double" w:sz="4" w:space="0" w:color="auto"/>
            </w:tcBorders>
            <w:vAlign w:val="center"/>
          </w:tcPr>
          <w:p w:rsidR="003E5FD0" w:rsidRPr="003C3824" w:rsidRDefault="003E5FD0" w:rsidP="00C654AD">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w:t>
            </w:r>
          </w:p>
        </w:tc>
        <w:tc>
          <w:tcPr>
            <w:tcW w:w="851" w:type="dxa"/>
            <w:tcBorders>
              <w:top w:val="double" w:sz="4" w:space="0" w:color="auto"/>
            </w:tcBorders>
            <w:vAlign w:val="center"/>
          </w:tcPr>
          <w:p w:rsidR="003E5FD0" w:rsidRPr="003C3824" w:rsidRDefault="003E5FD0" w:rsidP="00C654AD">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w:t>
            </w:r>
          </w:p>
        </w:tc>
        <w:tc>
          <w:tcPr>
            <w:tcW w:w="850" w:type="dxa"/>
            <w:tcBorders>
              <w:top w:val="double" w:sz="4" w:space="0" w:color="auto"/>
            </w:tcBorders>
            <w:vAlign w:val="center"/>
          </w:tcPr>
          <w:p w:rsidR="003E5FD0" w:rsidRPr="003C3824" w:rsidRDefault="003E5FD0" w:rsidP="00C654AD">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w:t>
            </w:r>
          </w:p>
        </w:tc>
        <w:tc>
          <w:tcPr>
            <w:tcW w:w="850" w:type="dxa"/>
            <w:tcBorders>
              <w:top w:val="double" w:sz="4" w:space="0" w:color="auto"/>
            </w:tcBorders>
          </w:tcPr>
          <w:p w:rsidR="003E5FD0" w:rsidRPr="003C3824" w:rsidRDefault="003E5FD0" w:rsidP="0029645A">
            <w:pPr>
              <w:pStyle w:val="NoSpacing"/>
              <w:jc w:val="center"/>
              <w:rPr>
                <w:rFonts w:asciiTheme="majorBidi" w:hAnsiTheme="majorBidi" w:cstheme="majorBidi"/>
                <w:sz w:val="20"/>
                <w:szCs w:val="20"/>
              </w:rPr>
            </w:pPr>
          </w:p>
        </w:tc>
      </w:tr>
      <w:tr w:rsidR="003E5FD0" w:rsidRPr="003C3824" w:rsidTr="00013C4C">
        <w:trPr>
          <w:jc w:val="center"/>
        </w:trPr>
        <w:tc>
          <w:tcPr>
            <w:tcW w:w="559" w:type="dxa"/>
          </w:tcPr>
          <w:p w:rsidR="003E5FD0" w:rsidRPr="003C3824" w:rsidRDefault="003E5FD0" w:rsidP="0029645A">
            <w:pPr>
              <w:pStyle w:val="NoSpacing"/>
              <w:jc w:val="center"/>
              <w:rPr>
                <w:rFonts w:asciiTheme="majorBidi" w:hAnsiTheme="majorBidi" w:cstheme="majorBidi"/>
                <w:sz w:val="20"/>
                <w:szCs w:val="20"/>
              </w:rPr>
            </w:pPr>
            <w:r w:rsidRPr="003C3824">
              <w:rPr>
                <w:rFonts w:asciiTheme="majorBidi" w:hAnsiTheme="majorBidi" w:cstheme="majorBidi"/>
                <w:sz w:val="20"/>
                <w:szCs w:val="20"/>
              </w:rPr>
              <w:t>2.</w:t>
            </w:r>
          </w:p>
        </w:tc>
        <w:tc>
          <w:tcPr>
            <w:tcW w:w="3135" w:type="dxa"/>
          </w:tcPr>
          <w:p w:rsidR="003E5FD0" w:rsidRPr="003C3824" w:rsidRDefault="003E5FD0" w:rsidP="00CB54F3">
            <w:pPr>
              <w:pStyle w:val="NoSpacing"/>
              <w:shd w:val="clear" w:color="auto" w:fill="FFFFFF" w:themeFill="background1"/>
              <w:rPr>
                <w:rFonts w:asciiTheme="majorBidi" w:hAnsiTheme="majorBidi" w:cstheme="majorBidi"/>
                <w:sz w:val="20"/>
                <w:szCs w:val="20"/>
              </w:rPr>
            </w:pPr>
            <w:r>
              <w:rPr>
                <w:rFonts w:asciiTheme="majorBidi" w:hAnsiTheme="majorBidi" w:cstheme="majorBidi"/>
                <w:sz w:val="20"/>
                <w:szCs w:val="20"/>
              </w:rPr>
              <w:t>P</w:t>
            </w:r>
            <w:r w:rsidRPr="003E5FD0">
              <w:rPr>
                <w:rFonts w:asciiTheme="majorBidi" w:hAnsiTheme="majorBidi" w:cstheme="majorBidi"/>
                <w:sz w:val="20"/>
                <w:szCs w:val="20"/>
              </w:rPr>
              <w:t>ersentase pelayanan administrasi kepegawaian yang diselesaikan</w:t>
            </w:r>
          </w:p>
        </w:tc>
        <w:tc>
          <w:tcPr>
            <w:tcW w:w="992" w:type="dxa"/>
          </w:tcPr>
          <w:p w:rsidR="003E5FD0" w:rsidRPr="003C3824" w:rsidRDefault="003E5FD0" w:rsidP="0029645A">
            <w:pPr>
              <w:pStyle w:val="NoSpacing"/>
              <w:jc w:val="center"/>
              <w:rPr>
                <w:rFonts w:asciiTheme="majorBidi" w:hAnsiTheme="majorBidi" w:cstheme="majorBidi"/>
                <w:sz w:val="20"/>
                <w:szCs w:val="20"/>
              </w:rPr>
            </w:pPr>
          </w:p>
        </w:tc>
        <w:tc>
          <w:tcPr>
            <w:tcW w:w="572" w:type="dxa"/>
          </w:tcPr>
          <w:p w:rsidR="003E5FD0" w:rsidRPr="003C3824" w:rsidRDefault="003E5FD0" w:rsidP="0029645A">
            <w:pPr>
              <w:pStyle w:val="NoSpacing"/>
              <w:jc w:val="center"/>
              <w:rPr>
                <w:rFonts w:asciiTheme="majorBidi" w:hAnsiTheme="majorBidi" w:cstheme="majorBidi"/>
                <w:sz w:val="20"/>
                <w:szCs w:val="20"/>
              </w:rPr>
            </w:pPr>
          </w:p>
        </w:tc>
        <w:tc>
          <w:tcPr>
            <w:tcW w:w="837" w:type="dxa"/>
            <w:vAlign w:val="center"/>
          </w:tcPr>
          <w:p w:rsidR="003E5FD0" w:rsidRPr="003C3824" w:rsidRDefault="003E5FD0" w:rsidP="0041430F">
            <w:pPr>
              <w:pStyle w:val="NoSpacing"/>
              <w:shd w:val="clear" w:color="auto" w:fill="FFFFFF" w:themeFill="background1"/>
              <w:jc w:val="center"/>
              <w:rPr>
                <w:rFonts w:asciiTheme="majorBidi" w:hAnsiTheme="majorBidi" w:cstheme="majorBidi"/>
                <w:sz w:val="20"/>
                <w:szCs w:val="20"/>
              </w:rPr>
            </w:pPr>
            <w:r w:rsidRPr="003E5FD0">
              <w:rPr>
                <w:rFonts w:asciiTheme="majorBidi" w:hAnsiTheme="majorBidi" w:cstheme="majorBidi"/>
                <w:sz w:val="20"/>
                <w:szCs w:val="20"/>
              </w:rPr>
              <w:t>4363</w:t>
            </w:r>
          </w:p>
        </w:tc>
        <w:tc>
          <w:tcPr>
            <w:tcW w:w="851" w:type="dxa"/>
            <w:vAlign w:val="center"/>
          </w:tcPr>
          <w:p w:rsidR="003E5FD0" w:rsidRPr="003C3824" w:rsidRDefault="003E5FD0" w:rsidP="0041430F">
            <w:pPr>
              <w:pStyle w:val="NoSpacing"/>
              <w:shd w:val="clear" w:color="auto" w:fill="FFFFFF" w:themeFill="background1"/>
              <w:jc w:val="center"/>
              <w:rPr>
                <w:rFonts w:asciiTheme="majorBidi" w:hAnsiTheme="majorBidi" w:cstheme="majorBidi"/>
                <w:sz w:val="20"/>
                <w:szCs w:val="20"/>
              </w:rPr>
            </w:pPr>
            <w:r w:rsidRPr="003E5FD0">
              <w:rPr>
                <w:rFonts w:asciiTheme="majorBidi" w:hAnsiTheme="majorBidi" w:cstheme="majorBidi"/>
                <w:sz w:val="20"/>
                <w:szCs w:val="20"/>
              </w:rPr>
              <w:t>3608</w:t>
            </w:r>
          </w:p>
        </w:tc>
        <w:tc>
          <w:tcPr>
            <w:tcW w:w="850" w:type="dxa"/>
            <w:vAlign w:val="center"/>
          </w:tcPr>
          <w:p w:rsidR="003E5FD0" w:rsidRPr="003C3824" w:rsidRDefault="003E5FD0" w:rsidP="0041430F">
            <w:pPr>
              <w:pStyle w:val="NoSpacing"/>
              <w:shd w:val="clear" w:color="auto" w:fill="FFFFFF" w:themeFill="background1"/>
              <w:jc w:val="center"/>
              <w:rPr>
                <w:rFonts w:asciiTheme="majorBidi" w:hAnsiTheme="majorBidi" w:cstheme="majorBidi"/>
                <w:sz w:val="20"/>
                <w:szCs w:val="20"/>
              </w:rPr>
            </w:pPr>
            <w:r w:rsidRPr="003E5FD0">
              <w:rPr>
                <w:rFonts w:asciiTheme="majorBidi" w:hAnsiTheme="majorBidi" w:cstheme="majorBidi"/>
                <w:sz w:val="20"/>
                <w:szCs w:val="20"/>
              </w:rPr>
              <w:t>4389</w:t>
            </w:r>
          </w:p>
        </w:tc>
        <w:tc>
          <w:tcPr>
            <w:tcW w:w="851" w:type="dxa"/>
            <w:vAlign w:val="center"/>
          </w:tcPr>
          <w:p w:rsidR="003E5FD0" w:rsidRPr="003C3824" w:rsidRDefault="003E5FD0" w:rsidP="0041430F">
            <w:pPr>
              <w:pStyle w:val="NoSpacing"/>
              <w:shd w:val="clear" w:color="auto" w:fill="FFFFFF" w:themeFill="background1"/>
              <w:jc w:val="center"/>
              <w:rPr>
                <w:rFonts w:asciiTheme="majorBidi" w:hAnsiTheme="majorBidi" w:cstheme="majorBidi"/>
                <w:sz w:val="20"/>
                <w:szCs w:val="20"/>
              </w:rPr>
            </w:pPr>
            <w:r w:rsidRPr="003E5FD0">
              <w:rPr>
                <w:rFonts w:asciiTheme="majorBidi" w:hAnsiTheme="majorBidi" w:cstheme="majorBidi"/>
                <w:sz w:val="20"/>
                <w:szCs w:val="20"/>
              </w:rPr>
              <w:t>3634</w:t>
            </w:r>
          </w:p>
        </w:tc>
        <w:tc>
          <w:tcPr>
            <w:tcW w:w="709" w:type="dxa"/>
            <w:vAlign w:val="center"/>
          </w:tcPr>
          <w:p w:rsidR="003E5FD0" w:rsidRPr="003C3824" w:rsidRDefault="003E5FD0" w:rsidP="0041430F">
            <w:pPr>
              <w:pStyle w:val="NoSpacing"/>
              <w:shd w:val="clear" w:color="auto" w:fill="FFFFFF" w:themeFill="background1"/>
              <w:jc w:val="center"/>
              <w:rPr>
                <w:rFonts w:asciiTheme="majorBidi" w:hAnsiTheme="majorBidi" w:cstheme="majorBidi"/>
                <w:sz w:val="20"/>
                <w:szCs w:val="20"/>
              </w:rPr>
            </w:pPr>
            <w:r w:rsidRPr="003E5FD0">
              <w:rPr>
                <w:rFonts w:asciiTheme="majorBidi" w:hAnsiTheme="majorBidi" w:cstheme="majorBidi"/>
                <w:sz w:val="20"/>
                <w:szCs w:val="20"/>
              </w:rPr>
              <w:t>4405</w:t>
            </w:r>
          </w:p>
        </w:tc>
        <w:tc>
          <w:tcPr>
            <w:tcW w:w="850" w:type="dxa"/>
            <w:vAlign w:val="center"/>
          </w:tcPr>
          <w:p w:rsidR="003E5FD0" w:rsidRPr="003C3824" w:rsidRDefault="003E5FD0" w:rsidP="0041430F">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w:t>
            </w:r>
          </w:p>
        </w:tc>
        <w:tc>
          <w:tcPr>
            <w:tcW w:w="851" w:type="dxa"/>
            <w:vAlign w:val="center"/>
          </w:tcPr>
          <w:p w:rsidR="003E5FD0" w:rsidRPr="003C3824" w:rsidRDefault="003E5FD0" w:rsidP="00C654AD">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w:t>
            </w:r>
          </w:p>
        </w:tc>
        <w:tc>
          <w:tcPr>
            <w:tcW w:w="850" w:type="dxa"/>
            <w:vAlign w:val="center"/>
          </w:tcPr>
          <w:p w:rsidR="003E5FD0" w:rsidRPr="003C3824" w:rsidRDefault="003E5FD0" w:rsidP="00C654AD">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w:t>
            </w:r>
          </w:p>
        </w:tc>
        <w:tc>
          <w:tcPr>
            <w:tcW w:w="851" w:type="dxa"/>
            <w:vAlign w:val="center"/>
          </w:tcPr>
          <w:p w:rsidR="003E5FD0" w:rsidRPr="003C3824" w:rsidRDefault="003E5FD0" w:rsidP="00C654AD">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w:t>
            </w:r>
          </w:p>
        </w:tc>
        <w:tc>
          <w:tcPr>
            <w:tcW w:w="850" w:type="dxa"/>
            <w:vAlign w:val="center"/>
          </w:tcPr>
          <w:p w:rsidR="003E5FD0" w:rsidRPr="003C3824" w:rsidRDefault="003E5FD0" w:rsidP="00C654AD">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w:t>
            </w:r>
          </w:p>
        </w:tc>
        <w:tc>
          <w:tcPr>
            <w:tcW w:w="850" w:type="dxa"/>
          </w:tcPr>
          <w:p w:rsidR="003E5FD0" w:rsidRPr="003C3824" w:rsidRDefault="003E5FD0" w:rsidP="0029645A">
            <w:pPr>
              <w:pStyle w:val="NoSpacing"/>
              <w:jc w:val="center"/>
              <w:rPr>
                <w:rFonts w:asciiTheme="majorBidi" w:hAnsiTheme="majorBidi" w:cstheme="majorBidi"/>
                <w:sz w:val="20"/>
                <w:szCs w:val="20"/>
              </w:rPr>
            </w:pPr>
          </w:p>
        </w:tc>
      </w:tr>
      <w:tr w:rsidR="003E5FD0" w:rsidRPr="003C3824" w:rsidTr="00013C4C">
        <w:trPr>
          <w:jc w:val="center"/>
        </w:trPr>
        <w:tc>
          <w:tcPr>
            <w:tcW w:w="559" w:type="dxa"/>
          </w:tcPr>
          <w:p w:rsidR="003E5FD0" w:rsidRPr="003C3824" w:rsidRDefault="003E5FD0" w:rsidP="0029645A">
            <w:pPr>
              <w:pStyle w:val="NoSpacing"/>
              <w:jc w:val="center"/>
              <w:rPr>
                <w:rFonts w:asciiTheme="majorBidi" w:hAnsiTheme="majorBidi" w:cstheme="majorBidi"/>
                <w:sz w:val="20"/>
                <w:szCs w:val="20"/>
              </w:rPr>
            </w:pPr>
            <w:r w:rsidRPr="003C3824">
              <w:rPr>
                <w:rFonts w:asciiTheme="majorBidi" w:hAnsiTheme="majorBidi" w:cstheme="majorBidi"/>
                <w:sz w:val="20"/>
                <w:szCs w:val="20"/>
              </w:rPr>
              <w:t>3.</w:t>
            </w:r>
          </w:p>
        </w:tc>
        <w:tc>
          <w:tcPr>
            <w:tcW w:w="3135" w:type="dxa"/>
          </w:tcPr>
          <w:p w:rsidR="003E5FD0" w:rsidRPr="003C3824" w:rsidRDefault="003E5FD0" w:rsidP="00CB54F3">
            <w:pPr>
              <w:pStyle w:val="NoSpacing"/>
              <w:shd w:val="clear" w:color="auto" w:fill="FFFFFF" w:themeFill="background1"/>
              <w:rPr>
                <w:rFonts w:asciiTheme="majorBidi" w:hAnsiTheme="majorBidi" w:cstheme="majorBidi"/>
                <w:sz w:val="20"/>
                <w:szCs w:val="20"/>
              </w:rPr>
            </w:pPr>
            <w:r w:rsidRPr="003E5FD0">
              <w:rPr>
                <w:rFonts w:asciiTheme="majorBidi" w:hAnsiTheme="majorBidi" w:cstheme="majorBidi"/>
                <w:sz w:val="20"/>
                <w:szCs w:val="20"/>
              </w:rPr>
              <w:t>Persentase ASN yang memiliki kompetensi sesuai bidang tugasnya</w:t>
            </w:r>
          </w:p>
        </w:tc>
        <w:tc>
          <w:tcPr>
            <w:tcW w:w="992" w:type="dxa"/>
          </w:tcPr>
          <w:p w:rsidR="003E5FD0" w:rsidRPr="003C3824" w:rsidRDefault="003E5FD0" w:rsidP="0029645A">
            <w:pPr>
              <w:pStyle w:val="NoSpacing"/>
              <w:jc w:val="center"/>
              <w:rPr>
                <w:rFonts w:asciiTheme="majorBidi" w:hAnsiTheme="majorBidi" w:cstheme="majorBidi"/>
                <w:sz w:val="20"/>
                <w:szCs w:val="20"/>
              </w:rPr>
            </w:pPr>
          </w:p>
        </w:tc>
        <w:tc>
          <w:tcPr>
            <w:tcW w:w="572" w:type="dxa"/>
          </w:tcPr>
          <w:p w:rsidR="003E5FD0" w:rsidRPr="003C3824" w:rsidRDefault="003E5FD0" w:rsidP="0029645A">
            <w:pPr>
              <w:pStyle w:val="NoSpacing"/>
              <w:jc w:val="center"/>
              <w:rPr>
                <w:rFonts w:asciiTheme="majorBidi" w:hAnsiTheme="majorBidi" w:cstheme="majorBidi"/>
                <w:sz w:val="20"/>
                <w:szCs w:val="20"/>
              </w:rPr>
            </w:pPr>
          </w:p>
        </w:tc>
        <w:tc>
          <w:tcPr>
            <w:tcW w:w="837" w:type="dxa"/>
            <w:vAlign w:val="center"/>
          </w:tcPr>
          <w:p w:rsidR="003E5FD0" w:rsidRPr="003C3824" w:rsidRDefault="003E5FD0" w:rsidP="0041430F">
            <w:pPr>
              <w:pStyle w:val="NoSpacing"/>
              <w:shd w:val="clear" w:color="auto" w:fill="FFFFFF" w:themeFill="background1"/>
              <w:jc w:val="center"/>
              <w:rPr>
                <w:rFonts w:asciiTheme="majorBidi" w:hAnsiTheme="majorBidi" w:cstheme="majorBidi"/>
                <w:sz w:val="20"/>
                <w:szCs w:val="20"/>
              </w:rPr>
            </w:pPr>
            <w:r w:rsidRPr="003E5FD0">
              <w:rPr>
                <w:rFonts w:asciiTheme="majorBidi" w:hAnsiTheme="majorBidi" w:cstheme="majorBidi"/>
                <w:sz w:val="20"/>
                <w:szCs w:val="20"/>
              </w:rPr>
              <w:t>1151</w:t>
            </w:r>
          </w:p>
        </w:tc>
        <w:tc>
          <w:tcPr>
            <w:tcW w:w="851" w:type="dxa"/>
            <w:vAlign w:val="center"/>
          </w:tcPr>
          <w:p w:rsidR="003E5FD0" w:rsidRPr="003C3824" w:rsidRDefault="003E5FD0" w:rsidP="0041430F">
            <w:pPr>
              <w:pStyle w:val="NoSpacing"/>
              <w:shd w:val="clear" w:color="auto" w:fill="FFFFFF" w:themeFill="background1"/>
              <w:jc w:val="center"/>
              <w:rPr>
                <w:rFonts w:asciiTheme="majorBidi" w:hAnsiTheme="majorBidi" w:cstheme="majorBidi"/>
                <w:sz w:val="20"/>
                <w:szCs w:val="20"/>
              </w:rPr>
            </w:pPr>
            <w:r w:rsidRPr="003E5FD0">
              <w:rPr>
                <w:rFonts w:asciiTheme="majorBidi" w:hAnsiTheme="majorBidi" w:cstheme="majorBidi"/>
                <w:sz w:val="20"/>
                <w:szCs w:val="20"/>
              </w:rPr>
              <w:t>1029</w:t>
            </w:r>
          </w:p>
        </w:tc>
        <w:tc>
          <w:tcPr>
            <w:tcW w:w="850" w:type="dxa"/>
            <w:vAlign w:val="center"/>
          </w:tcPr>
          <w:p w:rsidR="003E5FD0" w:rsidRPr="003C3824" w:rsidRDefault="003E5FD0" w:rsidP="0041430F">
            <w:pPr>
              <w:pStyle w:val="NoSpacing"/>
              <w:shd w:val="clear" w:color="auto" w:fill="FFFFFF" w:themeFill="background1"/>
              <w:jc w:val="center"/>
              <w:rPr>
                <w:rFonts w:asciiTheme="majorBidi" w:hAnsiTheme="majorBidi" w:cstheme="majorBidi"/>
                <w:sz w:val="20"/>
                <w:szCs w:val="20"/>
              </w:rPr>
            </w:pPr>
            <w:r w:rsidRPr="003E5FD0">
              <w:rPr>
                <w:rFonts w:asciiTheme="majorBidi" w:hAnsiTheme="majorBidi" w:cstheme="majorBidi"/>
                <w:sz w:val="20"/>
                <w:szCs w:val="20"/>
              </w:rPr>
              <w:t>1077</w:t>
            </w:r>
          </w:p>
        </w:tc>
        <w:tc>
          <w:tcPr>
            <w:tcW w:w="851" w:type="dxa"/>
            <w:vAlign w:val="center"/>
          </w:tcPr>
          <w:p w:rsidR="003E5FD0" w:rsidRPr="003C3824" w:rsidRDefault="003E5FD0" w:rsidP="0041430F">
            <w:pPr>
              <w:pStyle w:val="NoSpacing"/>
              <w:shd w:val="clear" w:color="auto" w:fill="FFFFFF" w:themeFill="background1"/>
              <w:jc w:val="center"/>
              <w:rPr>
                <w:rFonts w:asciiTheme="majorBidi" w:hAnsiTheme="majorBidi" w:cstheme="majorBidi"/>
                <w:sz w:val="20"/>
                <w:szCs w:val="20"/>
              </w:rPr>
            </w:pPr>
            <w:r w:rsidRPr="003E5FD0">
              <w:rPr>
                <w:rFonts w:asciiTheme="majorBidi" w:hAnsiTheme="majorBidi" w:cstheme="majorBidi"/>
                <w:sz w:val="20"/>
                <w:szCs w:val="20"/>
              </w:rPr>
              <w:t>1140</w:t>
            </w:r>
          </w:p>
        </w:tc>
        <w:tc>
          <w:tcPr>
            <w:tcW w:w="709" w:type="dxa"/>
            <w:vAlign w:val="center"/>
          </w:tcPr>
          <w:p w:rsidR="003E5FD0" w:rsidRPr="003C3824" w:rsidRDefault="003E5FD0" w:rsidP="0041430F">
            <w:pPr>
              <w:pStyle w:val="NoSpacing"/>
              <w:shd w:val="clear" w:color="auto" w:fill="FFFFFF" w:themeFill="background1"/>
              <w:jc w:val="center"/>
              <w:rPr>
                <w:rFonts w:asciiTheme="majorBidi" w:hAnsiTheme="majorBidi" w:cstheme="majorBidi"/>
                <w:sz w:val="20"/>
                <w:szCs w:val="20"/>
              </w:rPr>
            </w:pPr>
            <w:r w:rsidRPr="003E5FD0">
              <w:rPr>
                <w:rFonts w:asciiTheme="majorBidi" w:hAnsiTheme="majorBidi" w:cstheme="majorBidi"/>
                <w:sz w:val="20"/>
                <w:szCs w:val="20"/>
              </w:rPr>
              <w:t>1182</w:t>
            </w:r>
          </w:p>
        </w:tc>
        <w:tc>
          <w:tcPr>
            <w:tcW w:w="850" w:type="dxa"/>
            <w:vAlign w:val="center"/>
          </w:tcPr>
          <w:p w:rsidR="003E5FD0" w:rsidRPr="003C3824" w:rsidRDefault="003E5FD0" w:rsidP="0041430F">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w:t>
            </w:r>
          </w:p>
        </w:tc>
        <w:tc>
          <w:tcPr>
            <w:tcW w:w="851" w:type="dxa"/>
            <w:vAlign w:val="center"/>
          </w:tcPr>
          <w:p w:rsidR="003E5FD0" w:rsidRPr="003C3824" w:rsidRDefault="003E5FD0" w:rsidP="00C654AD">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w:t>
            </w:r>
          </w:p>
        </w:tc>
        <w:tc>
          <w:tcPr>
            <w:tcW w:w="850" w:type="dxa"/>
            <w:vAlign w:val="center"/>
          </w:tcPr>
          <w:p w:rsidR="003E5FD0" w:rsidRPr="003C3824" w:rsidRDefault="003E5FD0" w:rsidP="00C654AD">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w:t>
            </w:r>
          </w:p>
        </w:tc>
        <w:tc>
          <w:tcPr>
            <w:tcW w:w="851" w:type="dxa"/>
            <w:vAlign w:val="center"/>
          </w:tcPr>
          <w:p w:rsidR="003E5FD0" w:rsidRPr="003C3824" w:rsidRDefault="003E5FD0" w:rsidP="00C654AD">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w:t>
            </w:r>
          </w:p>
        </w:tc>
        <w:tc>
          <w:tcPr>
            <w:tcW w:w="850" w:type="dxa"/>
            <w:vAlign w:val="center"/>
          </w:tcPr>
          <w:p w:rsidR="003E5FD0" w:rsidRPr="003C3824" w:rsidRDefault="003E5FD0" w:rsidP="00C654AD">
            <w:pPr>
              <w:pStyle w:val="NoSpacing"/>
              <w:shd w:val="clear" w:color="auto" w:fill="FFFFFF" w:themeFill="background1"/>
              <w:jc w:val="center"/>
              <w:rPr>
                <w:rFonts w:asciiTheme="majorBidi" w:hAnsiTheme="majorBidi" w:cstheme="majorBidi"/>
                <w:sz w:val="20"/>
                <w:szCs w:val="20"/>
              </w:rPr>
            </w:pPr>
            <w:r w:rsidRPr="003C3824">
              <w:rPr>
                <w:rFonts w:asciiTheme="majorBidi" w:hAnsiTheme="majorBidi" w:cstheme="majorBidi"/>
                <w:sz w:val="20"/>
                <w:szCs w:val="20"/>
              </w:rPr>
              <w:t>0</w:t>
            </w:r>
          </w:p>
        </w:tc>
        <w:tc>
          <w:tcPr>
            <w:tcW w:w="850" w:type="dxa"/>
          </w:tcPr>
          <w:p w:rsidR="003E5FD0" w:rsidRPr="003C3824" w:rsidRDefault="003E5FD0" w:rsidP="0029645A">
            <w:pPr>
              <w:pStyle w:val="NoSpacing"/>
              <w:jc w:val="center"/>
              <w:rPr>
                <w:rFonts w:asciiTheme="majorBidi" w:hAnsiTheme="majorBidi" w:cstheme="majorBidi"/>
                <w:sz w:val="20"/>
                <w:szCs w:val="20"/>
              </w:rPr>
            </w:pPr>
          </w:p>
        </w:tc>
      </w:tr>
    </w:tbl>
    <w:p w:rsidR="0000600F" w:rsidRPr="001D2A3A" w:rsidRDefault="0000600F" w:rsidP="0029645A">
      <w:pPr>
        <w:pStyle w:val="NoSpacing"/>
        <w:shd w:val="clear" w:color="auto" w:fill="FFFFFF" w:themeFill="background1"/>
        <w:jc w:val="center"/>
        <w:rPr>
          <w:rFonts w:asciiTheme="majorBidi" w:hAnsiTheme="majorBidi" w:cstheme="majorBidi"/>
          <w:color w:val="FF0000"/>
          <w:sz w:val="20"/>
          <w:szCs w:val="20"/>
        </w:rPr>
      </w:pPr>
    </w:p>
    <w:p w:rsidR="0029645A" w:rsidRPr="001D2A3A" w:rsidRDefault="0029645A" w:rsidP="0029645A">
      <w:pPr>
        <w:pStyle w:val="NoSpacing"/>
        <w:shd w:val="clear" w:color="auto" w:fill="FFFFFF" w:themeFill="background1"/>
        <w:jc w:val="center"/>
        <w:rPr>
          <w:rFonts w:asciiTheme="majorBidi" w:hAnsiTheme="majorBidi" w:cstheme="majorBidi"/>
          <w:color w:val="FF0000"/>
          <w:sz w:val="20"/>
          <w:szCs w:val="20"/>
        </w:rPr>
      </w:pPr>
    </w:p>
    <w:p w:rsidR="00512608" w:rsidRPr="00B05A3E" w:rsidRDefault="00512608" w:rsidP="001853D7">
      <w:pPr>
        <w:spacing w:after="200" w:line="336" w:lineRule="auto"/>
        <w:ind w:left="567"/>
        <w:jc w:val="both"/>
        <w:rPr>
          <w:rFonts w:ascii="Times New Roman" w:hAnsi="Times New Roman"/>
          <w:sz w:val="26"/>
          <w:lang w:val="sv-SE"/>
        </w:rPr>
      </w:pPr>
    </w:p>
    <w:p w:rsidR="00512608" w:rsidRPr="00B05A3E" w:rsidRDefault="004342A9" w:rsidP="004342A9">
      <w:pPr>
        <w:spacing w:after="200" w:line="336" w:lineRule="auto"/>
        <w:ind w:left="567"/>
        <w:jc w:val="center"/>
        <w:rPr>
          <w:rFonts w:ascii="Times New Roman" w:hAnsi="Times New Roman"/>
          <w:sz w:val="26"/>
          <w:lang w:val="sv-SE"/>
        </w:rPr>
      </w:pPr>
      <w:r>
        <w:rPr>
          <w:rFonts w:ascii="Times New Roman" w:hAnsi="Times New Roman"/>
          <w:sz w:val="26"/>
          <w:lang w:val="sv-SE"/>
        </w:rPr>
        <w:t>20</w:t>
      </w:r>
    </w:p>
    <w:p w:rsidR="00512608" w:rsidRPr="00B05A3E" w:rsidRDefault="00512608" w:rsidP="00D13BB1">
      <w:pPr>
        <w:spacing w:after="200" w:line="336" w:lineRule="auto"/>
        <w:jc w:val="both"/>
        <w:rPr>
          <w:rFonts w:ascii="Times New Roman" w:hAnsi="Times New Roman"/>
          <w:sz w:val="26"/>
          <w:lang w:val="sv-SE"/>
        </w:rPr>
      </w:pPr>
    </w:p>
    <w:p w:rsidR="00512608" w:rsidRPr="00B05A3E" w:rsidRDefault="00512608" w:rsidP="00D13BB1">
      <w:pPr>
        <w:spacing w:after="200" w:line="336" w:lineRule="auto"/>
        <w:jc w:val="both"/>
        <w:rPr>
          <w:rFonts w:ascii="Times New Roman" w:hAnsi="Times New Roman"/>
          <w:sz w:val="26"/>
          <w:lang w:val="sv-SE"/>
        </w:rPr>
      </w:pPr>
    </w:p>
    <w:p w:rsidR="0029645A" w:rsidRPr="00B05A3E" w:rsidRDefault="0029645A" w:rsidP="001853D7">
      <w:pPr>
        <w:spacing w:after="200" w:line="336" w:lineRule="auto"/>
        <w:ind w:left="567"/>
        <w:jc w:val="both"/>
        <w:rPr>
          <w:rFonts w:ascii="Times New Roman" w:hAnsi="Times New Roman"/>
          <w:sz w:val="26"/>
          <w:lang w:val="sv-SE"/>
        </w:rPr>
        <w:sectPr w:rsidR="0029645A" w:rsidRPr="00B05A3E" w:rsidSect="00013C4C">
          <w:footerReference w:type="default" r:id="rId10"/>
          <w:pgSz w:w="16839" w:h="11907" w:orient="landscape" w:code="9"/>
          <w:pgMar w:top="737" w:right="680" w:bottom="680" w:left="737" w:header="709" w:footer="709" w:gutter="0"/>
          <w:cols w:space="708"/>
          <w:docGrid w:linePitch="360"/>
        </w:sectPr>
      </w:pPr>
    </w:p>
    <w:p w:rsidR="00926DA5" w:rsidRPr="00B05A3E" w:rsidRDefault="00926DA5" w:rsidP="00033928">
      <w:pPr>
        <w:numPr>
          <w:ilvl w:val="1"/>
          <w:numId w:val="7"/>
        </w:numPr>
        <w:spacing w:line="480" w:lineRule="auto"/>
        <w:ind w:left="567" w:hanging="567"/>
        <w:rPr>
          <w:rFonts w:ascii="Times New Roman" w:hAnsi="Times New Roman"/>
          <w:b/>
          <w:sz w:val="26"/>
          <w:lang w:val="id-ID"/>
        </w:rPr>
      </w:pPr>
      <w:r w:rsidRPr="00B05A3E">
        <w:rPr>
          <w:rFonts w:ascii="Times New Roman" w:hAnsi="Times New Roman"/>
          <w:b/>
          <w:sz w:val="26"/>
          <w:lang w:val="id-ID"/>
        </w:rPr>
        <w:lastRenderedPageBreak/>
        <w:t>Isu Penting Penyelenggaraan Tugas dan Fungsi SKPD</w:t>
      </w:r>
    </w:p>
    <w:p w:rsidR="00926DA5" w:rsidRPr="0021348C" w:rsidRDefault="00E50696" w:rsidP="0066179F">
      <w:pPr>
        <w:spacing w:line="360" w:lineRule="auto"/>
        <w:ind w:left="567"/>
        <w:jc w:val="both"/>
        <w:rPr>
          <w:rFonts w:ascii="Times New Roman" w:hAnsi="Times New Roman"/>
        </w:rPr>
      </w:pPr>
      <w:r w:rsidRPr="0021348C">
        <w:rPr>
          <w:rFonts w:ascii="Times New Roman" w:hAnsi="Times New Roman"/>
        </w:rPr>
        <w:t xml:space="preserve">Secara umum tingkat kinerja pelayanan </w:t>
      </w:r>
      <w:r w:rsidR="0030547A" w:rsidRPr="0021348C">
        <w:rPr>
          <w:rFonts w:ascii="Times New Roman" w:hAnsi="Times New Roman"/>
          <w:lang w:val="sv-SE"/>
        </w:rPr>
        <w:t>Badan Kepegawaian</w:t>
      </w:r>
      <w:r w:rsidR="0030547A" w:rsidRPr="0021348C">
        <w:rPr>
          <w:rFonts w:ascii="Times New Roman" w:hAnsi="Times New Roman"/>
          <w:lang w:val="id-ID"/>
        </w:rPr>
        <w:t xml:space="preserve"> dan Pendidikan Pelatihan</w:t>
      </w:r>
      <w:r w:rsidR="00F9662E" w:rsidRPr="0021348C">
        <w:rPr>
          <w:rFonts w:ascii="Times New Roman" w:hAnsi="Times New Roman"/>
        </w:rPr>
        <w:t xml:space="preserve"> Kota Yogyakarta tahun 20</w:t>
      </w:r>
      <w:r w:rsidR="001D2A3A" w:rsidRPr="0021348C">
        <w:rPr>
          <w:rFonts w:ascii="Times New Roman" w:hAnsi="Times New Roman"/>
          <w:lang w:val="id-ID"/>
        </w:rPr>
        <w:t>16</w:t>
      </w:r>
      <w:r w:rsidRPr="0021348C">
        <w:rPr>
          <w:rFonts w:ascii="Times New Roman" w:hAnsi="Times New Roman"/>
        </w:rPr>
        <w:t xml:space="preserve"> sudah sangat baik. Hal ini berdasarkan </w:t>
      </w:r>
      <w:r w:rsidR="00B40DDF" w:rsidRPr="0021348C">
        <w:rPr>
          <w:rFonts w:ascii="Times New Roman" w:hAnsi="Times New Roman"/>
          <w:lang w:val="id-ID"/>
        </w:rPr>
        <w:t xml:space="preserve">pada </w:t>
      </w:r>
      <w:r w:rsidRPr="0021348C">
        <w:rPr>
          <w:rFonts w:ascii="Times New Roman" w:hAnsi="Times New Roman"/>
        </w:rPr>
        <w:t>capaian kinerja output, dan outcome</w:t>
      </w:r>
      <w:r w:rsidR="00506C70" w:rsidRPr="0021348C">
        <w:rPr>
          <w:rFonts w:ascii="Times New Roman" w:hAnsi="Times New Roman"/>
        </w:rPr>
        <w:t xml:space="preserve">, yaitu </w:t>
      </w:r>
      <w:r w:rsidR="001D2A3A" w:rsidRPr="0021348C">
        <w:rPr>
          <w:rFonts w:ascii="Times New Roman" w:hAnsi="Times New Roman"/>
          <w:lang w:val="id-ID"/>
        </w:rPr>
        <w:t xml:space="preserve">di atas </w:t>
      </w:r>
      <w:r w:rsidR="00506C70" w:rsidRPr="0021348C">
        <w:rPr>
          <w:rFonts w:ascii="Times New Roman" w:hAnsi="Times New Roman"/>
        </w:rPr>
        <w:t>9</w:t>
      </w:r>
      <w:r w:rsidR="001D2A3A" w:rsidRPr="0021348C">
        <w:rPr>
          <w:rFonts w:ascii="Times New Roman" w:hAnsi="Times New Roman"/>
          <w:lang w:val="id-ID"/>
        </w:rPr>
        <w:t>0</w:t>
      </w:r>
      <w:r w:rsidR="00506C70" w:rsidRPr="0021348C">
        <w:rPr>
          <w:rFonts w:ascii="Times New Roman" w:hAnsi="Times New Roman"/>
        </w:rPr>
        <w:t>%</w:t>
      </w:r>
      <w:r w:rsidR="001D2A3A" w:rsidRPr="0021348C">
        <w:rPr>
          <w:rFonts w:ascii="Times New Roman" w:hAnsi="Times New Roman"/>
          <w:lang w:val="id-ID"/>
        </w:rPr>
        <w:t>.</w:t>
      </w:r>
    </w:p>
    <w:p w:rsidR="005A7DA4" w:rsidRPr="0021348C" w:rsidRDefault="001C5C15" w:rsidP="00CD5723">
      <w:pPr>
        <w:spacing w:line="360" w:lineRule="auto"/>
        <w:ind w:left="567" w:firstLine="851"/>
        <w:jc w:val="both"/>
        <w:rPr>
          <w:rFonts w:ascii="Times New Roman" w:hAnsi="Times New Roman"/>
        </w:rPr>
      </w:pPr>
      <w:r w:rsidRPr="0021348C">
        <w:rPr>
          <w:rFonts w:ascii="Times New Roman" w:hAnsi="Times New Roman"/>
        </w:rPr>
        <w:t xml:space="preserve">Permasalahan dan hambatan yang dihadapi dalam menyelenggarakan tugas pokok dan fungsi organisasi </w:t>
      </w:r>
      <w:r w:rsidR="00B40DDF" w:rsidRPr="0021348C">
        <w:rPr>
          <w:rFonts w:ascii="Times New Roman" w:hAnsi="Times New Roman"/>
          <w:lang w:val="id-ID"/>
        </w:rPr>
        <w:t xml:space="preserve">sampai dengan </w:t>
      </w:r>
      <w:r w:rsidR="00833935" w:rsidRPr="0021348C">
        <w:rPr>
          <w:rFonts w:ascii="Times New Roman" w:hAnsi="Times New Roman"/>
        </w:rPr>
        <w:t>tahun 201</w:t>
      </w:r>
      <w:r w:rsidR="00241B97" w:rsidRPr="0021348C">
        <w:rPr>
          <w:rFonts w:ascii="Times New Roman" w:hAnsi="Times New Roman"/>
          <w:lang w:val="en-GB"/>
        </w:rPr>
        <w:t>7</w:t>
      </w:r>
      <w:r w:rsidR="0062473A" w:rsidRPr="0021348C">
        <w:rPr>
          <w:rFonts w:ascii="Times New Roman" w:hAnsi="Times New Roman"/>
          <w:lang w:val="en-GB"/>
        </w:rPr>
        <w:t xml:space="preserve"> </w:t>
      </w:r>
      <w:r w:rsidRPr="0021348C">
        <w:rPr>
          <w:rFonts w:ascii="Times New Roman" w:hAnsi="Times New Roman"/>
        </w:rPr>
        <w:t xml:space="preserve">adalah </w:t>
      </w:r>
      <w:r w:rsidR="006C315B" w:rsidRPr="0021348C">
        <w:rPr>
          <w:rFonts w:ascii="Times New Roman" w:hAnsi="Times New Roman"/>
        </w:rPr>
        <w:t xml:space="preserve">masalah </w:t>
      </w:r>
      <w:r w:rsidR="00506907" w:rsidRPr="0021348C">
        <w:rPr>
          <w:rFonts w:ascii="Times New Roman" w:hAnsi="Times New Roman"/>
        </w:rPr>
        <w:t>eksternal</w:t>
      </w:r>
      <w:r w:rsidR="00B40DDF" w:rsidRPr="0021348C">
        <w:rPr>
          <w:rFonts w:ascii="Times New Roman" w:hAnsi="Times New Roman"/>
          <w:lang w:val="id-ID"/>
        </w:rPr>
        <w:t xml:space="preserve"> karena sebagian besar outcomes akhir produk kegiatan </w:t>
      </w:r>
      <w:r w:rsidR="0030547A" w:rsidRPr="0021348C">
        <w:rPr>
          <w:rFonts w:ascii="Times New Roman" w:hAnsi="Times New Roman"/>
          <w:lang w:val="sv-SE"/>
        </w:rPr>
        <w:t>Badan Kepegawaian</w:t>
      </w:r>
      <w:r w:rsidR="0030547A" w:rsidRPr="0021348C">
        <w:rPr>
          <w:rFonts w:ascii="Times New Roman" w:hAnsi="Times New Roman"/>
          <w:lang w:val="id-ID"/>
        </w:rPr>
        <w:t xml:space="preserve"> dan Pendidikan Pelatihan</w:t>
      </w:r>
      <w:r w:rsidR="00B40DDF" w:rsidRPr="0021348C">
        <w:rPr>
          <w:rFonts w:ascii="Times New Roman" w:hAnsi="Times New Roman"/>
          <w:lang w:val="id-ID"/>
        </w:rPr>
        <w:t xml:space="preserve"> Kota Yogyakarta ada pada pihak ketiga</w:t>
      </w:r>
      <w:r w:rsidR="00506907" w:rsidRPr="0021348C">
        <w:rPr>
          <w:rFonts w:ascii="Times New Roman" w:hAnsi="Times New Roman"/>
        </w:rPr>
        <w:t xml:space="preserve">, yaitu </w:t>
      </w:r>
      <w:r w:rsidR="00B40DDF" w:rsidRPr="0021348C">
        <w:rPr>
          <w:rFonts w:ascii="Times New Roman" w:hAnsi="Times New Roman"/>
          <w:lang w:val="id-ID"/>
        </w:rPr>
        <w:t>Badan Kepegawaian Negara [pusat dan regional], Kementerian PAN dan RB, dan Sekretariat Negara.</w:t>
      </w:r>
      <w:r w:rsidR="006C315B" w:rsidRPr="0021348C">
        <w:rPr>
          <w:rFonts w:ascii="Times New Roman" w:hAnsi="Times New Roman"/>
        </w:rPr>
        <w:t xml:space="preserve"> Permasalahan dan hambatan lain </w:t>
      </w:r>
      <w:r w:rsidR="00506907" w:rsidRPr="0021348C">
        <w:rPr>
          <w:rFonts w:ascii="Times New Roman" w:hAnsi="Times New Roman"/>
        </w:rPr>
        <w:t xml:space="preserve">adalah </w:t>
      </w:r>
      <w:r w:rsidR="006C315B" w:rsidRPr="0021348C">
        <w:rPr>
          <w:rFonts w:ascii="Times New Roman" w:hAnsi="Times New Roman"/>
        </w:rPr>
        <w:t>masalah</w:t>
      </w:r>
      <w:r w:rsidR="00506907" w:rsidRPr="0021348C">
        <w:rPr>
          <w:rFonts w:ascii="Times New Roman" w:hAnsi="Times New Roman"/>
        </w:rPr>
        <w:t xml:space="preserve"> internal yang berupa</w:t>
      </w:r>
      <w:r w:rsidR="00E02BEA" w:rsidRPr="0021348C">
        <w:rPr>
          <w:rFonts w:ascii="Times New Roman" w:hAnsi="Times New Roman"/>
        </w:rPr>
        <w:t>nilai individu, kultur individu, responsibilitas individu terhadap masalah</w:t>
      </w:r>
      <w:r w:rsidR="006C315B" w:rsidRPr="0021348C">
        <w:rPr>
          <w:rFonts w:ascii="Times New Roman" w:hAnsi="Times New Roman"/>
        </w:rPr>
        <w:t>,</w:t>
      </w:r>
      <w:r w:rsidR="00E02BEA" w:rsidRPr="0021348C">
        <w:rPr>
          <w:rFonts w:ascii="Times New Roman" w:hAnsi="Times New Roman"/>
        </w:rPr>
        <w:t xml:space="preserve"> hubungan antarpribadi dan hubungan antar</w:t>
      </w:r>
      <w:r w:rsidR="00065C75" w:rsidRPr="0021348C">
        <w:rPr>
          <w:rFonts w:ascii="Times New Roman" w:hAnsi="Times New Roman"/>
        </w:rPr>
        <w:t xml:space="preserve"> </w:t>
      </w:r>
      <w:r w:rsidR="00E02BEA" w:rsidRPr="0021348C">
        <w:rPr>
          <w:rFonts w:ascii="Times New Roman" w:hAnsi="Times New Roman"/>
        </w:rPr>
        <w:t>pribadi dengan unit pemangku kepentingan dan/atau antar</w:t>
      </w:r>
      <w:r w:rsidR="00065C75" w:rsidRPr="0021348C">
        <w:rPr>
          <w:rFonts w:ascii="Times New Roman" w:hAnsi="Times New Roman"/>
        </w:rPr>
        <w:t xml:space="preserve"> </w:t>
      </w:r>
      <w:r w:rsidR="00E02BEA" w:rsidRPr="0021348C">
        <w:rPr>
          <w:rFonts w:ascii="Times New Roman" w:hAnsi="Times New Roman"/>
        </w:rPr>
        <w:t>pemangku kepentingan</w:t>
      </w:r>
      <w:r w:rsidR="00B40DDF" w:rsidRPr="0021348C">
        <w:rPr>
          <w:rFonts w:ascii="Times New Roman" w:hAnsi="Times New Roman"/>
          <w:lang w:val="id-ID"/>
        </w:rPr>
        <w:t>.</w:t>
      </w:r>
    </w:p>
    <w:p w:rsidR="003C498F" w:rsidRDefault="00562B8E" w:rsidP="00CD5723">
      <w:pPr>
        <w:spacing w:line="360" w:lineRule="auto"/>
        <w:ind w:left="567" w:firstLine="851"/>
        <w:jc w:val="both"/>
        <w:rPr>
          <w:rFonts w:ascii="Times New Roman" w:hAnsi="Times New Roman"/>
        </w:rPr>
      </w:pPr>
      <w:r w:rsidRPr="0021348C">
        <w:rPr>
          <w:rFonts w:ascii="Times New Roman" w:hAnsi="Times New Roman"/>
        </w:rPr>
        <w:t>Pada dasarnya berbagai hambatan dan permasalahan yang ada tidak berdampak signifikan terhadap pencapaian visi d</w:t>
      </w:r>
      <w:r w:rsidR="008F2E30" w:rsidRPr="0021348C">
        <w:rPr>
          <w:rFonts w:ascii="Times New Roman" w:hAnsi="Times New Roman"/>
          <w:lang w:val="id-ID"/>
        </w:rPr>
        <w:t>a</w:t>
      </w:r>
      <w:r w:rsidRPr="0021348C">
        <w:rPr>
          <w:rFonts w:ascii="Times New Roman" w:hAnsi="Times New Roman"/>
        </w:rPr>
        <w:t xml:space="preserve">n misi Walikota Yogyakarta, karena semua program dan kegiatan yang telah ditetapkan tetap tercapai dengan kualifikasi </w:t>
      </w:r>
      <w:r w:rsidRPr="0021348C">
        <w:rPr>
          <w:rFonts w:ascii="Times New Roman" w:hAnsi="Times New Roman"/>
          <w:b/>
          <w:bCs/>
        </w:rPr>
        <w:t>sangat baik</w:t>
      </w:r>
      <w:r w:rsidRPr="0021348C">
        <w:rPr>
          <w:rFonts w:ascii="Times New Roman" w:hAnsi="Times New Roman"/>
        </w:rPr>
        <w:t xml:space="preserve"> yang ditunjukkan oleh pencapaian </w:t>
      </w:r>
      <w:r w:rsidRPr="0021348C">
        <w:rPr>
          <w:rFonts w:ascii="Times New Roman" w:hAnsi="Times New Roman"/>
          <w:i/>
        </w:rPr>
        <w:t xml:space="preserve">output, outcome </w:t>
      </w:r>
      <w:r w:rsidRPr="0021348C">
        <w:rPr>
          <w:rFonts w:ascii="Times New Roman" w:hAnsi="Times New Roman"/>
        </w:rPr>
        <w:t xml:space="preserve">dan capaian indikator kinerja utama SKPD. Namun betapapun kecil suatu hambatan dan permasalahan tetap saja akan mengganggu proses pencapaian sasaran kinerja, dan jika tidak diselesaikan bukan tidak mungkin akan mengganggu dan menjalar pada permasalahan yang lain. Karena bekerja yang baik adalah bekerja </w:t>
      </w:r>
      <w:r w:rsidR="00D4226A" w:rsidRPr="0021348C">
        <w:rPr>
          <w:rFonts w:ascii="Times New Roman" w:hAnsi="Times New Roman"/>
        </w:rPr>
        <w:t>dengan hasil akhir “</w:t>
      </w:r>
      <w:r w:rsidR="00D4226A" w:rsidRPr="0021348C">
        <w:rPr>
          <w:rFonts w:ascii="Times New Roman" w:hAnsi="Times New Roman"/>
          <w:i/>
        </w:rPr>
        <w:t xml:space="preserve">Zero </w:t>
      </w:r>
      <w:r w:rsidR="00CD5723" w:rsidRPr="0021348C">
        <w:rPr>
          <w:rFonts w:ascii="Times New Roman" w:hAnsi="Times New Roman"/>
          <w:i/>
        </w:rPr>
        <w:t>e</w:t>
      </w:r>
      <w:r w:rsidR="00D4226A" w:rsidRPr="0021348C">
        <w:rPr>
          <w:rFonts w:ascii="Times New Roman" w:hAnsi="Times New Roman"/>
          <w:i/>
        </w:rPr>
        <w:t>rror</w:t>
      </w:r>
      <w:r w:rsidR="00CD5723" w:rsidRPr="0021348C">
        <w:rPr>
          <w:rFonts w:ascii="Times New Roman" w:hAnsi="Times New Roman"/>
          <w:i/>
        </w:rPr>
        <w:t>,</w:t>
      </w:r>
      <w:r w:rsidR="00CD5723" w:rsidRPr="0021348C">
        <w:rPr>
          <w:rFonts w:ascii="Times New Roman" w:hAnsi="Times New Roman"/>
          <w:iCs/>
        </w:rPr>
        <w:t xml:space="preserve"> membawa kemaslahatan umat, dan berdampak pada perbaikan jangka panjang.</w:t>
      </w:r>
      <w:r w:rsidR="00D4226A" w:rsidRPr="0021348C">
        <w:rPr>
          <w:rFonts w:ascii="Times New Roman" w:hAnsi="Times New Roman"/>
        </w:rPr>
        <w:t>” Untuk mendapat hasil kerja</w:t>
      </w:r>
      <w:r w:rsidR="00CD5723" w:rsidRPr="0021348C">
        <w:rPr>
          <w:rFonts w:ascii="Times New Roman" w:hAnsi="Times New Roman"/>
        </w:rPr>
        <w:t xml:space="preserve"> z</w:t>
      </w:r>
      <w:r w:rsidR="00CD5723" w:rsidRPr="0021348C">
        <w:rPr>
          <w:rFonts w:ascii="Times New Roman" w:hAnsi="Times New Roman"/>
          <w:i/>
        </w:rPr>
        <w:t>ero error,</w:t>
      </w:r>
      <w:r w:rsidR="00CD5723" w:rsidRPr="0021348C">
        <w:rPr>
          <w:rFonts w:ascii="Times New Roman" w:hAnsi="Times New Roman"/>
          <w:iCs/>
        </w:rPr>
        <w:t xml:space="preserve"> membawa kemaslahatan umat, dan berdampak pada perbaikan jangka panjang</w:t>
      </w:r>
      <w:r w:rsidR="00D4226A" w:rsidRPr="0021348C">
        <w:rPr>
          <w:rFonts w:ascii="Times New Roman" w:hAnsi="Times New Roman"/>
        </w:rPr>
        <w:t xml:space="preserve">, maka segala bentuk yang menyebabkan permasalahan </w:t>
      </w:r>
      <w:r w:rsidR="001A11A6" w:rsidRPr="0021348C">
        <w:rPr>
          <w:rFonts w:ascii="Times New Roman" w:hAnsi="Times New Roman"/>
          <w:lang w:val="id-ID"/>
        </w:rPr>
        <w:t xml:space="preserve">sekurang-kurangnya </w:t>
      </w:r>
      <w:r w:rsidR="00D4226A" w:rsidRPr="0021348C">
        <w:rPr>
          <w:rFonts w:ascii="Times New Roman" w:hAnsi="Times New Roman"/>
        </w:rPr>
        <w:t>harus diminimalisir</w:t>
      </w:r>
      <w:r w:rsidR="001A11A6" w:rsidRPr="0021348C">
        <w:rPr>
          <w:rFonts w:ascii="Times New Roman" w:hAnsi="Times New Roman"/>
          <w:lang w:val="id-ID"/>
        </w:rPr>
        <w:t>, atau dihilangkan atau dihindari</w:t>
      </w:r>
      <w:r w:rsidR="00D4226A" w:rsidRPr="0021348C">
        <w:rPr>
          <w:rFonts w:ascii="Times New Roman" w:hAnsi="Times New Roman"/>
        </w:rPr>
        <w:t>. Untuk itu tidak ada pilihan lain bahwa setiap pelaku dalam sistem ini harus taat aturan main. Setiap kita juga harus membuang jauh-jauh istilah “</w:t>
      </w:r>
      <w:r w:rsidR="00A82943" w:rsidRPr="0021348C">
        <w:rPr>
          <w:rFonts w:ascii="Times New Roman" w:hAnsi="Times New Roman"/>
        </w:rPr>
        <w:t xml:space="preserve">hanya </w:t>
      </w:r>
      <w:r w:rsidR="00D4226A" w:rsidRPr="0021348C">
        <w:rPr>
          <w:rFonts w:ascii="Times New Roman" w:hAnsi="Times New Roman"/>
        </w:rPr>
        <w:t>permasalahan kecil,” sebab p</w:t>
      </w:r>
      <w:r w:rsidR="003C498F" w:rsidRPr="0021348C">
        <w:rPr>
          <w:rFonts w:ascii="Times New Roman" w:hAnsi="Times New Roman"/>
        </w:rPr>
        <w:t xml:space="preserve">ermasalahan kecil jika </w:t>
      </w:r>
      <w:r w:rsidR="00D4226A" w:rsidRPr="0021348C">
        <w:rPr>
          <w:rFonts w:ascii="Times New Roman" w:hAnsi="Times New Roman"/>
        </w:rPr>
        <w:t xml:space="preserve">tidak mendapat penanganan yang tepat </w:t>
      </w:r>
      <w:r w:rsidR="003C498F" w:rsidRPr="0021348C">
        <w:rPr>
          <w:rFonts w:ascii="Times New Roman" w:hAnsi="Times New Roman"/>
        </w:rPr>
        <w:t>akan</w:t>
      </w:r>
      <w:r w:rsidR="006D2D08" w:rsidRPr="0021348C">
        <w:rPr>
          <w:rFonts w:ascii="Times New Roman" w:hAnsi="Times New Roman"/>
        </w:rPr>
        <w:t xml:space="preserve"> </w:t>
      </w:r>
      <w:r w:rsidR="003C498F" w:rsidRPr="0021348C">
        <w:rPr>
          <w:rFonts w:ascii="Times New Roman" w:hAnsi="Times New Roman"/>
        </w:rPr>
        <w:t>menjadi permasalah</w:t>
      </w:r>
      <w:r w:rsidR="00A82943" w:rsidRPr="0021348C">
        <w:rPr>
          <w:rFonts w:ascii="Times New Roman" w:hAnsi="Times New Roman"/>
        </w:rPr>
        <w:t>an</w:t>
      </w:r>
      <w:r w:rsidR="003C498F" w:rsidRPr="0021348C">
        <w:rPr>
          <w:rFonts w:ascii="Times New Roman" w:hAnsi="Times New Roman"/>
        </w:rPr>
        <w:t xml:space="preserve"> besar dan berdampak serius, sementara tidak </w:t>
      </w:r>
      <w:r w:rsidR="00302020" w:rsidRPr="0021348C">
        <w:rPr>
          <w:rFonts w:ascii="Times New Roman" w:hAnsi="Times New Roman"/>
        </w:rPr>
        <w:t xml:space="preserve">ada </w:t>
      </w:r>
      <w:r w:rsidR="003C498F" w:rsidRPr="0021348C">
        <w:rPr>
          <w:rFonts w:ascii="Times New Roman" w:hAnsi="Times New Roman"/>
        </w:rPr>
        <w:t>permasalah</w:t>
      </w:r>
      <w:r w:rsidR="00D4226A" w:rsidRPr="0021348C">
        <w:rPr>
          <w:rFonts w:ascii="Times New Roman" w:hAnsi="Times New Roman"/>
        </w:rPr>
        <w:t>an</w:t>
      </w:r>
      <w:r w:rsidR="003C498F" w:rsidRPr="0021348C">
        <w:rPr>
          <w:rFonts w:ascii="Times New Roman" w:hAnsi="Times New Roman"/>
        </w:rPr>
        <w:t xml:space="preserve"> besar jika segara diatasi dan diantisipasi.</w:t>
      </w:r>
    </w:p>
    <w:p w:rsidR="0021348C" w:rsidRDefault="0021348C" w:rsidP="00CD5723">
      <w:pPr>
        <w:spacing w:line="360" w:lineRule="auto"/>
        <w:ind w:left="567" w:firstLine="851"/>
        <w:jc w:val="both"/>
        <w:rPr>
          <w:rFonts w:ascii="Times New Roman" w:hAnsi="Times New Roman"/>
        </w:rPr>
      </w:pPr>
    </w:p>
    <w:p w:rsidR="0021348C" w:rsidRDefault="0021348C" w:rsidP="00CD5723">
      <w:pPr>
        <w:spacing w:line="360" w:lineRule="auto"/>
        <w:ind w:left="567" w:firstLine="851"/>
        <w:jc w:val="both"/>
        <w:rPr>
          <w:rFonts w:ascii="Times New Roman" w:hAnsi="Times New Roman"/>
        </w:rPr>
      </w:pPr>
    </w:p>
    <w:p w:rsidR="0021348C" w:rsidRDefault="004342A9" w:rsidP="004342A9">
      <w:pPr>
        <w:spacing w:line="360" w:lineRule="auto"/>
        <w:ind w:left="567" w:firstLine="851"/>
        <w:jc w:val="center"/>
        <w:rPr>
          <w:rFonts w:ascii="Times New Roman" w:hAnsi="Times New Roman"/>
        </w:rPr>
      </w:pPr>
      <w:r>
        <w:rPr>
          <w:rFonts w:ascii="Times New Roman" w:hAnsi="Times New Roman"/>
        </w:rPr>
        <w:t>21</w:t>
      </w:r>
    </w:p>
    <w:p w:rsidR="0021348C" w:rsidRPr="0021348C" w:rsidRDefault="0021348C" w:rsidP="00CD5723">
      <w:pPr>
        <w:spacing w:line="360" w:lineRule="auto"/>
        <w:ind w:left="567" w:firstLine="851"/>
        <w:jc w:val="both"/>
        <w:rPr>
          <w:rFonts w:ascii="Times New Roman" w:hAnsi="Times New Roman"/>
        </w:rPr>
      </w:pPr>
    </w:p>
    <w:p w:rsidR="00EE0F96" w:rsidRPr="007927AE" w:rsidRDefault="00857F7F" w:rsidP="00020D82">
      <w:pPr>
        <w:spacing w:line="360" w:lineRule="auto"/>
        <w:ind w:left="567" w:firstLine="851"/>
        <w:jc w:val="both"/>
        <w:rPr>
          <w:rFonts w:ascii="Times New Roman" w:hAnsi="Times New Roman"/>
          <w:szCs w:val="22"/>
        </w:rPr>
      </w:pPr>
      <w:r w:rsidRPr="007927AE">
        <w:rPr>
          <w:rFonts w:ascii="Times New Roman" w:hAnsi="Times New Roman"/>
          <w:szCs w:val="22"/>
        </w:rPr>
        <w:lastRenderedPageBreak/>
        <w:t>K</w:t>
      </w:r>
      <w:r w:rsidR="003C498F" w:rsidRPr="007927AE">
        <w:rPr>
          <w:rFonts w:ascii="Times New Roman" w:hAnsi="Times New Roman"/>
          <w:szCs w:val="22"/>
        </w:rPr>
        <w:t xml:space="preserve">eterbukaan </w:t>
      </w:r>
      <w:r w:rsidR="00C83B73" w:rsidRPr="007927AE">
        <w:rPr>
          <w:rFonts w:ascii="Times New Roman" w:hAnsi="Times New Roman"/>
          <w:szCs w:val="22"/>
        </w:rPr>
        <w:t>s</w:t>
      </w:r>
      <w:r w:rsidR="006051C1" w:rsidRPr="007927AE">
        <w:rPr>
          <w:rFonts w:ascii="Times New Roman" w:hAnsi="Times New Roman"/>
          <w:szCs w:val="22"/>
        </w:rPr>
        <w:t>i</w:t>
      </w:r>
      <w:r w:rsidR="00C83B73" w:rsidRPr="007927AE">
        <w:rPr>
          <w:rFonts w:ascii="Times New Roman" w:hAnsi="Times New Roman"/>
          <w:szCs w:val="22"/>
        </w:rPr>
        <w:t xml:space="preserve">stem </w:t>
      </w:r>
      <w:r w:rsidR="003C498F" w:rsidRPr="007927AE">
        <w:rPr>
          <w:rFonts w:ascii="Times New Roman" w:hAnsi="Times New Roman"/>
          <w:szCs w:val="22"/>
        </w:rPr>
        <w:t xml:space="preserve">dan kebebasan </w:t>
      </w:r>
      <w:r w:rsidR="00C83B73" w:rsidRPr="007927AE">
        <w:rPr>
          <w:rFonts w:ascii="Times New Roman" w:hAnsi="Times New Roman"/>
          <w:szCs w:val="22"/>
        </w:rPr>
        <w:t xml:space="preserve">informasi </w:t>
      </w:r>
      <w:r w:rsidR="006B62AD" w:rsidRPr="007927AE">
        <w:rPr>
          <w:rFonts w:ascii="Times New Roman" w:hAnsi="Times New Roman"/>
          <w:szCs w:val="22"/>
        </w:rPr>
        <w:t xml:space="preserve">menuntut </w:t>
      </w:r>
      <w:r w:rsidR="0030547A" w:rsidRPr="00B05A3E">
        <w:rPr>
          <w:rFonts w:ascii="Times New Roman" w:hAnsi="Times New Roman"/>
          <w:sz w:val="26"/>
          <w:lang w:val="sv-SE"/>
        </w:rPr>
        <w:t>Badan Kepegawaian</w:t>
      </w:r>
      <w:r w:rsidR="0030547A">
        <w:rPr>
          <w:rFonts w:ascii="Times New Roman" w:hAnsi="Times New Roman"/>
          <w:sz w:val="26"/>
          <w:lang w:val="id-ID"/>
        </w:rPr>
        <w:t xml:space="preserve"> dan Pendidikan Pelatihan</w:t>
      </w:r>
      <w:r w:rsidR="006B62AD" w:rsidRPr="007927AE">
        <w:rPr>
          <w:rFonts w:ascii="Times New Roman" w:hAnsi="Times New Roman"/>
          <w:szCs w:val="22"/>
        </w:rPr>
        <w:t xml:space="preserve"> Kota Yogyakarta </w:t>
      </w:r>
      <w:r w:rsidR="00B531A2" w:rsidRPr="007927AE">
        <w:rPr>
          <w:rFonts w:ascii="Times New Roman" w:hAnsi="Times New Roman"/>
          <w:szCs w:val="22"/>
        </w:rPr>
        <w:t>untuk terus berbenah mengembangkan sistem, meningkatkan kapasitas dan kualitas sumber daya aparatur, menumbuhkan kepatuhan dan kesadaran bahwa bekerja hari ini adalah ibadah yang bi</w:t>
      </w:r>
      <w:r w:rsidR="00A82943" w:rsidRPr="007927AE">
        <w:rPr>
          <w:rFonts w:ascii="Times New Roman" w:hAnsi="Times New Roman"/>
          <w:szCs w:val="22"/>
        </w:rPr>
        <w:t>s</w:t>
      </w:r>
      <w:r w:rsidR="00B531A2" w:rsidRPr="007927AE">
        <w:rPr>
          <w:rFonts w:ascii="Times New Roman" w:hAnsi="Times New Roman"/>
          <w:szCs w:val="22"/>
        </w:rPr>
        <w:t xml:space="preserve">a dilakukan, karena </w:t>
      </w:r>
      <w:r w:rsidR="00020D82" w:rsidRPr="007927AE">
        <w:rPr>
          <w:rFonts w:ascii="Times New Roman" w:hAnsi="Times New Roman"/>
          <w:szCs w:val="22"/>
        </w:rPr>
        <w:t xml:space="preserve">esok </w:t>
      </w:r>
      <w:r w:rsidR="00B531A2" w:rsidRPr="007927AE">
        <w:rPr>
          <w:rFonts w:ascii="Times New Roman" w:hAnsi="Times New Roman"/>
          <w:szCs w:val="22"/>
        </w:rPr>
        <w:t>hari tidak ada yang tahu apakah kita masih hidup</w:t>
      </w:r>
      <w:r w:rsidR="001A11A6">
        <w:rPr>
          <w:rFonts w:ascii="Times New Roman" w:hAnsi="Times New Roman"/>
          <w:szCs w:val="22"/>
          <w:lang w:val="id-ID"/>
        </w:rPr>
        <w:t xml:space="preserve"> atau tidak</w:t>
      </w:r>
      <w:r w:rsidR="00B531A2" w:rsidRPr="007927AE">
        <w:rPr>
          <w:rFonts w:ascii="Times New Roman" w:hAnsi="Times New Roman"/>
          <w:szCs w:val="22"/>
        </w:rPr>
        <w:t xml:space="preserve">. Ini adalah sesuatu yang saat ini masih menjadi harapan panjang, sehingga membutuhkan orang-orang </w:t>
      </w:r>
      <w:r w:rsidR="00DC7898" w:rsidRPr="007927AE">
        <w:rPr>
          <w:rFonts w:ascii="Times New Roman" w:hAnsi="Times New Roman"/>
          <w:szCs w:val="22"/>
        </w:rPr>
        <w:t>yang bertangan dingin</w:t>
      </w:r>
      <w:r w:rsidR="00587C0C" w:rsidRPr="007927AE">
        <w:rPr>
          <w:rFonts w:ascii="Times New Roman" w:hAnsi="Times New Roman"/>
          <w:szCs w:val="22"/>
        </w:rPr>
        <w:t xml:space="preserve">, </w:t>
      </w:r>
      <w:r w:rsidR="003221E8" w:rsidRPr="007927AE">
        <w:rPr>
          <w:rFonts w:ascii="Times New Roman" w:hAnsi="Times New Roman"/>
          <w:szCs w:val="22"/>
        </w:rPr>
        <w:t xml:space="preserve">berhati lapang, </w:t>
      </w:r>
      <w:r w:rsidR="00587C0C" w:rsidRPr="007927AE">
        <w:rPr>
          <w:rFonts w:ascii="Times New Roman" w:hAnsi="Times New Roman"/>
          <w:szCs w:val="22"/>
        </w:rPr>
        <w:t>dan orang-orang yang bervisi dunia akhirat</w:t>
      </w:r>
      <w:r w:rsidR="00DC7898" w:rsidRPr="007927AE">
        <w:rPr>
          <w:rFonts w:ascii="Times New Roman" w:hAnsi="Times New Roman"/>
          <w:szCs w:val="22"/>
        </w:rPr>
        <w:t>.</w:t>
      </w:r>
    </w:p>
    <w:p w:rsidR="004F64BE" w:rsidRDefault="00EE0F96" w:rsidP="00D11EA5">
      <w:pPr>
        <w:spacing w:line="360" w:lineRule="auto"/>
        <w:ind w:left="567" w:firstLine="851"/>
        <w:jc w:val="both"/>
        <w:rPr>
          <w:rFonts w:ascii="Times New Roman" w:hAnsi="Times New Roman"/>
          <w:szCs w:val="22"/>
          <w:lang w:val="id-ID"/>
        </w:rPr>
      </w:pPr>
      <w:r w:rsidRPr="007927AE">
        <w:rPr>
          <w:rFonts w:ascii="Times New Roman" w:hAnsi="Times New Roman"/>
          <w:szCs w:val="22"/>
        </w:rPr>
        <w:t xml:space="preserve">Selanjutnya isu-isu penting tersebut di atas oleh </w:t>
      </w:r>
      <w:r w:rsidR="0030547A" w:rsidRPr="00B05A3E">
        <w:rPr>
          <w:rFonts w:ascii="Times New Roman" w:hAnsi="Times New Roman"/>
          <w:sz w:val="26"/>
          <w:lang w:val="sv-SE"/>
        </w:rPr>
        <w:t>Badan Kepegawaian</w:t>
      </w:r>
      <w:r w:rsidR="0030547A">
        <w:rPr>
          <w:rFonts w:ascii="Times New Roman" w:hAnsi="Times New Roman"/>
          <w:sz w:val="26"/>
          <w:lang w:val="id-ID"/>
        </w:rPr>
        <w:t xml:space="preserve"> dan Pendidikan Pelatihan</w:t>
      </w:r>
      <w:r w:rsidRPr="007927AE">
        <w:rPr>
          <w:rFonts w:ascii="Times New Roman" w:hAnsi="Times New Roman"/>
          <w:szCs w:val="22"/>
        </w:rPr>
        <w:t xml:space="preserve"> Kota Yogyakarta akan direkomendasikan dalam formulasi dan catatan yang strategis untuk ditindaklanjuti dalam perumusan program dan kegiatan </w:t>
      </w:r>
      <w:r w:rsidR="00835889" w:rsidRPr="007927AE">
        <w:rPr>
          <w:rFonts w:ascii="Times New Roman" w:hAnsi="Times New Roman"/>
          <w:szCs w:val="22"/>
        </w:rPr>
        <w:t xml:space="preserve">prioritas </w:t>
      </w:r>
      <w:r w:rsidR="004F64BE">
        <w:rPr>
          <w:rFonts w:ascii="Times New Roman" w:hAnsi="Times New Roman"/>
          <w:szCs w:val="22"/>
          <w:lang w:val="id-ID"/>
        </w:rPr>
        <w:t xml:space="preserve">pada </w:t>
      </w:r>
      <w:r w:rsidRPr="007927AE">
        <w:rPr>
          <w:rFonts w:ascii="Times New Roman" w:hAnsi="Times New Roman"/>
          <w:szCs w:val="22"/>
        </w:rPr>
        <w:t xml:space="preserve">tahun </w:t>
      </w:r>
      <w:r w:rsidR="0008360E" w:rsidRPr="007927AE">
        <w:rPr>
          <w:rFonts w:ascii="Times New Roman" w:hAnsi="Times New Roman"/>
          <w:szCs w:val="22"/>
        </w:rPr>
        <w:t>201</w:t>
      </w:r>
      <w:r w:rsidR="008F2E30">
        <w:rPr>
          <w:rFonts w:ascii="Times New Roman" w:hAnsi="Times New Roman"/>
          <w:szCs w:val="22"/>
          <w:lang w:val="id-ID"/>
        </w:rPr>
        <w:t>7</w:t>
      </w:r>
      <w:r w:rsidR="004F64BE">
        <w:rPr>
          <w:rFonts w:ascii="Times New Roman" w:hAnsi="Times New Roman"/>
          <w:szCs w:val="22"/>
          <w:lang w:val="id-ID"/>
        </w:rPr>
        <w:t>—2021</w:t>
      </w:r>
      <w:r w:rsidRPr="007927AE">
        <w:rPr>
          <w:rFonts w:ascii="Times New Roman" w:hAnsi="Times New Roman"/>
          <w:szCs w:val="22"/>
        </w:rPr>
        <w:t>.</w:t>
      </w:r>
      <w:r w:rsidR="004F64BE">
        <w:rPr>
          <w:rFonts w:ascii="Times New Roman" w:hAnsi="Times New Roman"/>
          <w:szCs w:val="22"/>
          <w:lang w:val="id-ID"/>
        </w:rPr>
        <w:t xml:space="preserve"> Program proritas tahun 2017—2021 adalah “Program Peningkatan K</w:t>
      </w:r>
      <w:r w:rsidR="0030547A">
        <w:rPr>
          <w:rFonts w:ascii="Times New Roman" w:hAnsi="Times New Roman"/>
          <w:szCs w:val="22"/>
          <w:lang w:val="id-ID"/>
        </w:rPr>
        <w:t>ompetensi Aparatur Sipil Negara</w:t>
      </w:r>
      <w:r w:rsidR="004F64BE">
        <w:rPr>
          <w:rFonts w:ascii="Times New Roman" w:hAnsi="Times New Roman"/>
          <w:szCs w:val="22"/>
          <w:lang w:val="id-ID"/>
        </w:rPr>
        <w:t>” dalam rangka mewujudkan kualitas sumber daya aparatur yang berkompetensi</w:t>
      </w:r>
      <w:r w:rsidR="0030547A">
        <w:rPr>
          <w:rFonts w:ascii="Times New Roman" w:hAnsi="Times New Roman"/>
          <w:szCs w:val="22"/>
          <w:lang w:val="id-ID"/>
        </w:rPr>
        <w:t xml:space="preserve"> d</w:t>
      </w:r>
      <w:r w:rsidR="001D2A3A">
        <w:rPr>
          <w:rFonts w:ascii="Times New Roman" w:hAnsi="Times New Roman"/>
          <w:szCs w:val="22"/>
          <w:lang w:val="id-ID"/>
        </w:rPr>
        <w:t>a</w:t>
      </w:r>
      <w:r w:rsidR="0030547A">
        <w:rPr>
          <w:rFonts w:ascii="Times New Roman" w:hAnsi="Times New Roman"/>
          <w:szCs w:val="22"/>
          <w:lang w:val="id-ID"/>
        </w:rPr>
        <w:t>n berkinerja tinggi</w:t>
      </w:r>
      <w:r w:rsidR="004F64BE">
        <w:rPr>
          <w:rFonts w:ascii="Times New Roman" w:hAnsi="Times New Roman"/>
          <w:szCs w:val="22"/>
          <w:lang w:val="id-ID"/>
        </w:rPr>
        <w:t xml:space="preserve">.  </w:t>
      </w:r>
    </w:p>
    <w:p w:rsidR="00506907" w:rsidRPr="00DF7198" w:rsidRDefault="004F64BE" w:rsidP="00D11EA5">
      <w:pPr>
        <w:spacing w:line="360" w:lineRule="auto"/>
        <w:ind w:left="567" w:firstLine="851"/>
        <w:jc w:val="both"/>
        <w:rPr>
          <w:rFonts w:ascii="Times New Roman" w:hAnsi="Times New Roman"/>
          <w:szCs w:val="22"/>
        </w:rPr>
      </w:pPr>
      <w:r w:rsidRPr="00065C75">
        <w:rPr>
          <w:rFonts w:ascii="Times New Roman" w:hAnsi="Times New Roman"/>
          <w:b/>
          <w:szCs w:val="22"/>
          <w:lang w:val="id-ID"/>
        </w:rPr>
        <w:t>Prioritas</w:t>
      </w:r>
      <w:r w:rsidRPr="00DF7198">
        <w:rPr>
          <w:rFonts w:ascii="Times New Roman" w:hAnsi="Times New Roman"/>
          <w:szCs w:val="22"/>
          <w:lang w:val="id-ID"/>
        </w:rPr>
        <w:t xml:space="preserve"> program t</w:t>
      </w:r>
      <w:r w:rsidR="00835889" w:rsidRPr="00DF7198">
        <w:rPr>
          <w:rFonts w:ascii="Times New Roman" w:hAnsi="Times New Roman"/>
          <w:szCs w:val="22"/>
        </w:rPr>
        <w:t>ahun 201</w:t>
      </w:r>
      <w:r w:rsidR="00F9662E">
        <w:rPr>
          <w:rFonts w:ascii="Times New Roman" w:hAnsi="Times New Roman"/>
          <w:szCs w:val="22"/>
        </w:rPr>
        <w:t>7</w:t>
      </w:r>
      <w:r w:rsidR="008E3A9C" w:rsidRPr="00DF7198">
        <w:rPr>
          <w:rFonts w:ascii="Times New Roman" w:hAnsi="Times New Roman"/>
          <w:szCs w:val="22"/>
          <w:lang w:val="id-ID"/>
        </w:rPr>
        <w:t>—</w:t>
      </w:r>
      <w:r w:rsidR="00835889" w:rsidRPr="00DF7198">
        <w:rPr>
          <w:rFonts w:ascii="Times New Roman" w:hAnsi="Times New Roman"/>
          <w:szCs w:val="22"/>
        </w:rPr>
        <w:t>20</w:t>
      </w:r>
      <w:r w:rsidR="00F9662E">
        <w:rPr>
          <w:rFonts w:ascii="Times New Roman" w:hAnsi="Times New Roman"/>
          <w:szCs w:val="22"/>
        </w:rPr>
        <w:t>2</w:t>
      </w:r>
      <w:r w:rsidR="00835889" w:rsidRPr="00DF7198">
        <w:rPr>
          <w:rFonts w:ascii="Times New Roman" w:hAnsi="Times New Roman"/>
          <w:szCs w:val="22"/>
        </w:rPr>
        <w:t xml:space="preserve">1, adalah </w:t>
      </w:r>
      <w:r w:rsidR="00DF7198" w:rsidRPr="00065C75">
        <w:rPr>
          <w:rFonts w:ascii="Times New Roman" w:hAnsi="Times New Roman"/>
          <w:b/>
          <w:szCs w:val="22"/>
          <w:lang w:val="id-ID"/>
        </w:rPr>
        <w:t>“P</w:t>
      </w:r>
      <w:r w:rsidR="00835889" w:rsidRPr="00065C75">
        <w:rPr>
          <w:rFonts w:ascii="Times New Roman" w:hAnsi="Times New Roman"/>
          <w:b/>
          <w:szCs w:val="22"/>
        </w:rPr>
        <w:t>rogram</w:t>
      </w:r>
      <w:r w:rsidR="00DF7198" w:rsidRPr="00065C75">
        <w:rPr>
          <w:rFonts w:ascii="Times New Roman" w:hAnsi="Times New Roman"/>
          <w:b/>
          <w:szCs w:val="22"/>
          <w:lang w:val="id-ID"/>
        </w:rPr>
        <w:t xml:space="preserve"> Pe</w:t>
      </w:r>
      <w:r w:rsidR="00065C75" w:rsidRPr="00065C75">
        <w:rPr>
          <w:rFonts w:ascii="Times New Roman" w:hAnsi="Times New Roman"/>
          <w:b/>
          <w:szCs w:val="22"/>
          <w:lang w:val="en-GB"/>
        </w:rPr>
        <w:t>n</w:t>
      </w:r>
      <w:r w:rsidR="00F9662E" w:rsidRPr="00065C75">
        <w:rPr>
          <w:rFonts w:ascii="Times New Roman" w:hAnsi="Times New Roman"/>
          <w:b/>
          <w:szCs w:val="22"/>
          <w:lang w:val="en-GB"/>
        </w:rPr>
        <w:t>ingkatan Kompetensi Aparatur Sipil Negara</w:t>
      </w:r>
      <w:r w:rsidR="00DF7198" w:rsidRPr="00065C75">
        <w:rPr>
          <w:rFonts w:ascii="Times New Roman" w:hAnsi="Times New Roman"/>
          <w:b/>
          <w:szCs w:val="22"/>
          <w:lang w:val="id-ID"/>
        </w:rPr>
        <w:t>.”</w:t>
      </w:r>
      <w:r w:rsidR="00DF7198" w:rsidRPr="00DF7198">
        <w:rPr>
          <w:rFonts w:ascii="Times New Roman" w:hAnsi="Times New Roman"/>
          <w:szCs w:val="22"/>
          <w:lang w:val="id-ID"/>
        </w:rPr>
        <w:t xml:space="preserve"> Program </w:t>
      </w:r>
      <w:r w:rsidR="00835889" w:rsidRPr="00DF7198">
        <w:rPr>
          <w:rFonts w:ascii="Times New Roman" w:hAnsi="Times New Roman"/>
          <w:szCs w:val="22"/>
        </w:rPr>
        <w:t>dan kegiatan yang mendukung ekselerasi terwujudnya reformasi birokrasi dalam tata</w:t>
      </w:r>
      <w:r w:rsidR="00913C57" w:rsidRPr="00DF7198">
        <w:rPr>
          <w:rFonts w:ascii="Times New Roman" w:hAnsi="Times New Roman"/>
          <w:szCs w:val="22"/>
        </w:rPr>
        <w:t>r</w:t>
      </w:r>
      <w:r w:rsidR="00835889" w:rsidRPr="00DF7198">
        <w:rPr>
          <w:rFonts w:ascii="Times New Roman" w:hAnsi="Times New Roman"/>
          <w:szCs w:val="22"/>
        </w:rPr>
        <w:t>an implementasi</w:t>
      </w:r>
      <w:r w:rsidR="00F9662E">
        <w:rPr>
          <w:rFonts w:ascii="Times New Roman" w:hAnsi="Times New Roman"/>
          <w:szCs w:val="22"/>
        </w:rPr>
        <w:t xml:space="preserve"> ASN berkempetensi di Pemerintah Kota Yogyakarta</w:t>
      </w:r>
      <w:r w:rsidR="00835889" w:rsidRPr="00DF7198">
        <w:rPr>
          <w:rFonts w:ascii="Times New Roman" w:hAnsi="Times New Roman"/>
          <w:szCs w:val="22"/>
        </w:rPr>
        <w:t xml:space="preserve">. Oleh karena itu, seluruh program dan kegiatan yang lain harus mendukung secara totalitas program prioritas ini. </w:t>
      </w:r>
    </w:p>
    <w:p w:rsidR="007507CB" w:rsidRPr="007927AE" w:rsidRDefault="007507CB" w:rsidP="007507CB">
      <w:pPr>
        <w:spacing w:line="360" w:lineRule="auto"/>
        <w:ind w:left="780"/>
        <w:jc w:val="both"/>
        <w:rPr>
          <w:rFonts w:ascii="Times New Roman" w:hAnsi="Times New Roman"/>
          <w:sz w:val="14"/>
          <w:szCs w:val="12"/>
        </w:rPr>
      </w:pPr>
    </w:p>
    <w:p w:rsidR="007507CB" w:rsidRPr="008A7CBA" w:rsidRDefault="008A7CBA" w:rsidP="008A7CBA">
      <w:pPr>
        <w:spacing w:line="360" w:lineRule="auto"/>
        <w:jc w:val="both"/>
        <w:rPr>
          <w:rFonts w:ascii="Times New Roman" w:hAnsi="Times New Roman"/>
          <w:sz w:val="26"/>
        </w:rPr>
      </w:pPr>
      <w:r>
        <w:rPr>
          <w:rFonts w:ascii="Times New Roman" w:hAnsi="Times New Roman"/>
          <w:b/>
          <w:sz w:val="26"/>
          <w:lang w:val="id-ID"/>
        </w:rPr>
        <w:t xml:space="preserve">2.4  </w:t>
      </w:r>
      <w:r>
        <w:rPr>
          <w:rFonts w:ascii="Times New Roman" w:hAnsi="Times New Roman"/>
          <w:b/>
          <w:sz w:val="26"/>
        </w:rPr>
        <w:t>Reviu terhadap Ranca</w:t>
      </w:r>
      <w:r w:rsidR="007507CB" w:rsidRPr="008A7CBA">
        <w:rPr>
          <w:rFonts w:ascii="Times New Roman" w:hAnsi="Times New Roman"/>
          <w:b/>
          <w:sz w:val="26"/>
        </w:rPr>
        <w:t>ngan Awal R</w:t>
      </w:r>
      <w:r w:rsidR="00A61360" w:rsidRPr="008A7CBA">
        <w:rPr>
          <w:rFonts w:ascii="Times New Roman" w:hAnsi="Times New Roman"/>
          <w:b/>
          <w:sz w:val="26"/>
        </w:rPr>
        <w:t xml:space="preserve">encana </w:t>
      </w:r>
      <w:r w:rsidR="007507CB" w:rsidRPr="008A7CBA">
        <w:rPr>
          <w:rFonts w:ascii="Times New Roman" w:hAnsi="Times New Roman"/>
          <w:b/>
          <w:sz w:val="26"/>
        </w:rPr>
        <w:t>K</w:t>
      </w:r>
      <w:r w:rsidR="00A61360" w:rsidRPr="008A7CBA">
        <w:rPr>
          <w:rFonts w:ascii="Times New Roman" w:hAnsi="Times New Roman"/>
          <w:b/>
          <w:sz w:val="26"/>
        </w:rPr>
        <w:t xml:space="preserve">erja </w:t>
      </w:r>
      <w:r w:rsidR="007507CB" w:rsidRPr="008A7CBA">
        <w:rPr>
          <w:rFonts w:ascii="Times New Roman" w:hAnsi="Times New Roman"/>
          <w:b/>
          <w:sz w:val="26"/>
        </w:rPr>
        <w:t>P</w:t>
      </w:r>
      <w:r w:rsidR="00A61360" w:rsidRPr="008A7CBA">
        <w:rPr>
          <w:rFonts w:ascii="Times New Roman" w:hAnsi="Times New Roman"/>
          <w:b/>
          <w:sz w:val="26"/>
        </w:rPr>
        <w:t xml:space="preserve">emerintah </w:t>
      </w:r>
      <w:r w:rsidR="007507CB" w:rsidRPr="008A7CBA">
        <w:rPr>
          <w:rFonts w:ascii="Times New Roman" w:hAnsi="Times New Roman"/>
          <w:b/>
          <w:sz w:val="26"/>
        </w:rPr>
        <w:t>D</w:t>
      </w:r>
      <w:r w:rsidR="00A61360" w:rsidRPr="008A7CBA">
        <w:rPr>
          <w:rFonts w:ascii="Times New Roman" w:hAnsi="Times New Roman"/>
          <w:b/>
          <w:sz w:val="26"/>
        </w:rPr>
        <w:t xml:space="preserve">aerah </w:t>
      </w:r>
    </w:p>
    <w:p w:rsidR="00972FBB" w:rsidRPr="006F6D30" w:rsidRDefault="004D737C" w:rsidP="00972FBB">
      <w:pPr>
        <w:spacing w:line="360" w:lineRule="auto"/>
        <w:ind w:left="567"/>
        <w:jc w:val="both"/>
        <w:rPr>
          <w:rFonts w:ascii="Times New Roman" w:hAnsi="Times New Roman"/>
          <w:sz w:val="26"/>
        </w:rPr>
      </w:pPr>
      <w:r w:rsidRPr="006F6D30">
        <w:rPr>
          <w:rFonts w:ascii="Times New Roman" w:hAnsi="Times New Roman"/>
          <w:sz w:val="26"/>
        </w:rPr>
        <w:t>Reviu terhadap rancangan awal RKPD merupakan bagian penting dalam proses penyusunan ren</w:t>
      </w:r>
      <w:r w:rsidR="00913C57" w:rsidRPr="006F6D30">
        <w:rPr>
          <w:rFonts w:ascii="Times New Roman" w:hAnsi="Times New Roman"/>
          <w:sz w:val="26"/>
        </w:rPr>
        <w:t>cana</w:t>
      </w:r>
      <w:r w:rsidRPr="006F6D30">
        <w:rPr>
          <w:rFonts w:ascii="Times New Roman" w:hAnsi="Times New Roman"/>
          <w:sz w:val="26"/>
        </w:rPr>
        <w:t xml:space="preserve"> kerja</w:t>
      </w:r>
      <w:r w:rsidR="00913C57" w:rsidRPr="006F6D30">
        <w:rPr>
          <w:rFonts w:ascii="Times New Roman" w:hAnsi="Times New Roman"/>
          <w:sz w:val="26"/>
        </w:rPr>
        <w:t>. Bagian ini</w:t>
      </w:r>
      <w:r w:rsidRPr="006F6D30">
        <w:rPr>
          <w:rFonts w:ascii="Times New Roman" w:hAnsi="Times New Roman"/>
          <w:sz w:val="26"/>
        </w:rPr>
        <w:t xml:space="preserve"> berisi perbandingan antara rancangan awal RKPD dengan hasil analisis kebutuhan. Proses ini dilakukan  untuk mendapatkan gambaran yang jelas </w:t>
      </w:r>
      <w:r w:rsidR="007802F6" w:rsidRPr="006F6D30">
        <w:rPr>
          <w:rFonts w:ascii="Times New Roman" w:hAnsi="Times New Roman"/>
          <w:sz w:val="26"/>
        </w:rPr>
        <w:t xml:space="preserve">terhadap rumusan program dan kegiatan </w:t>
      </w:r>
      <w:r w:rsidR="006C7362" w:rsidRPr="006F6D30">
        <w:rPr>
          <w:rFonts w:ascii="Times New Roman" w:hAnsi="Times New Roman"/>
          <w:sz w:val="26"/>
        </w:rPr>
        <w:t>yang sesuai dengan rancangan awal SKPD, termasuk dalam hal penganggaran. Tahapan rancangan awal SKPD disajikan dalam tabel 2.</w:t>
      </w:r>
      <w:r w:rsidR="000935AE" w:rsidRPr="006F6D30">
        <w:rPr>
          <w:rFonts w:ascii="Times New Roman" w:hAnsi="Times New Roman"/>
          <w:sz w:val="26"/>
        </w:rPr>
        <w:t>3</w:t>
      </w:r>
      <w:r w:rsidR="006C7362" w:rsidRPr="006F6D30">
        <w:rPr>
          <w:rFonts w:ascii="Times New Roman" w:hAnsi="Times New Roman"/>
          <w:sz w:val="26"/>
        </w:rPr>
        <w:t xml:space="preserve">, </w:t>
      </w:r>
      <w:r w:rsidR="00AB6E72">
        <w:rPr>
          <w:rFonts w:ascii="Times New Roman" w:hAnsi="Times New Roman"/>
          <w:sz w:val="26"/>
          <w:lang w:val="id-ID"/>
        </w:rPr>
        <w:t>pada lembar sebalik</w:t>
      </w:r>
      <w:r w:rsidR="00972FBB" w:rsidRPr="006F6D30">
        <w:rPr>
          <w:rFonts w:ascii="Times New Roman" w:hAnsi="Times New Roman"/>
          <w:sz w:val="26"/>
        </w:rPr>
        <w:t>.</w:t>
      </w:r>
    </w:p>
    <w:p w:rsidR="00972FBB" w:rsidRPr="00B05A3E" w:rsidRDefault="00972FBB" w:rsidP="00972FBB">
      <w:pPr>
        <w:spacing w:line="360" w:lineRule="auto"/>
        <w:ind w:left="567"/>
        <w:jc w:val="both"/>
        <w:rPr>
          <w:rFonts w:ascii="Times New Roman" w:hAnsi="Times New Roman"/>
          <w:sz w:val="26"/>
        </w:rPr>
      </w:pPr>
    </w:p>
    <w:p w:rsidR="0042206A" w:rsidRDefault="0042206A" w:rsidP="00972FBB">
      <w:pPr>
        <w:spacing w:line="360" w:lineRule="auto"/>
        <w:ind w:left="567"/>
        <w:jc w:val="both"/>
        <w:rPr>
          <w:rFonts w:ascii="Times New Roman" w:hAnsi="Times New Roman"/>
          <w:sz w:val="26"/>
        </w:rPr>
      </w:pPr>
    </w:p>
    <w:p w:rsidR="004342A9" w:rsidRDefault="004342A9" w:rsidP="00972FBB">
      <w:pPr>
        <w:spacing w:line="360" w:lineRule="auto"/>
        <w:ind w:left="567"/>
        <w:jc w:val="both"/>
        <w:rPr>
          <w:rFonts w:ascii="Times New Roman" w:hAnsi="Times New Roman"/>
          <w:sz w:val="26"/>
        </w:rPr>
      </w:pPr>
    </w:p>
    <w:p w:rsidR="004342A9" w:rsidRDefault="004342A9" w:rsidP="00972FBB">
      <w:pPr>
        <w:spacing w:line="360" w:lineRule="auto"/>
        <w:ind w:left="567"/>
        <w:jc w:val="both"/>
        <w:rPr>
          <w:rFonts w:ascii="Times New Roman" w:hAnsi="Times New Roman"/>
          <w:sz w:val="26"/>
        </w:rPr>
      </w:pPr>
    </w:p>
    <w:p w:rsidR="004342A9" w:rsidRDefault="004342A9" w:rsidP="00972FBB">
      <w:pPr>
        <w:spacing w:line="360" w:lineRule="auto"/>
        <w:ind w:left="567"/>
        <w:jc w:val="both"/>
        <w:rPr>
          <w:rFonts w:ascii="Times New Roman" w:hAnsi="Times New Roman"/>
          <w:sz w:val="26"/>
        </w:rPr>
      </w:pPr>
    </w:p>
    <w:p w:rsidR="004342A9" w:rsidRPr="00B05A3E" w:rsidRDefault="004342A9" w:rsidP="004342A9">
      <w:pPr>
        <w:spacing w:line="360" w:lineRule="auto"/>
        <w:ind w:left="567"/>
        <w:jc w:val="center"/>
        <w:rPr>
          <w:rFonts w:ascii="Times New Roman" w:hAnsi="Times New Roman"/>
          <w:sz w:val="26"/>
        </w:rPr>
        <w:sectPr w:rsidR="004342A9" w:rsidRPr="00B05A3E" w:rsidSect="0037556A">
          <w:footerReference w:type="default" r:id="rId11"/>
          <w:pgSz w:w="12191" w:h="18711" w:code="512"/>
          <w:pgMar w:top="1985" w:right="1701" w:bottom="1701" w:left="1985" w:header="709" w:footer="709" w:gutter="0"/>
          <w:cols w:space="708"/>
          <w:docGrid w:linePitch="360"/>
        </w:sectPr>
      </w:pPr>
      <w:r>
        <w:rPr>
          <w:rFonts w:ascii="Times New Roman" w:hAnsi="Times New Roman"/>
          <w:sz w:val="26"/>
        </w:rPr>
        <w:t>22</w:t>
      </w:r>
    </w:p>
    <w:p w:rsidR="004931F2" w:rsidRDefault="004931F2" w:rsidP="0042206A">
      <w:pPr>
        <w:pStyle w:val="NoSpacing"/>
        <w:shd w:val="clear" w:color="auto" w:fill="FFFFFF" w:themeFill="background1"/>
        <w:jc w:val="center"/>
        <w:rPr>
          <w:rFonts w:asciiTheme="majorBidi" w:hAnsiTheme="majorBidi" w:cstheme="majorBidi"/>
          <w:sz w:val="22"/>
          <w:szCs w:val="22"/>
        </w:rPr>
      </w:pPr>
    </w:p>
    <w:p w:rsidR="00195024" w:rsidRDefault="00195024" w:rsidP="0042206A">
      <w:pPr>
        <w:pStyle w:val="NoSpacing"/>
        <w:shd w:val="clear" w:color="auto" w:fill="FFFFFF" w:themeFill="background1"/>
        <w:jc w:val="center"/>
        <w:rPr>
          <w:rFonts w:asciiTheme="majorBidi" w:hAnsiTheme="majorBidi" w:cstheme="majorBidi"/>
          <w:sz w:val="22"/>
          <w:szCs w:val="22"/>
          <w:lang w:val="id-ID"/>
        </w:rPr>
      </w:pPr>
    </w:p>
    <w:p w:rsidR="00195024" w:rsidRDefault="00195024" w:rsidP="0042206A">
      <w:pPr>
        <w:pStyle w:val="NoSpacing"/>
        <w:shd w:val="clear" w:color="auto" w:fill="FFFFFF" w:themeFill="background1"/>
        <w:jc w:val="center"/>
        <w:rPr>
          <w:rFonts w:asciiTheme="majorBidi" w:hAnsiTheme="majorBidi" w:cstheme="majorBidi"/>
          <w:sz w:val="22"/>
          <w:szCs w:val="22"/>
          <w:lang w:val="id-ID"/>
        </w:rPr>
      </w:pPr>
    </w:p>
    <w:p w:rsidR="0042206A" w:rsidRPr="00B05A3E" w:rsidRDefault="0042206A" w:rsidP="0042206A">
      <w:pPr>
        <w:pStyle w:val="NoSpacing"/>
        <w:shd w:val="clear" w:color="auto" w:fill="FFFFFF" w:themeFill="background1"/>
        <w:jc w:val="center"/>
        <w:rPr>
          <w:rFonts w:asciiTheme="majorBidi" w:hAnsiTheme="majorBidi" w:cstheme="majorBidi"/>
          <w:sz w:val="22"/>
          <w:szCs w:val="22"/>
        </w:rPr>
      </w:pPr>
      <w:r w:rsidRPr="00B05A3E">
        <w:rPr>
          <w:rFonts w:asciiTheme="majorBidi" w:hAnsiTheme="majorBidi" w:cstheme="majorBidi"/>
          <w:sz w:val="22"/>
          <w:szCs w:val="22"/>
        </w:rPr>
        <w:t>Tabel 2.3</w:t>
      </w:r>
    </w:p>
    <w:p w:rsidR="0042206A" w:rsidRPr="00B05A3E" w:rsidRDefault="0042206A" w:rsidP="001119BF">
      <w:pPr>
        <w:pStyle w:val="NoSpacing"/>
        <w:shd w:val="clear" w:color="auto" w:fill="FFFFFF" w:themeFill="background1"/>
        <w:ind w:left="1276"/>
        <w:jc w:val="center"/>
        <w:rPr>
          <w:rFonts w:asciiTheme="majorBidi" w:hAnsiTheme="majorBidi" w:cstheme="majorBidi"/>
          <w:sz w:val="22"/>
          <w:szCs w:val="22"/>
        </w:rPr>
      </w:pPr>
      <w:r w:rsidRPr="00B05A3E">
        <w:rPr>
          <w:rFonts w:asciiTheme="majorBidi" w:hAnsiTheme="majorBidi" w:cstheme="majorBidi"/>
          <w:sz w:val="22"/>
          <w:szCs w:val="22"/>
        </w:rPr>
        <w:t xml:space="preserve">Reviu terhadap Rancangan Awal RKPD Tahun </w:t>
      </w:r>
      <w:r w:rsidR="00226902">
        <w:rPr>
          <w:rFonts w:asciiTheme="majorBidi" w:hAnsiTheme="majorBidi" w:cstheme="majorBidi"/>
          <w:sz w:val="22"/>
          <w:szCs w:val="22"/>
        </w:rPr>
        <w:t>2018</w:t>
      </w:r>
      <w:r w:rsidR="001119BF">
        <w:rPr>
          <w:rFonts w:asciiTheme="majorBidi" w:hAnsiTheme="majorBidi" w:cstheme="majorBidi"/>
          <w:sz w:val="22"/>
          <w:szCs w:val="22"/>
        </w:rPr>
        <w:t xml:space="preserve"> </w:t>
      </w:r>
      <w:r w:rsidRPr="00B05A3E">
        <w:rPr>
          <w:rFonts w:asciiTheme="majorBidi" w:hAnsiTheme="majorBidi" w:cstheme="majorBidi"/>
          <w:sz w:val="22"/>
          <w:szCs w:val="22"/>
        </w:rPr>
        <w:t>Kota Yogyakarta</w:t>
      </w:r>
    </w:p>
    <w:p w:rsidR="0042206A" w:rsidRPr="00B05A3E" w:rsidRDefault="0042206A" w:rsidP="0042206A">
      <w:pPr>
        <w:pStyle w:val="NoSpacing"/>
        <w:shd w:val="clear" w:color="auto" w:fill="FFFFFF" w:themeFill="background1"/>
        <w:jc w:val="center"/>
        <w:rPr>
          <w:rFonts w:asciiTheme="majorBidi" w:hAnsiTheme="majorBidi" w:cstheme="majorBidi"/>
          <w:sz w:val="16"/>
          <w:szCs w:val="22"/>
        </w:rPr>
      </w:pPr>
    </w:p>
    <w:p w:rsidR="0042206A" w:rsidRPr="00B05A3E" w:rsidRDefault="0042206A" w:rsidP="00753750">
      <w:pPr>
        <w:pStyle w:val="NoSpacing"/>
        <w:shd w:val="clear" w:color="auto" w:fill="FFFFFF" w:themeFill="background1"/>
        <w:ind w:left="1276"/>
        <w:rPr>
          <w:rFonts w:asciiTheme="majorBidi" w:hAnsiTheme="majorBidi" w:cstheme="majorBidi"/>
          <w:sz w:val="22"/>
          <w:szCs w:val="22"/>
        </w:rPr>
      </w:pPr>
      <w:r w:rsidRPr="00B05A3E">
        <w:rPr>
          <w:rFonts w:asciiTheme="majorBidi" w:hAnsiTheme="majorBidi" w:cstheme="majorBidi"/>
          <w:sz w:val="22"/>
          <w:szCs w:val="22"/>
        </w:rPr>
        <w:t>Nama SKPD: Ba</w:t>
      </w:r>
      <w:r w:rsidR="00753750">
        <w:rPr>
          <w:rFonts w:asciiTheme="majorBidi" w:hAnsiTheme="majorBidi" w:cstheme="majorBidi"/>
          <w:sz w:val="22"/>
          <w:szCs w:val="22"/>
        </w:rPr>
        <w:t>dan Kepegawaian Daerah Kota Yog</w:t>
      </w:r>
      <w:r w:rsidRPr="00B05A3E">
        <w:rPr>
          <w:rFonts w:asciiTheme="majorBidi" w:hAnsiTheme="majorBidi" w:cstheme="majorBidi"/>
          <w:sz w:val="22"/>
          <w:szCs w:val="22"/>
        </w:rPr>
        <w:t>yakarta</w:t>
      </w:r>
      <w:r w:rsidRPr="00B05A3E">
        <w:rPr>
          <w:rFonts w:asciiTheme="majorBidi" w:hAnsiTheme="majorBidi" w:cstheme="majorBidi"/>
          <w:sz w:val="22"/>
          <w:szCs w:val="22"/>
        </w:rPr>
        <w:tab/>
      </w:r>
      <w:r w:rsidRPr="00B05A3E">
        <w:rPr>
          <w:rFonts w:asciiTheme="majorBidi" w:hAnsiTheme="majorBidi" w:cstheme="majorBidi"/>
          <w:sz w:val="22"/>
          <w:szCs w:val="22"/>
        </w:rPr>
        <w:tab/>
      </w:r>
      <w:r w:rsidRPr="00B05A3E">
        <w:rPr>
          <w:rFonts w:asciiTheme="majorBidi" w:hAnsiTheme="majorBidi" w:cstheme="majorBidi"/>
          <w:sz w:val="22"/>
          <w:szCs w:val="22"/>
        </w:rPr>
        <w:tab/>
      </w:r>
      <w:r w:rsidRPr="00B05A3E">
        <w:rPr>
          <w:rFonts w:asciiTheme="majorBidi" w:hAnsiTheme="majorBidi" w:cstheme="majorBidi"/>
          <w:sz w:val="22"/>
          <w:szCs w:val="22"/>
        </w:rPr>
        <w:tab/>
      </w:r>
      <w:r w:rsidRPr="00B05A3E">
        <w:rPr>
          <w:rFonts w:asciiTheme="majorBidi" w:hAnsiTheme="majorBidi" w:cstheme="majorBidi"/>
          <w:sz w:val="22"/>
          <w:szCs w:val="22"/>
        </w:rPr>
        <w:tab/>
      </w:r>
      <w:r w:rsidRPr="00B05A3E">
        <w:rPr>
          <w:rFonts w:asciiTheme="majorBidi" w:hAnsiTheme="majorBidi" w:cstheme="majorBidi"/>
          <w:sz w:val="22"/>
          <w:szCs w:val="22"/>
        </w:rPr>
        <w:tab/>
      </w:r>
      <w:r w:rsidRPr="00B05A3E">
        <w:rPr>
          <w:rFonts w:asciiTheme="majorBidi" w:hAnsiTheme="majorBidi" w:cstheme="majorBidi"/>
          <w:sz w:val="22"/>
          <w:szCs w:val="22"/>
        </w:rPr>
        <w:tab/>
      </w:r>
      <w:r w:rsidRPr="00B05A3E">
        <w:rPr>
          <w:rFonts w:asciiTheme="majorBidi" w:hAnsiTheme="majorBidi" w:cstheme="majorBidi"/>
          <w:sz w:val="22"/>
          <w:szCs w:val="22"/>
        </w:rPr>
        <w:tab/>
      </w:r>
      <w:r w:rsidRPr="00B05A3E">
        <w:rPr>
          <w:rFonts w:asciiTheme="majorBidi" w:hAnsiTheme="majorBidi" w:cstheme="majorBidi"/>
          <w:sz w:val="22"/>
          <w:szCs w:val="22"/>
        </w:rPr>
        <w:tab/>
      </w:r>
      <w:r w:rsidRPr="00B05A3E">
        <w:rPr>
          <w:rFonts w:asciiTheme="majorBidi" w:hAnsiTheme="majorBidi" w:cstheme="majorBidi"/>
          <w:sz w:val="22"/>
          <w:szCs w:val="22"/>
        </w:rPr>
        <w:tab/>
      </w:r>
      <w:r w:rsidRPr="00B05A3E">
        <w:rPr>
          <w:rFonts w:asciiTheme="majorBidi" w:hAnsiTheme="majorBidi" w:cstheme="majorBidi"/>
          <w:sz w:val="22"/>
          <w:szCs w:val="22"/>
        </w:rPr>
        <w:tab/>
        <w:t xml:space="preserve"> Lembar:  </w:t>
      </w:r>
      <w:r w:rsidR="00753750">
        <w:rPr>
          <w:rFonts w:asciiTheme="majorBidi" w:hAnsiTheme="majorBidi" w:cstheme="majorBidi"/>
          <w:sz w:val="22"/>
          <w:szCs w:val="22"/>
        </w:rPr>
        <w:t xml:space="preserve">1 </w:t>
      </w:r>
      <w:r w:rsidRPr="00B05A3E">
        <w:rPr>
          <w:rFonts w:asciiTheme="majorBidi" w:hAnsiTheme="majorBidi" w:cstheme="majorBidi"/>
          <w:sz w:val="22"/>
          <w:szCs w:val="22"/>
        </w:rPr>
        <w:t xml:space="preserve">dari </w:t>
      </w:r>
      <w:r w:rsidR="00274B10" w:rsidRPr="00B05A3E">
        <w:rPr>
          <w:rFonts w:asciiTheme="majorBidi" w:hAnsiTheme="majorBidi" w:cstheme="majorBidi"/>
          <w:sz w:val="22"/>
          <w:szCs w:val="22"/>
        </w:rPr>
        <w:t>1</w:t>
      </w:r>
    </w:p>
    <w:p w:rsidR="0042206A" w:rsidRPr="00B05A3E" w:rsidRDefault="0042206A" w:rsidP="0042206A">
      <w:pPr>
        <w:pStyle w:val="NoSpacing"/>
        <w:shd w:val="clear" w:color="auto" w:fill="FFFFFF" w:themeFill="background1"/>
        <w:rPr>
          <w:rFonts w:asciiTheme="majorBidi" w:hAnsiTheme="majorBidi" w:cstheme="majorBidi"/>
          <w:sz w:val="12"/>
          <w:szCs w:val="22"/>
        </w:rPr>
      </w:pPr>
    </w:p>
    <w:tbl>
      <w:tblPr>
        <w:tblStyle w:val="TableGrid"/>
        <w:tblW w:w="14458" w:type="dxa"/>
        <w:tblInd w:w="11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67"/>
        <w:gridCol w:w="1701"/>
        <w:gridCol w:w="851"/>
        <w:gridCol w:w="1701"/>
        <w:gridCol w:w="850"/>
        <w:gridCol w:w="1417"/>
        <w:gridCol w:w="1844"/>
        <w:gridCol w:w="851"/>
        <w:gridCol w:w="1700"/>
        <w:gridCol w:w="850"/>
        <w:gridCol w:w="1418"/>
        <w:gridCol w:w="708"/>
      </w:tblGrid>
      <w:tr w:rsidR="00B05A3E" w:rsidRPr="00B05A3E" w:rsidTr="004342A9">
        <w:tc>
          <w:tcPr>
            <w:tcW w:w="567" w:type="dxa"/>
            <w:vMerge w:val="restart"/>
            <w:tcBorders>
              <w:top w:val="double" w:sz="4" w:space="0" w:color="auto"/>
            </w:tcBorders>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p>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p>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No.</w:t>
            </w:r>
          </w:p>
        </w:tc>
        <w:tc>
          <w:tcPr>
            <w:tcW w:w="6520" w:type="dxa"/>
            <w:gridSpan w:val="5"/>
            <w:tcBorders>
              <w:top w:val="double" w:sz="4" w:space="0" w:color="auto"/>
            </w:tcBorders>
            <w:vAlign w:val="center"/>
          </w:tcPr>
          <w:p w:rsidR="0042206A" w:rsidRPr="00B05A3E" w:rsidRDefault="0042206A" w:rsidP="00167ECC">
            <w:pPr>
              <w:pStyle w:val="NoSpacing"/>
              <w:shd w:val="clear" w:color="auto" w:fill="FFFFFF" w:themeFill="background1"/>
              <w:spacing w:line="360" w:lineRule="auto"/>
              <w:jc w:val="center"/>
              <w:rPr>
                <w:rFonts w:asciiTheme="majorBidi" w:hAnsiTheme="majorBidi" w:cstheme="majorBidi"/>
                <w:sz w:val="6"/>
                <w:szCs w:val="22"/>
              </w:rPr>
            </w:pPr>
          </w:p>
          <w:p w:rsidR="0042206A" w:rsidRPr="00B05A3E" w:rsidRDefault="0042206A" w:rsidP="00167ECC">
            <w:pPr>
              <w:pStyle w:val="NoSpacing"/>
              <w:shd w:val="clear" w:color="auto" w:fill="FFFFFF" w:themeFill="background1"/>
              <w:spacing w:line="360" w:lineRule="auto"/>
              <w:jc w:val="center"/>
              <w:rPr>
                <w:rFonts w:asciiTheme="majorBidi" w:hAnsiTheme="majorBidi" w:cstheme="majorBidi"/>
                <w:sz w:val="20"/>
                <w:szCs w:val="22"/>
              </w:rPr>
            </w:pPr>
            <w:r w:rsidRPr="00B05A3E">
              <w:rPr>
                <w:rFonts w:asciiTheme="majorBidi" w:hAnsiTheme="majorBidi" w:cstheme="majorBidi"/>
                <w:sz w:val="20"/>
                <w:szCs w:val="22"/>
              </w:rPr>
              <w:t>Rancangan Awal RKPD</w:t>
            </w:r>
          </w:p>
        </w:tc>
        <w:tc>
          <w:tcPr>
            <w:tcW w:w="6663" w:type="dxa"/>
            <w:gridSpan w:val="5"/>
            <w:tcBorders>
              <w:top w:val="double" w:sz="4" w:space="0" w:color="auto"/>
            </w:tcBorders>
            <w:vAlign w:val="center"/>
          </w:tcPr>
          <w:p w:rsidR="0042206A" w:rsidRPr="00B05A3E" w:rsidRDefault="0042206A" w:rsidP="00167ECC">
            <w:pPr>
              <w:pStyle w:val="NoSpacing"/>
              <w:shd w:val="clear" w:color="auto" w:fill="FFFFFF" w:themeFill="background1"/>
              <w:spacing w:line="360" w:lineRule="auto"/>
              <w:jc w:val="center"/>
              <w:rPr>
                <w:rFonts w:asciiTheme="majorBidi" w:hAnsiTheme="majorBidi" w:cstheme="majorBidi"/>
                <w:sz w:val="8"/>
                <w:szCs w:val="22"/>
              </w:rPr>
            </w:pPr>
          </w:p>
          <w:p w:rsidR="0042206A" w:rsidRPr="00B05A3E" w:rsidRDefault="0042206A" w:rsidP="00167ECC">
            <w:pPr>
              <w:pStyle w:val="NoSpacing"/>
              <w:shd w:val="clear" w:color="auto" w:fill="FFFFFF" w:themeFill="background1"/>
              <w:spacing w:line="360" w:lineRule="auto"/>
              <w:jc w:val="center"/>
              <w:rPr>
                <w:rFonts w:asciiTheme="majorBidi" w:hAnsiTheme="majorBidi" w:cstheme="majorBidi"/>
                <w:sz w:val="20"/>
                <w:szCs w:val="22"/>
              </w:rPr>
            </w:pPr>
            <w:r w:rsidRPr="00B05A3E">
              <w:rPr>
                <w:rFonts w:asciiTheme="majorBidi" w:hAnsiTheme="majorBidi" w:cstheme="majorBidi"/>
                <w:sz w:val="20"/>
                <w:szCs w:val="22"/>
              </w:rPr>
              <w:t>Hasil Analisis Kebutuhan</w:t>
            </w:r>
          </w:p>
        </w:tc>
        <w:tc>
          <w:tcPr>
            <w:tcW w:w="708" w:type="dxa"/>
            <w:vMerge w:val="restart"/>
            <w:tcBorders>
              <w:top w:val="double" w:sz="4" w:space="0" w:color="auto"/>
            </w:tcBorders>
            <w:vAlign w:val="center"/>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p>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Catatan Penting</w:t>
            </w:r>
          </w:p>
        </w:tc>
      </w:tr>
      <w:tr w:rsidR="00B05A3E" w:rsidRPr="00B05A3E" w:rsidTr="004342A9">
        <w:tc>
          <w:tcPr>
            <w:tcW w:w="567" w:type="dxa"/>
            <w:vMerge/>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p>
        </w:tc>
        <w:tc>
          <w:tcPr>
            <w:tcW w:w="1701" w:type="dxa"/>
            <w:vAlign w:val="center"/>
          </w:tcPr>
          <w:p w:rsidR="0042206A" w:rsidRPr="00B05A3E" w:rsidRDefault="0042206A" w:rsidP="004342A9">
            <w:pPr>
              <w:pStyle w:val="NoSpacing"/>
              <w:shd w:val="clear" w:color="auto" w:fill="FFFFFF" w:themeFill="background1"/>
              <w:ind w:left="360" w:hanging="360"/>
              <w:jc w:val="center"/>
              <w:rPr>
                <w:rFonts w:asciiTheme="majorBidi" w:hAnsiTheme="majorBidi" w:cstheme="majorBidi"/>
                <w:sz w:val="20"/>
                <w:szCs w:val="22"/>
              </w:rPr>
            </w:pPr>
            <w:r w:rsidRPr="00B05A3E">
              <w:rPr>
                <w:rFonts w:asciiTheme="majorBidi" w:hAnsiTheme="majorBidi" w:cstheme="majorBidi"/>
                <w:sz w:val="20"/>
                <w:szCs w:val="22"/>
              </w:rPr>
              <w:t>Program/Kegiatan</w:t>
            </w:r>
          </w:p>
        </w:tc>
        <w:tc>
          <w:tcPr>
            <w:tcW w:w="851" w:type="dxa"/>
            <w:vAlign w:val="center"/>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Lokasi</w:t>
            </w:r>
          </w:p>
        </w:tc>
        <w:tc>
          <w:tcPr>
            <w:tcW w:w="1701" w:type="dxa"/>
            <w:vAlign w:val="center"/>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Indikator Kinerja (%)</w:t>
            </w:r>
          </w:p>
        </w:tc>
        <w:tc>
          <w:tcPr>
            <w:tcW w:w="850" w:type="dxa"/>
            <w:vAlign w:val="center"/>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Target Capaian (%)</w:t>
            </w:r>
          </w:p>
        </w:tc>
        <w:tc>
          <w:tcPr>
            <w:tcW w:w="1417" w:type="dxa"/>
            <w:vAlign w:val="center"/>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Pagu Indikatif</w:t>
            </w:r>
          </w:p>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(Rp)</w:t>
            </w:r>
          </w:p>
        </w:tc>
        <w:tc>
          <w:tcPr>
            <w:tcW w:w="1844" w:type="dxa"/>
            <w:vAlign w:val="center"/>
          </w:tcPr>
          <w:p w:rsidR="0042206A" w:rsidRPr="00B05A3E" w:rsidRDefault="0042206A" w:rsidP="004342A9">
            <w:pPr>
              <w:pStyle w:val="NoSpacing"/>
              <w:shd w:val="clear" w:color="auto" w:fill="FFFFFF" w:themeFill="background1"/>
              <w:ind w:left="360" w:hanging="325"/>
              <w:jc w:val="center"/>
              <w:rPr>
                <w:rFonts w:asciiTheme="majorBidi" w:hAnsiTheme="majorBidi" w:cstheme="majorBidi"/>
                <w:sz w:val="20"/>
                <w:szCs w:val="22"/>
              </w:rPr>
            </w:pPr>
            <w:r w:rsidRPr="00B05A3E">
              <w:rPr>
                <w:rFonts w:asciiTheme="majorBidi" w:hAnsiTheme="majorBidi" w:cstheme="majorBidi"/>
                <w:sz w:val="20"/>
                <w:szCs w:val="22"/>
              </w:rPr>
              <w:t>Program/Kegiatan</w:t>
            </w:r>
          </w:p>
        </w:tc>
        <w:tc>
          <w:tcPr>
            <w:tcW w:w="851" w:type="dxa"/>
            <w:vAlign w:val="center"/>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Lokasi</w:t>
            </w:r>
          </w:p>
        </w:tc>
        <w:tc>
          <w:tcPr>
            <w:tcW w:w="1700" w:type="dxa"/>
            <w:vAlign w:val="center"/>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Indikator Kinerja (%)</w:t>
            </w:r>
          </w:p>
        </w:tc>
        <w:tc>
          <w:tcPr>
            <w:tcW w:w="850" w:type="dxa"/>
            <w:vAlign w:val="center"/>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Target Capaian (%)</w:t>
            </w:r>
          </w:p>
        </w:tc>
        <w:tc>
          <w:tcPr>
            <w:tcW w:w="1418" w:type="dxa"/>
            <w:vAlign w:val="center"/>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Kebutuhan  Dana</w:t>
            </w:r>
          </w:p>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(Rp)</w:t>
            </w:r>
          </w:p>
        </w:tc>
        <w:tc>
          <w:tcPr>
            <w:tcW w:w="708" w:type="dxa"/>
            <w:vMerge/>
            <w:vAlign w:val="center"/>
          </w:tcPr>
          <w:p w:rsidR="0042206A" w:rsidRPr="00B05A3E" w:rsidRDefault="0042206A" w:rsidP="00167ECC">
            <w:pPr>
              <w:pStyle w:val="NoSpacing"/>
              <w:shd w:val="clear" w:color="auto" w:fill="FFFFFF" w:themeFill="background1"/>
              <w:ind w:left="175" w:hanging="175"/>
              <w:jc w:val="center"/>
              <w:rPr>
                <w:rFonts w:asciiTheme="majorBidi" w:hAnsiTheme="majorBidi" w:cstheme="majorBidi"/>
                <w:sz w:val="20"/>
                <w:szCs w:val="22"/>
              </w:rPr>
            </w:pPr>
          </w:p>
        </w:tc>
      </w:tr>
      <w:tr w:rsidR="00B05A3E" w:rsidRPr="00B05A3E" w:rsidTr="004342A9">
        <w:tc>
          <w:tcPr>
            <w:tcW w:w="567" w:type="dxa"/>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1</w:t>
            </w:r>
          </w:p>
        </w:tc>
        <w:tc>
          <w:tcPr>
            <w:tcW w:w="1701" w:type="dxa"/>
          </w:tcPr>
          <w:p w:rsidR="0042206A" w:rsidRPr="00B05A3E" w:rsidRDefault="0042206A" w:rsidP="00167ECC">
            <w:pPr>
              <w:pStyle w:val="NoSpacing"/>
              <w:shd w:val="clear" w:color="auto" w:fill="FFFFFF" w:themeFill="background1"/>
              <w:ind w:left="360"/>
              <w:jc w:val="center"/>
              <w:rPr>
                <w:rFonts w:asciiTheme="majorBidi" w:hAnsiTheme="majorBidi" w:cstheme="majorBidi"/>
                <w:sz w:val="20"/>
                <w:szCs w:val="22"/>
              </w:rPr>
            </w:pPr>
            <w:r w:rsidRPr="00B05A3E">
              <w:rPr>
                <w:rFonts w:asciiTheme="majorBidi" w:hAnsiTheme="majorBidi" w:cstheme="majorBidi"/>
                <w:sz w:val="20"/>
                <w:szCs w:val="22"/>
              </w:rPr>
              <w:t>2</w:t>
            </w:r>
          </w:p>
        </w:tc>
        <w:tc>
          <w:tcPr>
            <w:tcW w:w="851" w:type="dxa"/>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3</w:t>
            </w:r>
          </w:p>
        </w:tc>
        <w:tc>
          <w:tcPr>
            <w:tcW w:w="1701" w:type="dxa"/>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4</w:t>
            </w:r>
          </w:p>
        </w:tc>
        <w:tc>
          <w:tcPr>
            <w:tcW w:w="850" w:type="dxa"/>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5</w:t>
            </w:r>
          </w:p>
        </w:tc>
        <w:tc>
          <w:tcPr>
            <w:tcW w:w="1417" w:type="dxa"/>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6</w:t>
            </w:r>
          </w:p>
        </w:tc>
        <w:tc>
          <w:tcPr>
            <w:tcW w:w="1844" w:type="dxa"/>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7</w:t>
            </w:r>
          </w:p>
        </w:tc>
        <w:tc>
          <w:tcPr>
            <w:tcW w:w="851" w:type="dxa"/>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8</w:t>
            </w:r>
          </w:p>
        </w:tc>
        <w:tc>
          <w:tcPr>
            <w:tcW w:w="1700" w:type="dxa"/>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9</w:t>
            </w:r>
          </w:p>
        </w:tc>
        <w:tc>
          <w:tcPr>
            <w:tcW w:w="850" w:type="dxa"/>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10</w:t>
            </w:r>
          </w:p>
        </w:tc>
        <w:tc>
          <w:tcPr>
            <w:tcW w:w="1418" w:type="dxa"/>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11</w:t>
            </w:r>
          </w:p>
        </w:tc>
        <w:tc>
          <w:tcPr>
            <w:tcW w:w="708" w:type="dxa"/>
          </w:tcPr>
          <w:p w:rsidR="0042206A" w:rsidRPr="00B05A3E" w:rsidRDefault="0042206A" w:rsidP="00167ECC">
            <w:pPr>
              <w:pStyle w:val="NoSpacing"/>
              <w:shd w:val="clear" w:color="auto" w:fill="FFFFFF" w:themeFill="background1"/>
              <w:jc w:val="center"/>
              <w:rPr>
                <w:rFonts w:asciiTheme="majorBidi" w:hAnsiTheme="majorBidi" w:cstheme="majorBidi"/>
                <w:sz w:val="20"/>
                <w:szCs w:val="22"/>
              </w:rPr>
            </w:pPr>
            <w:r w:rsidRPr="00B05A3E">
              <w:rPr>
                <w:rFonts w:asciiTheme="majorBidi" w:hAnsiTheme="majorBidi" w:cstheme="majorBidi"/>
                <w:sz w:val="20"/>
                <w:szCs w:val="22"/>
              </w:rPr>
              <w:t>12</w:t>
            </w:r>
          </w:p>
        </w:tc>
      </w:tr>
      <w:tr w:rsidR="00804A63" w:rsidRPr="00B05A3E" w:rsidTr="004342A9">
        <w:tc>
          <w:tcPr>
            <w:tcW w:w="567" w:type="dxa"/>
          </w:tcPr>
          <w:p w:rsidR="00804A63" w:rsidRPr="00856135" w:rsidRDefault="00804A63" w:rsidP="00167ECC">
            <w:pPr>
              <w:pStyle w:val="NoSpacing"/>
              <w:shd w:val="clear" w:color="auto" w:fill="FFFFFF" w:themeFill="background1"/>
              <w:jc w:val="center"/>
              <w:rPr>
                <w:rFonts w:asciiTheme="majorBidi" w:hAnsiTheme="majorBidi" w:cstheme="majorBidi"/>
                <w:color w:val="FF0000"/>
                <w:sz w:val="20"/>
                <w:szCs w:val="22"/>
              </w:rPr>
            </w:pPr>
            <w:r w:rsidRPr="00856135">
              <w:rPr>
                <w:rFonts w:asciiTheme="majorBidi" w:hAnsiTheme="majorBidi" w:cstheme="majorBidi"/>
                <w:color w:val="FF0000"/>
                <w:sz w:val="20"/>
                <w:szCs w:val="22"/>
              </w:rPr>
              <w:t>1.</w:t>
            </w:r>
          </w:p>
        </w:tc>
        <w:tc>
          <w:tcPr>
            <w:tcW w:w="1701" w:type="dxa"/>
          </w:tcPr>
          <w:p w:rsidR="00804A63" w:rsidRPr="00856135" w:rsidRDefault="00804A63" w:rsidP="00856135">
            <w:pPr>
              <w:pStyle w:val="NoSpacing"/>
              <w:shd w:val="clear" w:color="auto" w:fill="FFFFFF" w:themeFill="background1"/>
              <w:rPr>
                <w:rFonts w:asciiTheme="majorBidi" w:hAnsiTheme="majorBidi" w:cstheme="majorBidi"/>
                <w:color w:val="FF0000"/>
                <w:sz w:val="20"/>
                <w:szCs w:val="22"/>
                <w:lang w:val="id-ID"/>
              </w:rPr>
            </w:pPr>
            <w:r w:rsidRPr="00B05A3E">
              <w:rPr>
                <w:rFonts w:asciiTheme="majorBidi" w:hAnsiTheme="majorBidi" w:cstheme="majorBidi"/>
                <w:sz w:val="22"/>
                <w:szCs w:val="22"/>
              </w:rPr>
              <w:t xml:space="preserve">Program Pengembangan </w:t>
            </w:r>
            <w:r>
              <w:rPr>
                <w:rFonts w:asciiTheme="majorBidi" w:hAnsiTheme="majorBidi" w:cstheme="majorBidi"/>
                <w:sz w:val="22"/>
                <w:szCs w:val="22"/>
                <w:lang w:val="id-ID"/>
              </w:rPr>
              <w:t>Karier Aparatur Sipil Negara</w:t>
            </w:r>
            <w:r w:rsidRPr="00856135">
              <w:rPr>
                <w:rFonts w:asciiTheme="majorBidi" w:hAnsiTheme="majorBidi" w:cstheme="majorBidi"/>
                <w:color w:val="FF0000"/>
                <w:sz w:val="20"/>
                <w:szCs w:val="22"/>
                <w:lang w:val="id-ID"/>
              </w:rPr>
              <w:t>.</w:t>
            </w:r>
          </w:p>
        </w:tc>
        <w:tc>
          <w:tcPr>
            <w:tcW w:w="851" w:type="dxa"/>
          </w:tcPr>
          <w:p w:rsidR="00804A63" w:rsidRPr="001D2A3A" w:rsidRDefault="00804A63" w:rsidP="00167ECC">
            <w:pPr>
              <w:pStyle w:val="NoSpacing"/>
              <w:shd w:val="clear" w:color="auto" w:fill="FFFFFF" w:themeFill="background1"/>
              <w:jc w:val="center"/>
              <w:rPr>
                <w:rFonts w:asciiTheme="majorBidi" w:hAnsiTheme="majorBidi" w:cstheme="majorBidi"/>
                <w:sz w:val="20"/>
                <w:szCs w:val="22"/>
              </w:rPr>
            </w:pPr>
            <w:r>
              <w:rPr>
                <w:rFonts w:asciiTheme="majorBidi" w:hAnsiTheme="majorBidi" w:cstheme="majorBidi"/>
                <w:sz w:val="20"/>
                <w:szCs w:val="22"/>
              </w:rPr>
              <w:t>Kota Yogyakarta</w:t>
            </w:r>
          </w:p>
        </w:tc>
        <w:tc>
          <w:tcPr>
            <w:tcW w:w="1701" w:type="dxa"/>
          </w:tcPr>
          <w:p w:rsidR="00804A63" w:rsidRPr="001D2A3A" w:rsidRDefault="00804A63" w:rsidP="001D2A3A">
            <w:pPr>
              <w:pStyle w:val="NoSpacing"/>
              <w:shd w:val="clear" w:color="auto" w:fill="FFFFFF" w:themeFill="background1"/>
              <w:rPr>
                <w:rFonts w:asciiTheme="majorBidi" w:hAnsiTheme="majorBidi" w:cstheme="majorBidi"/>
                <w:sz w:val="20"/>
                <w:szCs w:val="22"/>
              </w:rPr>
            </w:pPr>
            <w:r w:rsidRPr="003E5FD0">
              <w:rPr>
                <w:rFonts w:asciiTheme="majorBidi" w:hAnsiTheme="majorBidi" w:cstheme="majorBidi"/>
                <w:sz w:val="20"/>
                <w:szCs w:val="20"/>
              </w:rPr>
              <w:t>Persentase Pemenuhan kebutuhan ASN Pemerintah Kota Yogyakarta tercapai</w:t>
            </w:r>
            <w:r w:rsidRPr="001D2A3A">
              <w:rPr>
                <w:rFonts w:asciiTheme="majorBidi" w:hAnsiTheme="majorBidi" w:cstheme="majorBidi"/>
                <w:sz w:val="20"/>
                <w:szCs w:val="22"/>
                <w:lang w:val="id-ID"/>
              </w:rPr>
              <w:t>.</w:t>
            </w:r>
          </w:p>
        </w:tc>
        <w:tc>
          <w:tcPr>
            <w:tcW w:w="850" w:type="dxa"/>
          </w:tcPr>
          <w:p w:rsidR="00804A63" w:rsidRPr="001D2A3A" w:rsidRDefault="00804A63" w:rsidP="00F17A4B">
            <w:pPr>
              <w:pStyle w:val="NoSpacing"/>
              <w:shd w:val="clear" w:color="auto" w:fill="FFFFFF" w:themeFill="background1"/>
              <w:jc w:val="center"/>
              <w:rPr>
                <w:rFonts w:asciiTheme="majorBidi" w:hAnsiTheme="majorBidi" w:cstheme="majorBidi"/>
                <w:sz w:val="20"/>
                <w:szCs w:val="22"/>
                <w:lang w:val="id-ID"/>
              </w:rPr>
            </w:pPr>
            <w:r w:rsidRPr="001D2A3A">
              <w:rPr>
                <w:rFonts w:asciiTheme="majorBidi" w:hAnsiTheme="majorBidi" w:cstheme="majorBidi"/>
                <w:sz w:val="20"/>
                <w:szCs w:val="22"/>
                <w:lang w:val="id-ID"/>
              </w:rPr>
              <w:t>100%</w:t>
            </w:r>
          </w:p>
        </w:tc>
        <w:tc>
          <w:tcPr>
            <w:tcW w:w="1417" w:type="dxa"/>
          </w:tcPr>
          <w:p w:rsidR="00804A63" w:rsidRPr="00D63F6A" w:rsidRDefault="00D63F6A" w:rsidP="00C654AD">
            <w:pPr>
              <w:pStyle w:val="NoSpacing"/>
              <w:shd w:val="clear" w:color="auto" w:fill="FFFFFF" w:themeFill="background1"/>
              <w:jc w:val="right"/>
              <w:rPr>
                <w:rFonts w:asciiTheme="majorBidi" w:hAnsiTheme="majorBidi" w:cstheme="majorBidi"/>
                <w:sz w:val="20"/>
                <w:szCs w:val="20"/>
              </w:rPr>
            </w:pPr>
            <w:r w:rsidRPr="00D63F6A">
              <w:rPr>
                <w:rFonts w:ascii="Times New Roman" w:hAnsi="Times New Roman"/>
                <w:sz w:val="20"/>
                <w:szCs w:val="20"/>
                <w:lang w:val="id-ID"/>
              </w:rPr>
              <w:t>1.</w:t>
            </w:r>
            <w:r w:rsidRPr="00D63F6A">
              <w:rPr>
                <w:rFonts w:ascii="Times New Roman" w:hAnsi="Times New Roman"/>
                <w:sz w:val="20"/>
                <w:szCs w:val="20"/>
              </w:rPr>
              <w:t>802.748.900</w:t>
            </w:r>
          </w:p>
        </w:tc>
        <w:tc>
          <w:tcPr>
            <w:tcW w:w="1844" w:type="dxa"/>
          </w:tcPr>
          <w:p w:rsidR="00804A63" w:rsidRPr="001D2A3A" w:rsidRDefault="00804A63" w:rsidP="001D2A3A">
            <w:pPr>
              <w:pStyle w:val="NoSpacing"/>
              <w:shd w:val="clear" w:color="auto" w:fill="FFFFFF" w:themeFill="background1"/>
              <w:rPr>
                <w:rFonts w:asciiTheme="majorBidi" w:hAnsiTheme="majorBidi" w:cstheme="majorBidi"/>
                <w:sz w:val="20"/>
                <w:szCs w:val="22"/>
                <w:lang w:val="id-ID"/>
              </w:rPr>
            </w:pPr>
            <w:r w:rsidRPr="001D2A3A">
              <w:rPr>
                <w:rFonts w:asciiTheme="majorBidi" w:hAnsiTheme="majorBidi" w:cstheme="majorBidi"/>
                <w:sz w:val="22"/>
                <w:szCs w:val="22"/>
              </w:rPr>
              <w:t xml:space="preserve">Program Pengembangan </w:t>
            </w:r>
            <w:r w:rsidRPr="001D2A3A">
              <w:rPr>
                <w:rFonts w:asciiTheme="majorBidi" w:hAnsiTheme="majorBidi" w:cstheme="majorBidi"/>
                <w:sz w:val="22"/>
                <w:szCs w:val="22"/>
                <w:lang w:val="id-ID"/>
              </w:rPr>
              <w:t>Karier Aparatur Sipil Negara</w:t>
            </w:r>
            <w:r w:rsidRPr="001D2A3A">
              <w:rPr>
                <w:rFonts w:asciiTheme="majorBidi" w:hAnsiTheme="majorBidi" w:cstheme="majorBidi"/>
                <w:sz w:val="20"/>
                <w:szCs w:val="22"/>
                <w:lang w:val="id-ID"/>
              </w:rPr>
              <w:t>.</w:t>
            </w:r>
          </w:p>
        </w:tc>
        <w:tc>
          <w:tcPr>
            <w:tcW w:w="851" w:type="dxa"/>
          </w:tcPr>
          <w:p w:rsidR="00804A63" w:rsidRPr="001D2A3A" w:rsidRDefault="00804A63" w:rsidP="00103688">
            <w:pPr>
              <w:pStyle w:val="NoSpacing"/>
              <w:shd w:val="clear" w:color="auto" w:fill="FFFFFF" w:themeFill="background1"/>
              <w:jc w:val="center"/>
              <w:rPr>
                <w:rFonts w:asciiTheme="majorBidi" w:hAnsiTheme="majorBidi" w:cstheme="majorBidi"/>
                <w:sz w:val="20"/>
                <w:szCs w:val="22"/>
              </w:rPr>
            </w:pPr>
            <w:r>
              <w:rPr>
                <w:rFonts w:asciiTheme="majorBidi" w:hAnsiTheme="majorBidi" w:cstheme="majorBidi"/>
                <w:sz w:val="20"/>
                <w:szCs w:val="22"/>
              </w:rPr>
              <w:t>Kota Yogyakarta</w:t>
            </w:r>
          </w:p>
        </w:tc>
        <w:tc>
          <w:tcPr>
            <w:tcW w:w="1700" w:type="dxa"/>
          </w:tcPr>
          <w:p w:rsidR="00804A63" w:rsidRPr="001D2A3A" w:rsidRDefault="00804A63" w:rsidP="00C654AD">
            <w:pPr>
              <w:pStyle w:val="NoSpacing"/>
              <w:shd w:val="clear" w:color="auto" w:fill="FFFFFF" w:themeFill="background1"/>
              <w:rPr>
                <w:rFonts w:asciiTheme="majorBidi" w:hAnsiTheme="majorBidi" w:cstheme="majorBidi"/>
                <w:sz w:val="20"/>
                <w:szCs w:val="22"/>
              </w:rPr>
            </w:pPr>
            <w:r w:rsidRPr="003E5FD0">
              <w:rPr>
                <w:rFonts w:asciiTheme="majorBidi" w:hAnsiTheme="majorBidi" w:cstheme="majorBidi"/>
                <w:sz w:val="20"/>
                <w:szCs w:val="20"/>
              </w:rPr>
              <w:t>Persentase Pemenuhan kebutuhan ASN Pemerintah Kota Yogyakarta tercapai</w:t>
            </w:r>
            <w:r w:rsidRPr="001D2A3A">
              <w:rPr>
                <w:rFonts w:asciiTheme="majorBidi" w:hAnsiTheme="majorBidi" w:cstheme="majorBidi"/>
                <w:sz w:val="20"/>
                <w:szCs w:val="22"/>
                <w:lang w:val="id-ID"/>
              </w:rPr>
              <w:t>.</w:t>
            </w:r>
          </w:p>
        </w:tc>
        <w:tc>
          <w:tcPr>
            <w:tcW w:w="850" w:type="dxa"/>
          </w:tcPr>
          <w:p w:rsidR="00804A63" w:rsidRPr="001D2A3A" w:rsidRDefault="00804A63" w:rsidP="001D2A3A">
            <w:pPr>
              <w:pStyle w:val="NoSpacing"/>
              <w:shd w:val="clear" w:color="auto" w:fill="FFFFFF" w:themeFill="background1"/>
              <w:jc w:val="center"/>
              <w:rPr>
                <w:rFonts w:asciiTheme="majorBidi" w:hAnsiTheme="majorBidi" w:cstheme="majorBidi"/>
                <w:sz w:val="20"/>
                <w:szCs w:val="22"/>
                <w:lang w:val="id-ID"/>
              </w:rPr>
            </w:pPr>
            <w:r w:rsidRPr="001D2A3A">
              <w:rPr>
                <w:rFonts w:asciiTheme="majorBidi" w:hAnsiTheme="majorBidi" w:cstheme="majorBidi"/>
                <w:sz w:val="20"/>
                <w:szCs w:val="22"/>
                <w:lang w:val="id-ID"/>
              </w:rPr>
              <w:t>100%</w:t>
            </w:r>
          </w:p>
        </w:tc>
        <w:tc>
          <w:tcPr>
            <w:tcW w:w="1418" w:type="dxa"/>
          </w:tcPr>
          <w:p w:rsidR="00804A63" w:rsidRPr="00804A63" w:rsidRDefault="00804A63" w:rsidP="001D2A3A">
            <w:pPr>
              <w:pStyle w:val="NoSpacing"/>
              <w:shd w:val="clear" w:color="auto" w:fill="FFFFFF" w:themeFill="background1"/>
              <w:jc w:val="right"/>
              <w:rPr>
                <w:rFonts w:asciiTheme="majorBidi" w:hAnsiTheme="majorBidi" w:cstheme="majorBidi"/>
                <w:sz w:val="20"/>
                <w:szCs w:val="20"/>
              </w:rPr>
            </w:pPr>
            <w:r w:rsidRPr="00804A63">
              <w:rPr>
                <w:rFonts w:ascii="Times New Roman" w:hAnsi="Times New Roman"/>
                <w:sz w:val="20"/>
                <w:szCs w:val="20"/>
                <w:lang w:val="id-ID"/>
              </w:rPr>
              <w:t>1.</w:t>
            </w:r>
            <w:r w:rsidRPr="00804A63">
              <w:rPr>
                <w:rFonts w:ascii="Times New Roman" w:hAnsi="Times New Roman"/>
                <w:sz w:val="20"/>
                <w:szCs w:val="20"/>
              </w:rPr>
              <w:t>802.748.900</w:t>
            </w:r>
          </w:p>
        </w:tc>
        <w:tc>
          <w:tcPr>
            <w:tcW w:w="708" w:type="dxa"/>
          </w:tcPr>
          <w:p w:rsidR="00804A63" w:rsidRPr="00B05A3E" w:rsidRDefault="00804A63" w:rsidP="00167ECC">
            <w:pPr>
              <w:pStyle w:val="NoSpacing"/>
              <w:shd w:val="clear" w:color="auto" w:fill="FFFFFF" w:themeFill="background1"/>
              <w:jc w:val="center"/>
              <w:rPr>
                <w:rFonts w:asciiTheme="majorBidi" w:hAnsiTheme="majorBidi" w:cstheme="majorBidi"/>
                <w:sz w:val="20"/>
                <w:szCs w:val="22"/>
              </w:rPr>
            </w:pPr>
          </w:p>
        </w:tc>
      </w:tr>
      <w:tr w:rsidR="00804A63" w:rsidRPr="00B05A3E" w:rsidTr="004342A9">
        <w:tc>
          <w:tcPr>
            <w:tcW w:w="567" w:type="dxa"/>
          </w:tcPr>
          <w:p w:rsidR="00804A63" w:rsidRPr="00856135" w:rsidRDefault="00804A63" w:rsidP="00167ECC">
            <w:pPr>
              <w:pStyle w:val="NoSpacing"/>
              <w:shd w:val="clear" w:color="auto" w:fill="FFFFFF" w:themeFill="background1"/>
              <w:jc w:val="center"/>
              <w:rPr>
                <w:rFonts w:asciiTheme="majorBidi" w:hAnsiTheme="majorBidi" w:cstheme="majorBidi"/>
                <w:color w:val="FF0000"/>
                <w:sz w:val="4"/>
                <w:szCs w:val="22"/>
              </w:rPr>
            </w:pPr>
          </w:p>
        </w:tc>
        <w:tc>
          <w:tcPr>
            <w:tcW w:w="1701" w:type="dxa"/>
          </w:tcPr>
          <w:p w:rsidR="00804A63" w:rsidRPr="00856135" w:rsidRDefault="00804A63" w:rsidP="00167ECC">
            <w:pPr>
              <w:pStyle w:val="NoSpacing"/>
              <w:shd w:val="clear" w:color="auto" w:fill="FFFFFF" w:themeFill="background1"/>
              <w:rPr>
                <w:rFonts w:asciiTheme="majorBidi" w:hAnsiTheme="majorBidi" w:cstheme="majorBidi"/>
                <w:color w:val="FF0000"/>
                <w:sz w:val="4"/>
                <w:szCs w:val="22"/>
              </w:rPr>
            </w:pPr>
          </w:p>
        </w:tc>
        <w:tc>
          <w:tcPr>
            <w:tcW w:w="851" w:type="dxa"/>
          </w:tcPr>
          <w:p w:rsidR="00804A63" w:rsidRPr="001D2A3A" w:rsidRDefault="00804A63" w:rsidP="00167ECC">
            <w:pPr>
              <w:pStyle w:val="NoSpacing"/>
              <w:shd w:val="clear" w:color="auto" w:fill="FFFFFF" w:themeFill="background1"/>
              <w:jc w:val="center"/>
              <w:rPr>
                <w:rFonts w:asciiTheme="majorBidi" w:hAnsiTheme="majorBidi" w:cstheme="majorBidi"/>
                <w:sz w:val="4"/>
                <w:szCs w:val="22"/>
              </w:rPr>
            </w:pPr>
          </w:p>
        </w:tc>
        <w:tc>
          <w:tcPr>
            <w:tcW w:w="1701" w:type="dxa"/>
          </w:tcPr>
          <w:p w:rsidR="00804A63" w:rsidRPr="001D2A3A" w:rsidRDefault="00804A63" w:rsidP="001D2A3A">
            <w:pPr>
              <w:pStyle w:val="NoSpacing"/>
              <w:shd w:val="clear" w:color="auto" w:fill="FFFFFF" w:themeFill="background1"/>
              <w:rPr>
                <w:rFonts w:asciiTheme="majorBidi" w:hAnsiTheme="majorBidi" w:cstheme="majorBidi"/>
                <w:sz w:val="4"/>
                <w:szCs w:val="22"/>
              </w:rPr>
            </w:pPr>
          </w:p>
        </w:tc>
        <w:tc>
          <w:tcPr>
            <w:tcW w:w="850" w:type="dxa"/>
          </w:tcPr>
          <w:p w:rsidR="00804A63" w:rsidRPr="001D2A3A" w:rsidRDefault="00804A63" w:rsidP="00F17A4B">
            <w:pPr>
              <w:pStyle w:val="NoSpacing"/>
              <w:shd w:val="clear" w:color="auto" w:fill="FFFFFF" w:themeFill="background1"/>
              <w:jc w:val="center"/>
              <w:rPr>
                <w:rFonts w:asciiTheme="majorBidi" w:hAnsiTheme="majorBidi" w:cstheme="majorBidi"/>
                <w:sz w:val="4"/>
                <w:szCs w:val="22"/>
              </w:rPr>
            </w:pPr>
          </w:p>
        </w:tc>
        <w:tc>
          <w:tcPr>
            <w:tcW w:w="1417" w:type="dxa"/>
          </w:tcPr>
          <w:p w:rsidR="00804A63" w:rsidRPr="001D2A3A" w:rsidRDefault="00804A63" w:rsidP="00C654AD">
            <w:pPr>
              <w:pStyle w:val="NoSpacing"/>
              <w:shd w:val="clear" w:color="auto" w:fill="FFFFFF" w:themeFill="background1"/>
              <w:jc w:val="right"/>
              <w:rPr>
                <w:rFonts w:asciiTheme="majorBidi" w:hAnsiTheme="majorBidi" w:cstheme="majorBidi"/>
                <w:sz w:val="4"/>
                <w:szCs w:val="22"/>
              </w:rPr>
            </w:pPr>
          </w:p>
        </w:tc>
        <w:tc>
          <w:tcPr>
            <w:tcW w:w="1844" w:type="dxa"/>
          </w:tcPr>
          <w:p w:rsidR="00804A63" w:rsidRPr="001D2A3A" w:rsidRDefault="00804A63" w:rsidP="001D2A3A">
            <w:pPr>
              <w:pStyle w:val="NoSpacing"/>
              <w:shd w:val="clear" w:color="auto" w:fill="FFFFFF" w:themeFill="background1"/>
              <w:rPr>
                <w:rFonts w:asciiTheme="majorBidi" w:hAnsiTheme="majorBidi" w:cstheme="majorBidi"/>
                <w:sz w:val="4"/>
                <w:szCs w:val="22"/>
              </w:rPr>
            </w:pPr>
          </w:p>
        </w:tc>
        <w:tc>
          <w:tcPr>
            <w:tcW w:w="851" w:type="dxa"/>
          </w:tcPr>
          <w:p w:rsidR="00804A63" w:rsidRPr="001D2A3A" w:rsidRDefault="00804A63" w:rsidP="00103688">
            <w:pPr>
              <w:pStyle w:val="NoSpacing"/>
              <w:shd w:val="clear" w:color="auto" w:fill="FFFFFF" w:themeFill="background1"/>
              <w:jc w:val="center"/>
              <w:rPr>
                <w:rFonts w:asciiTheme="majorBidi" w:hAnsiTheme="majorBidi" w:cstheme="majorBidi"/>
                <w:sz w:val="4"/>
                <w:szCs w:val="22"/>
              </w:rPr>
            </w:pPr>
          </w:p>
        </w:tc>
        <w:tc>
          <w:tcPr>
            <w:tcW w:w="1700" w:type="dxa"/>
          </w:tcPr>
          <w:p w:rsidR="00804A63" w:rsidRPr="001D2A3A" w:rsidRDefault="00804A63" w:rsidP="00C654AD">
            <w:pPr>
              <w:pStyle w:val="NoSpacing"/>
              <w:shd w:val="clear" w:color="auto" w:fill="FFFFFF" w:themeFill="background1"/>
              <w:rPr>
                <w:rFonts w:asciiTheme="majorBidi" w:hAnsiTheme="majorBidi" w:cstheme="majorBidi"/>
                <w:sz w:val="4"/>
                <w:szCs w:val="22"/>
              </w:rPr>
            </w:pPr>
          </w:p>
        </w:tc>
        <w:tc>
          <w:tcPr>
            <w:tcW w:w="850" w:type="dxa"/>
          </w:tcPr>
          <w:p w:rsidR="00804A63" w:rsidRPr="001D2A3A" w:rsidRDefault="00804A63" w:rsidP="001D2A3A">
            <w:pPr>
              <w:pStyle w:val="NoSpacing"/>
              <w:shd w:val="clear" w:color="auto" w:fill="FFFFFF" w:themeFill="background1"/>
              <w:jc w:val="center"/>
              <w:rPr>
                <w:rFonts w:asciiTheme="majorBidi" w:hAnsiTheme="majorBidi" w:cstheme="majorBidi"/>
                <w:sz w:val="4"/>
                <w:szCs w:val="22"/>
              </w:rPr>
            </w:pPr>
          </w:p>
        </w:tc>
        <w:tc>
          <w:tcPr>
            <w:tcW w:w="1418" w:type="dxa"/>
          </w:tcPr>
          <w:p w:rsidR="00804A63" w:rsidRPr="001D2A3A" w:rsidRDefault="00804A63" w:rsidP="001D2A3A">
            <w:pPr>
              <w:pStyle w:val="NoSpacing"/>
              <w:shd w:val="clear" w:color="auto" w:fill="FFFFFF" w:themeFill="background1"/>
              <w:jc w:val="right"/>
              <w:rPr>
                <w:rFonts w:asciiTheme="majorBidi" w:hAnsiTheme="majorBidi" w:cstheme="majorBidi"/>
                <w:sz w:val="4"/>
                <w:szCs w:val="22"/>
              </w:rPr>
            </w:pPr>
          </w:p>
        </w:tc>
        <w:tc>
          <w:tcPr>
            <w:tcW w:w="708" w:type="dxa"/>
          </w:tcPr>
          <w:p w:rsidR="00804A63" w:rsidRPr="00B05A3E" w:rsidRDefault="00804A63" w:rsidP="00167ECC">
            <w:pPr>
              <w:pStyle w:val="NoSpacing"/>
              <w:shd w:val="clear" w:color="auto" w:fill="FFFFFF" w:themeFill="background1"/>
              <w:ind w:firstLine="1"/>
              <w:rPr>
                <w:rFonts w:asciiTheme="majorBidi" w:hAnsiTheme="majorBidi" w:cstheme="majorBidi"/>
                <w:sz w:val="4"/>
                <w:szCs w:val="22"/>
              </w:rPr>
            </w:pPr>
          </w:p>
        </w:tc>
      </w:tr>
      <w:tr w:rsidR="00804A63" w:rsidRPr="00B05A3E" w:rsidTr="004342A9">
        <w:tc>
          <w:tcPr>
            <w:tcW w:w="567" w:type="dxa"/>
          </w:tcPr>
          <w:p w:rsidR="00804A63" w:rsidRPr="00856135" w:rsidRDefault="00804A63" w:rsidP="00167ECC">
            <w:pPr>
              <w:pStyle w:val="NoSpacing"/>
              <w:shd w:val="clear" w:color="auto" w:fill="FFFFFF" w:themeFill="background1"/>
              <w:jc w:val="center"/>
              <w:rPr>
                <w:rFonts w:asciiTheme="majorBidi" w:hAnsiTheme="majorBidi" w:cstheme="majorBidi"/>
                <w:color w:val="FF0000"/>
                <w:sz w:val="20"/>
                <w:szCs w:val="22"/>
              </w:rPr>
            </w:pPr>
            <w:r w:rsidRPr="00856135">
              <w:rPr>
                <w:rFonts w:asciiTheme="majorBidi" w:hAnsiTheme="majorBidi" w:cstheme="majorBidi"/>
                <w:color w:val="FF0000"/>
                <w:sz w:val="20"/>
                <w:szCs w:val="22"/>
              </w:rPr>
              <w:t>2.</w:t>
            </w:r>
          </w:p>
        </w:tc>
        <w:tc>
          <w:tcPr>
            <w:tcW w:w="1701" w:type="dxa"/>
          </w:tcPr>
          <w:p w:rsidR="00804A63" w:rsidRPr="00856135" w:rsidRDefault="00804A63" w:rsidP="00320618">
            <w:pPr>
              <w:pStyle w:val="NoSpacing"/>
              <w:shd w:val="clear" w:color="auto" w:fill="FFFFFF" w:themeFill="background1"/>
              <w:rPr>
                <w:rFonts w:asciiTheme="majorBidi" w:hAnsiTheme="majorBidi" w:cstheme="majorBidi"/>
                <w:color w:val="FF0000"/>
                <w:sz w:val="20"/>
                <w:szCs w:val="22"/>
              </w:rPr>
            </w:pPr>
            <w:r w:rsidRPr="00B05A3E">
              <w:rPr>
                <w:rFonts w:asciiTheme="majorBidi" w:hAnsiTheme="majorBidi" w:cstheme="majorBidi"/>
                <w:sz w:val="22"/>
                <w:szCs w:val="22"/>
              </w:rPr>
              <w:t>Program Pe</w:t>
            </w:r>
            <w:r>
              <w:rPr>
                <w:rFonts w:asciiTheme="majorBidi" w:hAnsiTheme="majorBidi" w:cstheme="majorBidi"/>
                <w:sz w:val="22"/>
                <w:szCs w:val="22"/>
                <w:lang w:val="id-ID"/>
              </w:rPr>
              <w:t>layanan Administrasi Kepegawaian</w:t>
            </w:r>
            <w:r w:rsidRPr="00856135">
              <w:rPr>
                <w:rFonts w:asciiTheme="majorBidi" w:hAnsiTheme="majorBidi" w:cstheme="majorBidi"/>
                <w:color w:val="FF0000"/>
                <w:sz w:val="20"/>
                <w:szCs w:val="22"/>
                <w:lang w:val="id-ID"/>
              </w:rPr>
              <w:t>.</w:t>
            </w:r>
          </w:p>
        </w:tc>
        <w:tc>
          <w:tcPr>
            <w:tcW w:w="851" w:type="dxa"/>
          </w:tcPr>
          <w:p w:rsidR="00804A63" w:rsidRPr="001D2A3A" w:rsidRDefault="00804A63" w:rsidP="00103688">
            <w:pPr>
              <w:pStyle w:val="NoSpacing"/>
              <w:shd w:val="clear" w:color="auto" w:fill="FFFFFF" w:themeFill="background1"/>
              <w:jc w:val="center"/>
              <w:rPr>
                <w:rFonts w:asciiTheme="majorBidi" w:hAnsiTheme="majorBidi" w:cstheme="majorBidi"/>
                <w:sz w:val="20"/>
                <w:szCs w:val="22"/>
              </w:rPr>
            </w:pPr>
            <w:r>
              <w:rPr>
                <w:rFonts w:asciiTheme="majorBidi" w:hAnsiTheme="majorBidi" w:cstheme="majorBidi"/>
                <w:sz w:val="20"/>
                <w:szCs w:val="22"/>
              </w:rPr>
              <w:t>Kota Yogyakarta</w:t>
            </w:r>
          </w:p>
        </w:tc>
        <w:tc>
          <w:tcPr>
            <w:tcW w:w="1701" w:type="dxa"/>
          </w:tcPr>
          <w:p w:rsidR="00804A63" w:rsidRPr="001D2A3A" w:rsidRDefault="00804A63" w:rsidP="001D2A3A">
            <w:pPr>
              <w:pStyle w:val="NoSpacing"/>
              <w:shd w:val="clear" w:color="auto" w:fill="FFFFFF" w:themeFill="background1"/>
              <w:rPr>
                <w:rFonts w:asciiTheme="majorBidi" w:hAnsiTheme="majorBidi" w:cstheme="majorBidi"/>
                <w:sz w:val="20"/>
                <w:szCs w:val="22"/>
                <w:lang w:val="id-ID"/>
              </w:rPr>
            </w:pPr>
            <w:r>
              <w:rPr>
                <w:rFonts w:asciiTheme="majorBidi" w:hAnsiTheme="majorBidi" w:cstheme="majorBidi"/>
                <w:sz w:val="20"/>
                <w:szCs w:val="20"/>
              </w:rPr>
              <w:t>P</w:t>
            </w:r>
            <w:r w:rsidRPr="003E5FD0">
              <w:rPr>
                <w:rFonts w:asciiTheme="majorBidi" w:hAnsiTheme="majorBidi" w:cstheme="majorBidi"/>
                <w:sz w:val="20"/>
                <w:szCs w:val="20"/>
              </w:rPr>
              <w:t>ersentase pelayanan administrasi kepegawaian yang diselesaikan</w:t>
            </w:r>
          </w:p>
        </w:tc>
        <w:tc>
          <w:tcPr>
            <w:tcW w:w="850" w:type="dxa"/>
          </w:tcPr>
          <w:p w:rsidR="00804A63" w:rsidRPr="001D2A3A" w:rsidRDefault="00804A63" w:rsidP="00F17A4B">
            <w:pPr>
              <w:pStyle w:val="NoSpacing"/>
              <w:shd w:val="clear" w:color="auto" w:fill="FFFFFF" w:themeFill="background1"/>
              <w:jc w:val="center"/>
              <w:rPr>
                <w:rFonts w:asciiTheme="majorBidi" w:hAnsiTheme="majorBidi" w:cstheme="majorBidi"/>
                <w:sz w:val="20"/>
                <w:szCs w:val="22"/>
                <w:lang w:val="id-ID"/>
              </w:rPr>
            </w:pPr>
            <w:r w:rsidRPr="001D2A3A">
              <w:rPr>
                <w:rFonts w:asciiTheme="majorBidi" w:hAnsiTheme="majorBidi" w:cstheme="majorBidi"/>
                <w:sz w:val="20"/>
                <w:szCs w:val="22"/>
                <w:lang w:val="id-ID"/>
              </w:rPr>
              <w:t>100%</w:t>
            </w:r>
          </w:p>
        </w:tc>
        <w:tc>
          <w:tcPr>
            <w:tcW w:w="1417" w:type="dxa"/>
          </w:tcPr>
          <w:p w:rsidR="00804A63" w:rsidRPr="00804A63" w:rsidRDefault="00804A63" w:rsidP="00C654AD">
            <w:pPr>
              <w:pStyle w:val="NoSpacing"/>
              <w:shd w:val="clear" w:color="auto" w:fill="FFFFFF" w:themeFill="background1"/>
              <w:jc w:val="right"/>
              <w:rPr>
                <w:rFonts w:asciiTheme="majorBidi" w:hAnsiTheme="majorBidi" w:cstheme="majorBidi"/>
                <w:sz w:val="20"/>
                <w:szCs w:val="20"/>
              </w:rPr>
            </w:pPr>
            <w:r w:rsidRPr="00804A63">
              <w:rPr>
                <w:rFonts w:ascii="Times New Roman" w:hAnsi="Times New Roman"/>
                <w:sz w:val="20"/>
                <w:szCs w:val="20"/>
                <w:lang w:val="en-GB"/>
              </w:rPr>
              <w:t>1.069.983.300</w:t>
            </w:r>
          </w:p>
        </w:tc>
        <w:tc>
          <w:tcPr>
            <w:tcW w:w="1844" w:type="dxa"/>
          </w:tcPr>
          <w:p w:rsidR="00804A63" w:rsidRPr="001D2A3A" w:rsidRDefault="00804A63" w:rsidP="001D2A3A">
            <w:pPr>
              <w:pStyle w:val="NoSpacing"/>
              <w:shd w:val="clear" w:color="auto" w:fill="FFFFFF" w:themeFill="background1"/>
              <w:rPr>
                <w:rFonts w:asciiTheme="majorBidi" w:hAnsiTheme="majorBidi" w:cstheme="majorBidi"/>
                <w:sz w:val="20"/>
                <w:szCs w:val="22"/>
              </w:rPr>
            </w:pPr>
            <w:r w:rsidRPr="001D2A3A">
              <w:rPr>
                <w:rFonts w:asciiTheme="majorBidi" w:hAnsiTheme="majorBidi" w:cstheme="majorBidi"/>
                <w:sz w:val="22"/>
                <w:szCs w:val="22"/>
              </w:rPr>
              <w:t>Program Pe</w:t>
            </w:r>
            <w:r w:rsidRPr="001D2A3A">
              <w:rPr>
                <w:rFonts w:asciiTheme="majorBidi" w:hAnsiTheme="majorBidi" w:cstheme="majorBidi"/>
                <w:sz w:val="22"/>
                <w:szCs w:val="22"/>
                <w:lang w:val="id-ID"/>
              </w:rPr>
              <w:t>layanan Administrasi Kepegawaian</w:t>
            </w:r>
            <w:r w:rsidRPr="001D2A3A">
              <w:rPr>
                <w:rFonts w:asciiTheme="majorBidi" w:hAnsiTheme="majorBidi" w:cstheme="majorBidi"/>
                <w:sz w:val="20"/>
                <w:szCs w:val="22"/>
                <w:lang w:val="id-ID"/>
              </w:rPr>
              <w:t>.</w:t>
            </w:r>
          </w:p>
        </w:tc>
        <w:tc>
          <w:tcPr>
            <w:tcW w:w="851" w:type="dxa"/>
          </w:tcPr>
          <w:p w:rsidR="00804A63" w:rsidRPr="001D2A3A" w:rsidRDefault="00804A63" w:rsidP="00103688">
            <w:pPr>
              <w:pStyle w:val="NoSpacing"/>
              <w:shd w:val="clear" w:color="auto" w:fill="FFFFFF" w:themeFill="background1"/>
              <w:jc w:val="center"/>
              <w:rPr>
                <w:rFonts w:asciiTheme="majorBidi" w:hAnsiTheme="majorBidi" w:cstheme="majorBidi"/>
                <w:sz w:val="20"/>
                <w:szCs w:val="22"/>
              </w:rPr>
            </w:pPr>
            <w:r>
              <w:rPr>
                <w:rFonts w:asciiTheme="majorBidi" w:hAnsiTheme="majorBidi" w:cstheme="majorBidi"/>
                <w:sz w:val="20"/>
                <w:szCs w:val="22"/>
              </w:rPr>
              <w:t>Kota Yogyakarta</w:t>
            </w:r>
          </w:p>
        </w:tc>
        <w:tc>
          <w:tcPr>
            <w:tcW w:w="1700" w:type="dxa"/>
          </w:tcPr>
          <w:p w:rsidR="00804A63" w:rsidRPr="001D2A3A" w:rsidRDefault="00804A63" w:rsidP="00C654AD">
            <w:pPr>
              <w:pStyle w:val="NoSpacing"/>
              <w:shd w:val="clear" w:color="auto" w:fill="FFFFFF" w:themeFill="background1"/>
              <w:rPr>
                <w:rFonts w:asciiTheme="majorBidi" w:hAnsiTheme="majorBidi" w:cstheme="majorBidi"/>
                <w:sz w:val="20"/>
                <w:szCs w:val="22"/>
                <w:lang w:val="id-ID"/>
              </w:rPr>
            </w:pPr>
            <w:r>
              <w:rPr>
                <w:rFonts w:asciiTheme="majorBidi" w:hAnsiTheme="majorBidi" w:cstheme="majorBidi"/>
                <w:sz w:val="20"/>
                <w:szCs w:val="20"/>
              </w:rPr>
              <w:t>P</w:t>
            </w:r>
            <w:r w:rsidRPr="003E5FD0">
              <w:rPr>
                <w:rFonts w:asciiTheme="majorBidi" w:hAnsiTheme="majorBidi" w:cstheme="majorBidi"/>
                <w:sz w:val="20"/>
                <w:szCs w:val="20"/>
              </w:rPr>
              <w:t>ersentase pelayanan administrasi kepegawaian yang diselesaikan</w:t>
            </w:r>
          </w:p>
        </w:tc>
        <w:tc>
          <w:tcPr>
            <w:tcW w:w="850" w:type="dxa"/>
          </w:tcPr>
          <w:p w:rsidR="00804A63" w:rsidRPr="001D2A3A" w:rsidRDefault="00804A63" w:rsidP="001D2A3A">
            <w:pPr>
              <w:pStyle w:val="NoSpacing"/>
              <w:shd w:val="clear" w:color="auto" w:fill="FFFFFF" w:themeFill="background1"/>
              <w:jc w:val="center"/>
              <w:rPr>
                <w:rFonts w:asciiTheme="majorBidi" w:hAnsiTheme="majorBidi" w:cstheme="majorBidi"/>
                <w:sz w:val="20"/>
                <w:szCs w:val="22"/>
                <w:lang w:val="id-ID"/>
              </w:rPr>
            </w:pPr>
            <w:r w:rsidRPr="001D2A3A">
              <w:rPr>
                <w:rFonts w:asciiTheme="majorBidi" w:hAnsiTheme="majorBidi" w:cstheme="majorBidi"/>
                <w:sz w:val="20"/>
                <w:szCs w:val="22"/>
                <w:lang w:val="id-ID"/>
              </w:rPr>
              <w:t>100%</w:t>
            </w:r>
          </w:p>
        </w:tc>
        <w:tc>
          <w:tcPr>
            <w:tcW w:w="1418" w:type="dxa"/>
          </w:tcPr>
          <w:p w:rsidR="00804A63" w:rsidRPr="00804A63" w:rsidRDefault="00804A63" w:rsidP="001D2A3A">
            <w:pPr>
              <w:pStyle w:val="NoSpacing"/>
              <w:shd w:val="clear" w:color="auto" w:fill="FFFFFF" w:themeFill="background1"/>
              <w:jc w:val="right"/>
              <w:rPr>
                <w:rFonts w:asciiTheme="majorBidi" w:hAnsiTheme="majorBidi" w:cstheme="majorBidi"/>
                <w:sz w:val="20"/>
                <w:szCs w:val="20"/>
              </w:rPr>
            </w:pPr>
            <w:r w:rsidRPr="00804A63">
              <w:rPr>
                <w:rFonts w:ascii="Times New Roman" w:hAnsi="Times New Roman"/>
                <w:sz w:val="20"/>
                <w:szCs w:val="20"/>
                <w:lang w:val="en-GB"/>
              </w:rPr>
              <w:t>1.069.983.300</w:t>
            </w:r>
          </w:p>
        </w:tc>
        <w:tc>
          <w:tcPr>
            <w:tcW w:w="708" w:type="dxa"/>
          </w:tcPr>
          <w:p w:rsidR="00804A63" w:rsidRPr="00B05A3E" w:rsidRDefault="00804A63" w:rsidP="00167ECC">
            <w:pPr>
              <w:pStyle w:val="NoSpacing"/>
              <w:shd w:val="clear" w:color="auto" w:fill="FFFFFF" w:themeFill="background1"/>
              <w:rPr>
                <w:rFonts w:asciiTheme="majorBidi" w:hAnsiTheme="majorBidi" w:cstheme="majorBidi"/>
                <w:sz w:val="20"/>
                <w:szCs w:val="22"/>
              </w:rPr>
            </w:pPr>
          </w:p>
        </w:tc>
      </w:tr>
      <w:tr w:rsidR="00804A63" w:rsidRPr="00B05A3E" w:rsidTr="004342A9">
        <w:tc>
          <w:tcPr>
            <w:tcW w:w="567" w:type="dxa"/>
          </w:tcPr>
          <w:p w:rsidR="00804A63" w:rsidRPr="00856135" w:rsidRDefault="00804A63" w:rsidP="00167ECC">
            <w:pPr>
              <w:pStyle w:val="NoSpacing"/>
              <w:shd w:val="clear" w:color="auto" w:fill="FFFFFF" w:themeFill="background1"/>
              <w:jc w:val="center"/>
              <w:rPr>
                <w:rFonts w:asciiTheme="majorBidi" w:hAnsiTheme="majorBidi" w:cstheme="majorBidi"/>
                <w:color w:val="FF0000"/>
                <w:sz w:val="4"/>
                <w:szCs w:val="22"/>
              </w:rPr>
            </w:pPr>
          </w:p>
        </w:tc>
        <w:tc>
          <w:tcPr>
            <w:tcW w:w="1701" w:type="dxa"/>
          </w:tcPr>
          <w:p w:rsidR="00804A63" w:rsidRPr="00856135" w:rsidRDefault="00804A63" w:rsidP="00167ECC">
            <w:pPr>
              <w:pStyle w:val="NoSpacing"/>
              <w:shd w:val="clear" w:color="auto" w:fill="FFFFFF" w:themeFill="background1"/>
              <w:rPr>
                <w:rFonts w:asciiTheme="majorBidi" w:hAnsiTheme="majorBidi" w:cstheme="majorBidi"/>
                <w:color w:val="FF0000"/>
                <w:sz w:val="4"/>
                <w:szCs w:val="22"/>
              </w:rPr>
            </w:pPr>
          </w:p>
        </w:tc>
        <w:tc>
          <w:tcPr>
            <w:tcW w:w="851" w:type="dxa"/>
          </w:tcPr>
          <w:p w:rsidR="00804A63" w:rsidRPr="001D2A3A" w:rsidRDefault="00804A63" w:rsidP="00103688">
            <w:pPr>
              <w:pStyle w:val="NoSpacing"/>
              <w:shd w:val="clear" w:color="auto" w:fill="FFFFFF" w:themeFill="background1"/>
              <w:jc w:val="center"/>
              <w:rPr>
                <w:rFonts w:asciiTheme="majorBidi" w:hAnsiTheme="majorBidi" w:cstheme="majorBidi"/>
                <w:sz w:val="4"/>
                <w:szCs w:val="22"/>
              </w:rPr>
            </w:pPr>
          </w:p>
        </w:tc>
        <w:tc>
          <w:tcPr>
            <w:tcW w:w="1701" w:type="dxa"/>
          </w:tcPr>
          <w:p w:rsidR="00804A63" w:rsidRPr="001D2A3A" w:rsidRDefault="00804A63" w:rsidP="001D2A3A">
            <w:pPr>
              <w:pStyle w:val="NoSpacing"/>
              <w:shd w:val="clear" w:color="auto" w:fill="FFFFFF" w:themeFill="background1"/>
              <w:rPr>
                <w:rFonts w:asciiTheme="majorBidi" w:hAnsiTheme="majorBidi" w:cstheme="majorBidi"/>
                <w:sz w:val="4"/>
                <w:szCs w:val="22"/>
              </w:rPr>
            </w:pPr>
          </w:p>
        </w:tc>
        <w:tc>
          <w:tcPr>
            <w:tcW w:w="850" w:type="dxa"/>
          </w:tcPr>
          <w:p w:rsidR="00804A63" w:rsidRPr="001D2A3A" w:rsidRDefault="00804A63" w:rsidP="00F17A4B">
            <w:pPr>
              <w:pStyle w:val="NoSpacing"/>
              <w:shd w:val="clear" w:color="auto" w:fill="FFFFFF" w:themeFill="background1"/>
              <w:jc w:val="center"/>
              <w:rPr>
                <w:rFonts w:asciiTheme="majorBidi" w:hAnsiTheme="majorBidi" w:cstheme="majorBidi"/>
                <w:sz w:val="4"/>
                <w:szCs w:val="22"/>
              </w:rPr>
            </w:pPr>
          </w:p>
        </w:tc>
        <w:tc>
          <w:tcPr>
            <w:tcW w:w="1417" w:type="dxa"/>
          </w:tcPr>
          <w:p w:rsidR="00804A63" w:rsidRPr="001D2A3A" w:rsidRDefault="00804A63" w:rsidP="00C654AD">
            <w:pPr>
              <w:pStyle w:val="NoSpacing"/>
              <w:shd w:val="clear" w:color="auto" w:fill="FFFFFF" w:themeFill="background1"/>
              <w:jc w:val="right"/>
              <w:rPr>
                <w:rFonts w:asciiTheme="majorBidi" w:hAnsiTheme="majorBidi" w:cstheme="majorBidi"/>
                <w:sz w:val="4"/>
                <w:szCs w:val="22"/>
              </w:rPr>
            </w:pPr>
          </w:p>
        </w:tc>
        <w:tc>
          <w:tcPr>
            <w:tcW w:w="1844" w:type="dxa"/>
          </w:tcPr>
          <w:p w:rsidR="00804A63" w:rsidRPr="001D2A3A" w:rsidRDefault="00804A63" w:rsidP="001D2A3A">
            <w:pPr>
              <w:pStyle w:val="NoSpacing"/>
              <w:shd w:val="clear" w:color="auto" w:fill="FFFFFF" w:themeFill="background1"/>
              <w:rPr>
                <w:rFonts w:asciiTheme="majorBidi" w:hAnsiTheme="majorBidi" w:cstheme="majorBidi"/>
                <w:sz w:val="4"/>
                <w:szCs w:val="22"/>
              </w:rPr>
            </w:pPr>
          </w:p>
        </w:tc>
        <w:tc>
          <w:tcPr>
            <w:tcW w:w="851" w:type="dxa"/>
          </w:tcPr>
          <w:p w:rsidR="00804A63" w:rsidRPr="001D2A3A" w:rsidRDefault="00804A63" w:rsidP="00103688">
            <w:pPr>
              <w:pStyle w:val="NoSpacing"/>
              <w:shd w:val="clear" w:color="auto" w:fill="FFFFFF" w:themeFill="background1"/>
              <w:jc w:val="center"/>
              <w:rPr>
                <w:rFonts w:asciiTheme="majorBidi" w:hAnsiTheme="majorBidi" w:cstheme="majorBidi"/>
                <w:sz w:val="4"/>
                <w:szCs w:val="22"/>
              </w:rPr>
            </w:pPr>
          </w:p>
        </w:tc>
        <w:tc>
          <w:tcPr>
            <w:tcW w:w="1700" w:type="dxa"/>
          </w:tcPr>
          <w:p w:rsidR="00804A63" w:rsidRPr="001D2A3A" w:rsidRDefault="00804A63" w:rsidP="00C654AD">
            <w:pPr>
              <w:pStyle w:val="NoSpacing"/>
              <w:shd w:val="clear" w:color="auto" w:fill="FFFFFF" w:themeFill="background1"/>
              <w:rPr>
                <w:rFonts w:asciiTheme="majorBidi" w:hAnsiTheme="majorBidi" w:cstheme="majorBidi"/>
                <w:sz w:val="4"/>
                <w:szCs w:val="22"/>
              </w:rPr>
            </w:pPr>
          </w:p>
        </w:tc>
        <w:tc>
          <w:tcPr>
            <w:tcW w:w="850" w:type="dxa"/>
          </w:tcPr>
          <w:p w:rsidR="00804A63" w:rsidRPr="001D2A3A" w:rsidRDefault="00804A63" w:rsidP="001D2A3A">
            <w:pPr>
              <w:pStyle w:val="NoSpacing"/>
              <w:shd w:val="clear" w:color="auto" w:fill="FFFFFF" w:themeFill="background1"/>
              <w:jc w:val="center"/>
              <w:rPr>
                <w:rFonts w:asciiTheme="majorBidi" w:hAnsiTheme="majorBidi" w:cstheme="majorBidi"/>
                <w:sz w:val="4"/>
                <w:szCs w:val="22"/>
              </w:rPr>
            </w:pPr>
          </w:p>
        </w:tc>
        <w:tc>
          <w:tcPr>
            <w:tcW w:w="1418" w:type="dxa"/>
          </w:tcPr>
          <w:p w:rsidR="00804A63" w:rsidRPr="001D2A3A" w:rsidRDefault="00804A63" w:rsidP="001D2A3A">
            <w:pPr>
              <w:pStyle w:val="NoSpacing"/>
              <w:shd w:val="clear" w:color="auto" w:fill="FFFFFF" w:themeFill="background1"/>
              <w:jc w:val="right"/>
              <w:rPr>
                <w:rFonts w:asciiTheme="majorBidi" w:hAnsiTheme="majorBidi" w:cstheme="majorBidi"/>
                <w:sz w:val="4"/>
                <w:szCs w:val="22"/>
              </w:rPr>
            </w:pPr>
          </w:p>
        </w:tc>
        <w:tc>
          <w:tcPr>
            <w:tcW w:w="708" w:type="dxa"/>
          </w:tcPr>
          <w:p w:rsidR="00804A63" w:rsidRPr="00B05A3E" w:rsidRDefault="00804A63" w:rsidP="00167ECC">
            <w:pPr>
              <w:pStyle w:val="NoSpacing"/>
              <w:shd w:val="clear" w:color="auto" w:fill="FFFFFF" w:themeFill="background1"/>
              <w:rPr>
                <w:rFonts w:asciiTheme="majorBidi" w:hAnsiTheme="majorBidi" w:cstheme="majorBidi"/>
                <w:sz w:val="4"/>
                <w:szCs w:val="22"/>
              </w:rPr>
            </w:pPr>
          </w:p>
        </w:tc>
      </w:tr>
      <w:tr w:rsidR="00804A63" w:rsidRPr="00B05A3E" w:rsidTr="004342A9">
        <w:tc>
          <w:tcPr>
            <w:tcW w:w="567" w:type="dxa"/>
          </w:tcPr>
          <w:p w:rsidR="00804A63" w:rsidRPr="00856135" w:rsidRDefault="00804A63" w:rsidP="00167ECC">
            <w:pPr>
              <w:pStyle w:val="NoSpacing"/>
              <w:shd w:val="clear" w:color="auto" w:fill="FFFFFF" w:themeFill="background1"/>
              <w:jc w:val="center"/>
              <w:rPr>
                <w:rFonts w:asciiTheme="majorBidi" w:hAnsiTheme="majorBidi" w:cstheme="majorBidi"/>
                <w:color w:val="FF0000"/>
                <w:sz w:val="20"/>
                <w:szCs w:val="22"/>
              </w:rPr>
            </w:pPr>
            <w:r w:rsidRPr="00856135">
              <w:rPr>
                <w:rFonts w:asciiTheme="majorBidi" w:hAnsiTheme="majorBidi" w:cstheme="majorBidi"/>
                <w:color w:val="FF0000"/>
                <w:sz w:val="20"/>
                <w:szCs w:val="22"/>
              </w:rPr>
              <w:t>3.</w:t>
            </w:r>
          </w:p>
        </w:tc>
        <w:tc>
          <w:tcPr>
            <w:tcW w:w="1701" w:type="dxa"/>
          </w:tcPr>
          <w:p w:rsidR="00804A63" w:rsidRPr="00856135" w:rsidRDefault="00804A63" w:rsidP="00AA29C2">
            <w:pPr>
              <w:pStyle w:val="NoSpacing"/>
              <w:shd w:val="clear" w:color="auto" w:fill="FFFFFF" w:themeFill="background1"/>
              <w:rPr>
                <w:rFonts w:asciiTheme="majorBidi" w:hAnsiTheme="majorBidi" w:cstheme="majorBidi"/>
                <w:color w:val="FF0000"/>
                <w:sz w:val="20"/>
                <w:szCs w:val="22"/>
              </w:rPr>
            </w:pPr>
            <w:r w:rsidRPr="00B05A3E">
              <w:rPr>
                <w:rFonts w:asciiTheme="majorBidi" w:hAnsiTheme="majorBidi" w:cstheme="majorBidi"/>
                <w:sz w:val="22"/>
                <w:szCs w:val="22"/>
              </w:rPr>
              <w:t>Program Pen</w:t>
            </w:r>
            <w:r>
              <w:rPr>
                <w:rFonts w:asciiTheme="majorBidi" w:hAnsiTheme="majorBidi" w:cstheme="majorBidi"/>
                <w:sz w:val="22"/>
                <w:szCs w:val="22"/>
                <w:lang w:val="id-ID"/>
              </w:rPr>
              <w:t>ingkatan Kompetensi Aparatur Sipil Negara</w:t>
            </w:r>
            <w:r w:rsidRPr="00856135">
              <w:rPr>
                <w:rFonts w:asciiTheme="majorBidi" w:hAnsiTheme="majorBidi" w:cstheme="majorBidi"/>
                <w:color w:val="FF0000"/>
                <w:sz w:val="20"/>
                <w:szCs w:val="22"/>
                <w:lang w:val="id-ID"/>
              </w:rPr>
              <w:t>.</w:t>
            </w:r>
          </w:p>
        </w:tc>
        <w:tc>
          <w:tcPr>
            <w:tcW w:w="851" w:type="dxa"/>
          </w:tcPr>
          <w:p w:rsidR="00804A63" w:rsidRPr="001D2A3A" w:rsidRDefault="00804A63" w:rsidP="00103688">
            <w:pPr>
              <w:pStyle w:val="NoSpacing"/>
              <w:shd w:val="clear" w:color="auto" w:fill="FFFFFF" w:themeFill="background1"/>
              <w:jc w:val="center"/>
              <w:rPr>
                <w:rFonts w:asciiTheme="majorBidi" w:hAnsiTheme="majorBidi" w:cstheme="majorBidi"/>
                <w:sz w:val="20"/>
                <w:szCs w:val="22"/>
              </w:rPr>
            </w:pPr>
            <w:r>
              <w:rPr>
                <w:rFonts w:asciiTheme="majorBidi" w:hAnsiTheme="majorBidi" w:cstheme="majorBidi"/>
                <w:sz w:val="20"/>
                <w:szCs w:val="22"/>
              </w:rPr>
              <w:t>Kota Yogyakarta</w:t>
            </w:r>
          </w:p>
        </w:tc>
        <w:tc>
          <w:tcPr>
            <w:tcW w:w="1701" w:type="dxa"/>
          </w:tcPr>
          <w:p w:rsidR="00804A63" w:rsidRPr="00E75CD1" w:rsidRDefault="00804A63" w:rsidP="001D2A3A">
            <w:pPr>
              <w:pStyle w:val="NoSpacing"/>
              <w:shd w:val="clear" w:color="auto" w:fill="FFFFFF" w:themeFill="background1"/>
              <w:rPr>
                <w:rFonts w:asciiTheme="majorBidi" w:hAnsiTheme="majorBidi" w:cstheme="majorBidi"/>
                <w:sz w:val="20"/>
                <w:szCs w:val="22"/>
                <w:lang w:val="en-GB"/>
              </w:rPr>
            </w:pPr>
            <w:r w:rsidRPr="003E5FD0">
              <w:rPr>
                <w:rFonts w:asciiTheme="majorBidi" w:hAnsiTheme="majorBidi" w:cstheme="majorBidi"/>
                <w:sz w:val="20"/>
                <w:szCs w:val="20"/>
              </w:rPr>
              <w:t>Persentase ASN yang memiliki kompetensi sesuai bidang tugasnya</w:t>
            </w:r>
          </w:p>
        </w:tc>
        <w:tc>
          <w:tcPr>
            <w:tcW w:w="850" w:type="dxa"/>
          </w:tcPr>
          <w:p w:rsidR="00804A63" w:rsidRPr="001D2A3A" w:rsidRDefault="00804A63" w:rsidP="00F17A4B">
            <w:pPr>
              <w:pStyle w:val="NoSpacing"/>
              <w:shd w:val="clear" w:color="auto" w:fill="FFFFFF" w:themeFill="background1"/>
              <w:jc w:val="center"/>
              <w:rPr>
                <w:rFonts w:asciiTheme="majorBidi" w:hAnsiTheme="majorBidi" w:cstheme="majorBidi"/>
                <w:sz w:val="20"/>
                <w:szCs w:val="22"/>
                <w:lang w:val="id-ID"/>
              </w:rPr>
            </w:pPr>
            <w:r w:rsidRPr="001D2A3A">
              <w:rPr>
                <w:rFonts w:asciiTheme="majorBidi" w:hAnsiTheme="majorBidi" w:cstheme="majorBidi"/>
                <w:sz w:val="20"/>
                <w:szCs w:val="22"/>
                <w:lang w:val="id-ID"/>
              </w:rPr>
              <w:t>100%</w:t>
            </w:r>
          </w:p>
        </w:tc>
        <w:tc>
          <w:tcPr>
            <w:tcW w:w="1417" w:type="dxa"/>
          </w:tcPr>
          <w:p w:rsidR="00804A63" w:rsidRPr="00804A63" w:rsidRDefault="00804A63" w:rsidP="00C654AD">
            <w:pPr>
              <w:pStyle w:val="NoSpacing"/>
              <w:shd w:val="clear" w:color="auto" w:fill="FFFFFF" w:themeFill="background1"/>
              <w:jc w:val="right"/>
              <w:rPr>
                <w:rFonts w:asciiTheme="majorBidi" w:hAnsiTheme="majorBidi" w:cstheme="majorBidi"/>
                <w:sz w:val="20"/>
                <w:szCs w:val="20"/>
              </w:rPr>
            </w:pPr>
            <w:r w:rsidRPr="00804A63">
              <w:rPr>
                <w:rFonts w:ascii="Times New Roman" w:hAnsi="Times New Roman"/>
                <w:sz w:val="20"/>
                <w:szCs w:val="20"/>
                <w:lang w:val="en-GB"/>
              </w:rPr>
              <w:t>4.027.502.352</w:t>
            </w:r>
          </w:p>
        </w:tc>
        <w:tc>
          <w:tcPr>
            <w:tcW w:w="1844" w:type="dxa"/>
          </w:tcPr>
          <w:p w:rsidR="00804A63" w:rsidRPr="001D2A3A" w:rsidRDefault="00804A63" w:rsidP="001D2A3A">
            <w:pPr>
              <w:pStyle w:val="NoSpacing"/>
              <w:shd w:val="clear" w:color="auto" w:fill="FFFFFF" w:themeFill="background1"/>
              <w:rPr>
                <w:rFonts w:asciiTheme="majorBidi" w:hAnsiTheme="majorBidi" w:cstheme="majorBidi"/>
                <w:sz w:val="20"/>
                <w:szCs w:val="22"/>
              </w:rPr>
            </w:pPr>
            <w:r w:rsidRPr="001D2A3A">
              <w:rPr>
                <w:rFonts w:asciiTheme="majorBidi" w:hAnsiTheme="majorBidi" w:cstheme="majorBidi"/>
                <w:sz w:val="22"/>
                <w:szCs w:val="22"/>
              </w:rPr>
              <w:t>Program Pen</w:t>
            </w:r>
            <w:r w:rsidRPr="001D2A3A">
              <w:rPr>
                <w:rFonts w:asciiTheme="majorBidi" w:hAnsiTheme="majorBidi" w:cstheme="majorBidi"/>
                <w:sz w:val="22"/>
                <w:szCs w:val="22"/>
                <w:lang w:val="id-ID"/>
              </w:rPr>
              <w:t>ingkatan Kompetensi Aparatur Sipil Negara</w:t>
            </w:r>
            <w:r w:rsidRPr="001D2A3A">
              <w:rPr>
                <w:rFonts w:asciiTheme="majorBidi" w:hAnsiTheme="majorBidi" w:cstheme="majorBidi"/>
                <w:sz w:val="20"/>
                <w:szCs w:val="22"/>
                <w:lang w:val="id-ID"/>
              </w:rPr>
              <w:t>.</w:t>
            </w:r>
          </w:p>
        </w:tc>
        <w:tc>
          <w:tcPr>
            <w:tcW w:w="851" w:type="dxa"/>
          </w:tcPr>
          <w:p w:rsidR="00804A63" w:rsidRPr="001D2A3A" w:rsidRDefault="00804A63" w:rsidP="00103688">
            <w:pPr>
              <w:pStyle w:val="NoSpacing"/>
              <w:shd w:val="clear" w:color="auto" w:fill="FFFFFF" w:themeFill="background1"/>
              <w:jc w:val="center"/>
              <w:rPr>
                <w:rFonts w:asciiTheme="majorBidi" w:hAnsiTheme="majorBidi" w:cstheme="majorBidi"/>
                <w:sz w:val="20"/>
                <w:szCs w:val="22"/>
              </w:rPr>
            </w:pPr>
            <w:r>
              <w:rPr>
                <w:rFonts w:asciiTheme="majorBidi" w:hAnsiTheme="majorBidi" w:cstheme="majorBidi"/>
                <w:sz w:val="20"/>
                <w:szCs w:val="22"/>
              </w:rPr>
              <w:t>Kota Yogyakarta</w:t>
            </w:r>
          </w:p>
        </w:tc>
        <w:tc>
          <w:tcPr>
            <w:tcW w:w="1700" w:type="dxa"/>
          </w:tcPr>
          <w:p w:rsidR="00804A63" w:rsidRPr="00E75CD1" w:rsidRDefault="00804A63" w:rsidP="00C654AD">
            <w:pPr>
              <w:pStyle w:val="NoSpacing"/>
              <w:shd w:val="clear" w:color="auto" w:fill="FFFFFF" w:themeFill="background1"/>
              <w:rPr>
                <w:rFonts w:asciiTheme="majorBidi" w:hAnsiTheme="majorBidi" w:cstheme="majorBidi"/>
                <w:sz w:val="20"/>
                <w:szCs w:val="22"/>
                <w:lang w:val="en-GB"/>
              </w:rPr>
            </w:pPr>
            <w:r w:rsidRPr="003E5FD0">
              <w:rPr>
                <w:rFonts w:asciiTheme="majorBidi" w:hAnsiTheme="majorBidi" w:cstheme="majorBidi"/>
                <w:sz w:val="20"/>
                <w:szCs w:val="20"/>
              </w:rPr>
              <w:t>Persentase ASN yang memiliki kompetensi sesuai bidang tugasnya</w:t>
            </w:r>
          </w:p>
        </w:tc>
        <w:tc>
          <w:tcPr>
            <w:tcW w:w="850" w:type="dxa"/>
          </w:tcPr>
          <w:p w:rsidR="00804A63" w:rsidRPr="001D2A3A" w:rsidRDefault="00804A63" w:rsidP="001D2A3A">
            <w:pPr>
              <w:pStyle w:val="NoSpacing"/>
              <w:shd w:val="clear" w:color="auto" w:fill="FFFFFF" w:themeFill="background1"/>
              <w:jc w:val="center"/>
              <w:rPr>
                <w:rFonts w:asciiTheme="majorBidi" w:hAnsiTheme="majorBidi" w:cstheme="majorBidi"/>
                <w:sz w:val="20"/>
                <w:szCs w:val="22"/>
                <w:lang w:val="id-ID"/>
              </w:rPr>
            </w:pPr>
            <w:r w:rsidRPr="001D2A3A">
              <w:rPr>
                <w:rFonts w:asciiTheme="majorBidi" w:hAnsiTheme="majorBidi" w:cstheme="majorBidi"/>
                <w:sz w:val="20"/>
                <w:szCs w:val="22"/>
                <w:lang w:val="id-ID"/>
              </w:rPr>
              <w:t>100%</w:t>
            </w:r>
          </w:p>
        </w:tc>
        <w:tc>
          <w:tcPr>
            <w:tcW w:w="1418" w:type="dxa"/>
          </w:tcPr>
          <w:p w:rsidR="00804A63" w:rsidRPr="00804A63" w:rsidRDefault="00804A63" w:rsidP="001D2A3A">
            <w:pPr>
              <w:pStyle w:val="NoSpacing"/>
              <w:shd w:val="clear" w:color="auto" w:fill="FFFFFF" w:themeFill="background1"/>
              <w:jc w:val="right"/>
              <w:rPr>
                <w:rFonts w:asciiTheme="majorBidi" w:hAnsiTheme="majorBidi" w:cstheme="majorBidi"/>
                <w:sz w:val="20"/>
                <w:szCs w:val="20"/>
              </w:rPr>
            </w:pPr>
            <w:r w:rsidRPr="00804A63">
              <w:rPr>
                <w:rFonts w:ascii="Times New Roman" w:hAnsi="Times New Roman"/>
                <w:sz w:val="20"/>
                <w:szCs w:val="20"/>
                <w:lang w:val="en-GB"/>
              </w:rPr>
              <w:t>4.027.502.352</w:t>
            </w:r>
          </w:p>
        </w:tc>
        <w:tc>
          <w:tcPr>
            <w:tcW w:w="708" w:type="dxa"/>
          </w:tcPr>
          <w:p w:rsidR="00804A63" w:rsidRPr="00B05A3E" w:rsidRDefault="00804A63" w:rsidP="00167ECC">
            <w:pPr>
              <w:pStyle w:val="NoSpacing"/>
              <w:shd w:val="clear" w:color="auto" w:fill="FFFFFF" w:themeFill="background1"/>
              <w:rPr>
                <w:rFonts w:asciiTheme="majorBidi" w:hAnsiTheme="majorBidi" w:cstheme="majorBidi"/>
                <w:sz w:val="20"/>
                <w:szCs w:val="22"/>
              </w:rPr>
            </w:pPr>
          </w:p>
        </w:tc>
      </w:tr>
      <w:tr w:rsidR="00AC4C5E" w:rsidRPr="00B05A3E" w:rsidTr="004342A9">
        <w:tc>
          <w:tcPr>
            <w:tcW w:w="567" w:type="dxa"/>
          </w:tcPr>
          <w:p w:rsidR="00AC4C5E" w:rsidRPr="00856135" w:rsidRDefault="00AC4C5E" w:rsidP="00167ECC">
            <w:pPr>
              <w:pStyle w:val="NoSpacing"/>
              <w:shd w:val="clear" w:color="auto" w:fill="FFFFFF" w:themeFill="background1"/>
              <w:jc w:val="center"/>
              <w:rPr>
                <w:rFonts w:asciiTheme="majorBidi" w:hAnsiTheme="majorBidi" w:cstheme="majorBidi"/>
                <w:color w:val="FF0000"/>
                <w:sz w:val="20"/>
                <w:szCs w:val="22"/>
              </w:rPr>
            </w:pPr>
          </w:p>
        </w:tc>
        <w:tc>
          <w:tcPr>
            <w:tcW w:w="1701" w:type="dxa"/>
          </w:tcPr>
          <w:p w:rsidR="00AC4C5E" w:rsidRPr="00B05A3E" w:rsidRDefault="00AC4C5E" w:rsidP="00AA29C2">
            <w:pPr>
              <w:pStyle w:val="NoSpacing"/>
              <w:shd w:val="clear" w:color="auto" w:fill="FFFFFF" w:themeFill="background1"/>
              <w:rPr>
                <w:rFonts w:asciiTheme="majorBidi" w:hAnsiTheme="majorBidi" w:cstheme="majorBidi"/>
                <w:sz w:val="22"/>
                <w:szCs w:val="22"/>
              </w:rPr>
            </w:pPr>
          </w:p>
        </w:tc>
        <w:tc>
          <w:tcPr>
            <w:tcW w:w="851" w:type="dxa"/>
          </w:tcPr>
          <w:p w:rsidR="00AC4C5E" w:rsidRPr="001D2A3A" w:rsidRDefault="00AC4C5E" w:rsidP="00103688">
            <w:pPr>
              <w:pStyle w:val="NoSpacing"/>
              <w:shd w:val="clear" w:color="auto" w:fill="FFFFFF" w:themeFill="background1"/>
              <w:jc w:val="center"/>
              <w:rPr>
                <w:rFonts w:asciiTheme="majorBidi" w:hAnsiTheme="majorBidi" w:cstheme="majorBidi"/>
                <w:sz w:val="4"/>
                <w:szCs w:val="22"/>
              </w:rPr>
            </w:pPr>
          </w:p>
        </w:tc>
        <w:tc>
          <w:tcPr>
            <w:tcW w:w="1701" w:type="dxa"/>
          </w:tcPr>
          <w:p w:rsidR="00AC4C5E" w:rsidRPr="001D2A3A" w:rsidRDefault="00AC4C5E" w:rsidP="001D2A3A">
            <w:pPr>
              <w:pStyle w:val="NoSpacing"/>
              <w:shd w:val="clear" w:color="auto" w:fill="FFFFFF" w:themeFill="background1"/>
              <w:rPr>
                <w:rFonts w:asciiTheme="majorBidi" w:hAnsiTheme="majorBidi" w:cstheme="majorBidi"/>
                <w:sz w:val="20"/>
                <w:szCs w:val="22"/>
              </w:rPr>
            </w:pPr>
          </w:p>
        </w:tc>
        <w:tc>
          <w:tcPr>
            <w:tcW w:w="850" w:type="dxa"/>
          </w:tcPr>
          <w:p w:rsidR="00AC4C5E" w:rsidRPr="001D2A3A" w:rsidRDefault="00AC4C5E" w:rsidP="00F17A4B">
            <w:pPr>
              <w:pStyle w:val="NoSpacing"/>
              <w:shd w:val="clear" w:color="auto" w:fill="FFFFFF" w:themeFill="background1"/>
              <w:jc w:val="center"/>
              <w:rPr>
                <w:rFonts w:asciiTheme="majorBidi" w:hAnsiTheme="majorBidi" w:cstheme="majorBidi"/>
                <w:sz w:val="20"/>
                <w:szCs w:val="22"/>
                <w:lang w:val="id-ID"/>
              </w:rPr>
            </w:pPr>
          </w:p>
        </w:tc>
        <w:tc>
          <w:tcPr>
            <w:tcW w:w="1417" w:type="dxa"/>
          </w:tcPr>
          <w:p w:rsidR="00AC4C5E" w:rsidRPr="001D2A3A" w:rsidRDefault="00AC4C5E" w:rsidP="00AA29C2">
            <w:pPr>
              <w:pStyle w:val="NoSpacing"/>
              <w:shd w:val="clear" w:color="auto" w:fill="FFFFFF" w:themeFill="background1"/>
              <w:jc w:val="right"/>
              <w:rPr>
                <w:rFonts w:asciiTheme="majorBidi" w:hAnsiTheme="majorBidi" w:cstheme="majorBidi"/>
                <w:sz w:val="20"/>
                <w:szCs w:val="22"/>
                <w:lang w:val="id-ID"/>
              </w:rPr>
            </w:pPr>
          </w:p>
        </w:tc>
        <w:tc>
          <w:tcPr>
            <w:tcW w:w="1844" w:type="dxa"/>
          </w:tcPr>
          <w:p w:rsidR="00AC4C5E" w:rsidRPr="001D2A3A" w:rsidRDefault="00AC4C5E" w:rsidP="001D2A3A">
            <w:pPr>
              <w:pStyle w:val="NoSpacing"/>
              <w:shd w:val="clear" w:color="auto" w:fill="FFFFFF" w:themeFill="background1"/>
              <w:rPr>
                <w:rFonts w:asciiTheme="majorBidi" w:hAnsiTheme="majorBidi" w:cstheme="majorBidi"/>
                <w:sz w:val="22"/>
                <w:szCs w:val="22"/>
              </w:rPr>
            </w:pPr>
          </w:p>
        </w:tc>
        <w:tc>
          <w:tcPr>
            <w:tcW w:w="851" w:type="dxa"/>
          </w:tcPr>
          <w:p w:rsidR="00AC4C5E" w:rsidRPr="001D2A3A" w:rsidRDefault="00AC4C5E" w:rsidP="00103688">
            <w:pPr>
              <w:pStyle w:val="NoSpacing"/>
              <w:shd w:val="clear" w:color="auto" w:fill="FFFFFF" w:themeFill="background1"/>
              <w:jc w:val="center"/>
              <w:rPr>
                <w:rFonts w:asciiTheme="majorBidi" w:hAnsiTheme="majorBidi" w:cstheme="majorBidi"/>
                <w:sz w:val="4"/>
                <w:szCs w:val="22"/>
              </w:rPr>
            </w:pPr>
          </w:p>
        </w:tc>
        <w:tc>
          <w:tcPr>
            <w:tcW w:w="1700" w:type="dxa"/>
          </w:tcPr>
          <w:p w:rsidR="00AC4C5E" w:rsidRPr="001D2A3A" w:rsidRDefault="00AC4C5E" w:rsidP="001D2A3A">
            <w:pPr>
              <w:pStyle w:val="NoSpacing"/>
              <w:shd w:val="clear" w:color="auto" w:fill="FFFFFF" w:themeFill="background1"/>
              <w:rPr>
                <w:rFonts w:asciiTheme="majorBidi" w:hAnsiTheme="majorBidi" w:cstheme="majorBidi"/>
                <w:sz w:val="20"/>
                <w:szCs w:val="22"/>
              </w:rPr>
            </w:pPr>
          </w:p>
        </w:tc>
        <w:tc>
          <w:tcPr>
            <w:tcW w:w="850" w:type="dxa"/>
          </w:tcPr>
          <w:p w:rsidR="00AC4C5E" w:rsidRPr="001D2A3A" w:rsidRDefault="00AC4C5E" w:rsidP="001D2A3A">
            <w:pPr>
              <w:pStyle w:val="NoSpacing"/>
              <w:shd w:val="clear" w:color="auto" w:fill="FFFFFF" w:themeFill="background1"/>
              <w:jc w:val="center"/>
              <w:rPr>
                <w:rFonts w:asciiTheme="majorBidi" w:hAnsiTheme="majorBidi" w:cstheme="majorBidi"/>
                <w:sz w:val="20"/>
                <w:szCs w:val="22"/>
                <w:lang w:val="id-ID"/>
              </w:rPr>
            </w:pPr>
          </w:p>
        </w:tc>
        <w:tc>
          <w:tcPr>
            <w:tcW w:w="1418" w:type="dxa"/>
          </w:tcPr>
          <w:p w:rsidR="00AC4C5E" w:rsidRPr="001D2A3A" w:rsidRDefault="00AC4C5E" w:rsidP="001D2A3A">
            <w:pPr>
              <w:pStyle w:val="NoSpacing"/>
              <w:shd w:val="clear" w:color="auto" w:fill="FFFFFF" w:themeFill="background1"/>
              <w:jc w:val="right"/>
              <w:rPr>
                <w:rFonts w:asciiTheme="majorBidi" w:hAnsiTheme="majorBidi" w:cstheme="majorBidi"/>
                <w:sz w:val="20"/>
                <w:szCs w:val="22"/>
                <w:lang w:val="id-ID"/>
              </w:rPr>
            </w:pPr>
          </w:p>
        </w:tc>
        <w:tc>
          <w:tcPr>
            <w:tcW w:w="708" w:type="dxa"/>
          </w:tcPr>
          <w:p w:rsidR="00AC4C5E" w:rsidRPr="00B05A3E" w:rsidRDefault="00AC4C5E" w:rsidP="00167ECC">
            <w:pPr>
              <w:pStyle w:val="NoSpacing"/>
              <w:shd w:val="clear" w:color="auto" w:fill="FFFFFF" w:themeFill="background1"/>
              <w:rPr>
                <w:rFonts w:asciiTheme="majorBidi" w:hAnsiTheme="majorBidi" w:cstheme="majorBidi"/>
                <w:sz w:val="20"/>
                <w:szCs w:val="22"/>
              </w:rPr>
            </w:pPr>
          </w:p>
        </w:tc>
      </w:tr>
    </w:tbl>
    <w:p w:rsidR="0042206A" w:rsidRPr="00B05A3E" w:rsidRDefault="0042206A" w:rsidP="0042206A">
      <w:pPr>
        <w:pStyle w:val="NoSpacing"/>
        <w:shd w:val="clear" w:color="auto" w:fill="FFFFFF" w:themeFill="background1"/>
        <w:rPr>
          <w:sz w:val="12"/>
          <w:szCs w:val="22"/>
        </w:rPr>
      </w:pPr>
      <w:r w:rsidRPr="00B05A3E">
        <w:rPr>
          <w:sz w:val="22"/>
          <w:szCs w:val="22"/>
        </w:rPr>
        <w:tab/>
      </w:r>
      <w:r w:rsidRPr="00B05A3E">
        <w:rPr>
          <w:sz w:val="22"/>
          <w:szCs w:val="22"/>
        </w:rPr>
        <w:tab/>
      </w:r>
      <w:r w:rsidRPr="00B05A3E">
        <w:rPr>
          <w:sz w:val="22"/>
          <w:szCs w:val="22"/>
        </w:rPr>
        <w:tab/>
      </w:r>
      <w:r w:rsidRPr="00B05A3E">
        <w:rPr>
          <w:sz w:val="22"/>
          <w:szCs w:val="22"/>
        </w:rPr>
        <w:tab/>
      </w:r>
      <w:r w:rsidRPr="00B05A3E">
        <w:rPr>
          <w:sz w:val="22"/>
          <w:szCs w:val="22"/>
        </w:rPr>
        <w:tab/>
      </w:r>
      <w:r w:rsidRPr="00B05A3E">
        <w:rPr>
          <w:sz w:val="22"/>
          <w:szCs w:val="22"/>
        </w:rPr>
        <w:tab/>
      </w:r>
      <w:r w:rsidRPr="00B05A3E">
        <w:rPr>
          <w:sz w:val="22"/>
          <w:szCs w:val="22"/>
        </w:rPr>
        <w:tab/>
      </w:r>
      <w:r w:rsidRPr="00B05A3E">
        <w:rPr>
          <w:sz w:val="22"/>
          <w:szCs w:val="22"/>
        </w:rPr>
        <w:tab/>
      </w:r>
      <w:r w:rsidRPr="00B05A3E">
        <w:rPr>
          <w:sz w:val="22"/>
          <w:szCs w:val="22"/>
        </w:rPr>
        <w:tab/>
      </w:r>
      <w:r w:rsidRPr="00B05A3E">
        <w:rPr>
          <w:sz w:val="22"/>
          <w:szCs w:val="22"/>
        </w:rPr>
        <w:tab/>
      </w:r>
      <w:r w:rsidRPr="00B05A3E">
        <w:rPr>
          <w:sz w:val="22"/>
          <w:szCs w:val="22"/>
        </w:rPr>
        <w:tab/>
      </w:r>
      <w:r w:rsidRPr="00B05A3E">
        <w:rPr>
          <w:sz w:val="22"/>
          <w:szCs w:val="22"/>
        </w:rPr>
        <w:tab/>
      </w:r>
      <w:r w:rsidRPr="00B05A3E">
        <w:rPr>
          <w:sz w:val="22"/>
          <w:szCs w:val="22"/>
        </w:rPr>
        <w:tab/>
      </w:r>
      <w:r w:rsidRPr="00B05A3E">
        <w:rPr>
          <w:sz w:val="22"/>
          <w:szCs w:val="22"/>
        </w:rPr>
        <w:tab/>
      </w:r>
      <w:r w:rsidRPr="00B05A3E">
        <w:rPr>
          <w:sz w:val="22"/>
          <w:szCs w:val="22"/>
        </w:rPr>
        <w:tab/>
      </w:r>
    </w:p>
    <w:p w:rsidR="00972FBB" w:rsidRPr="00B05A3E" w:rsidRDefault="00972FBB" w:rsidP="00972FBB">
      <w:pPr>
        <w:spacing w:line="360" w:lineRule="auto"/>
        <w:ind w:left="567"/>
        <w:jc w:val="both"/>
        <w:rPr>
          <w:rFonts w:ascii="Times New Roman" w:hAnsi="Times New Roman"/>
          <w:sz w:val="26"/>
        </w:rPr>
      </w:pPr>
    </w:p>
    <w:p w:rsidR="00972FBB" w:rsidRPr="00B05A3E" w:rsidRDefault="00972FBB" w:rsidP="00972FBB">
      <w:pPr>
        <w:spacing w:line="360" w:lineRule="auto"/>
        <w:ind w:left="567"/>
        <w:jc w:val="both"/>
        <w:rPr>
          <w:rFonts w:ascii="Times New Roman" w:hAnsi="Times New Roman"/>
          <w:sz w:val="26"/>
        </w:rPr>
      </w:pPr>
    </w:p>
    <w:p w:rsidR="00972FBB" w:rsidRPr="00B05A3E" w:rsidRDefault="004342A9" w:rsidP="004342A9">
      <w:pPr>
        <w:spacing w:line="360" w:lineRule="auto"/>
        <w:ind w:left="567"/>
        <w:jc w:val="center"/>
        <w:rPr>
          <w:rFonts w:ascii="Times New Roman" w:hAnsi="Times New Roman"/>
          <w:sz w:val="26"/>
        </w:rPr>
      </w:pPr>
      <w:r>
        <w:rPr>
          <w:rFonts w:ascii="Times New Roman" w:hAnsi="Times New Roman"/>
          <w:sz w:val="26"/>
        </w:rPr>
        <w:t>23</w:t>
      </w:r>
    </w:p>
    <w:p w:rsidR="00F81BA7" w:rsidRDefault="00F81BA7" w:rsidP="00532359">
      <w:pPr>
        <w:spacing w:line="360" w:lineRule="auto"/>
        <w:jc w:val="both"/>
        <w:rPr>
          <w:rFonts w:ascii="Times New Roman" w:hAnsi="Times New Roman"/>
          <w:sz w:val="26"/>
        </w:rPr>
      </w:pPr>
    </w:p>
    <w:p w:rsidR="00F81BA7" w:rsidRPr="00F81BA7" w:rsidRDefault="00F81BA7" w:rsidP="00F81BA7">
      <w:pPr>
        <w:rPr>
          <w:rFonts w:ascii="Times New Roman" w:hAnsi="Times New Roman"/>
          <w:sz w:val="26"/>
        </w:rPr>
      </w:pPr>
    </w:p>
    <w:p w:rsidR="00F81BA7" w:rsidRPr="00F81BA7" w:rsidRDefault="00F81BA7" w:rsidP="00F81BA7">
      <w:pPr>
        <w:tabs>
          <w:tab w:val="left" w:pos="2282"/>
        </w:tabs>
        <w:rPr>
          <w:rFonts w:ascii="Times New Roman" w:hAnsi="Times New Roman"/>
          <w:sz w:val="26"/>
        </w:rPr>
      </w:pPr>
      <w:r>
        <w:rPr>
          <w:rFonts w:ascii="Times New Roman" w:hAnsi="Times New Roman"/>
          <w:sz w:val="26"/>
        </w:rPr>
        <w:tab/>
      </w:r>
    </w:p>
    <w:p w:rsidR="00F81BA7" w:rsidRDefault="00F81BA7" w:rsidP="00F81BA7">
      <w:pPr>
        <w:rPr>
          <w:rFonts w:ascii="Times New Roman" w:hAnsi="Times New Roman"/>
          <w:sz w:val="26"/>
        </w:rPr>
      </w:pPr>
    </w:p>
    <w:p w:rsidR="0042206A" w:rsidRPr="00F81BA7" w:rsidRDefault="0042206A" w:rsidP="00F81BA7">
      <w:pPr>
        <w:rPr>
          <w:rFonts w:ascii="Times New Roman" w:hAnsi="Times New Roman"/>
          <w:sz w:val="26"/>
        </w:rPr>
        <w:sectPr w:rsidR="0042206A" w:rsidRPr="00F81BA7" w:rsidSect="00024ADB">
          <w:footerReference w:type="default" r:id="rId12"/>
          <w:pgSz w:w="16839" w:h="11907" w:orient="landscape" w:code="9"/>
          <w:pgMar w:top="737" w:right="680" w:bottom="680" w:left="1304" w:header="709" w:footer="709" w:gutter="0"/>
          <w:cols w:space="708"/>
          <w:docGrid w:linePitch="360"/>
        </w:sectPr>
      </w:pPr>
    </w:p>
    <w:p w:rsidR="007507CB" w:rsidRPr="008A7CBA" w:rsidRDefault="008A7CBA" w:rsidP="008A7CBA">
      <w:pPr>
        <w:spacing w:line="360" w:lineRule="auto"/>
        <w:jc w:val="both"/>
        <w:rPr>
          <w:rFonts w:ascii="Times New Roman" w:hAnsi="Times New Roman"/>
          <w:b/>
          <w:sz w:val="26"/>
        </w:rPr>
      </w:pPr>
      <w:r w:rsidRPr="00B96C17">
        <w:rPr>
          <w:rFonts w:ascii="Times New Roman" w:hAnsi="Times New Roman"/>
          <w:b/>
          <w:sz w:val="26"/>
          <w:lang w:val="id-ID"/>
        </w:rPr>
        <w:lastRenderedPageBreak/>
        <w:t>2</w:t>
      </w:r>
      <w:r>
        <w:rPr>
          <w:rFonts w:ascii="Times New Roman" w:hAnsi="Times New Roman"/>
          <w:b/>
          <w:sz w:val="26"/>
          <w:lang w:val="id-ID"/>
        </w:rPr>
        <w:t xml:space="preserve">.5. </w:t>
      </w:r>
      <w:r w:rsidR="007507CB" w:rsidRPr="008A7CBA">
        <w:rPr>
          <w:rFonts w:ascii="Times New Roman" w:hAnsi="Times New Roman"/>
          <w:b/>
          <w:sz w:val="26"/>
        </w:rPr>
        <w:t>Penelaa</w:t>
      </w:r>
      <w:r w:rsidR="00BE08C9" w:rsidRPr="008A7CBA">
        <w:rPr>
          <w:rFonts w:ascii="Times New Roman" w:hAnsi="Times New Roman"/>
          <w:b/>
          <w:sz w:val="26"/>
        </w:rPr>
        <w:t>h</w:t>
      </w:r>
      <w:r w:rsidR="007507CB" w:rsidRPr="008A7CBA">
        <w:rPr>
          <w:rFonts w:ascii="Times New Roman" w:hAnsi="Times New Roman"/>
          <w:b/>
          <w:sz w:val="26"/>
        </w:rPr>
        <w:t>an Usulan Program dan Kegiatan Masyarakat</w:t>
      </w:r>
    </w:p>
    <w:p w:rsidR="00C42F58" w:rsidRPr="00B05A3E" w:rsidRDefault="00E96187" w:rsidP="00FB5855">
      <w:pPr>
        <w:spacing w:line="360" w:lineRule="auto"/>
        <w:ind w:left="567"/>
        <w:jc w:val="both"/>
        <w:rPr>
          <w:rFonts w:ascii="Times New Roman" w:hAnsi="Times New Roman"/>
          <w:sz w:val="26"/>
        </w:rPr>
      </w:pPr>
      <w:r w:rsidRPr="00B05A3E">
        <w:rPr>
          <w:rFonts w:ascii="Times New Roman" w:hAnsi="Times New Roman"/>
          <w:sz w:val="26"/>
        </w:rPr>
        <w:t xml:space="preserve">Bagian ini menguraikan hasil kajian terhadap program dan kegiatan yang diusulkan oleh para pemangku kepentingan dari </w:t>
      </w:r>
      <w:r w:rsidR="004A7DF0" w:rsidRPr="00B05A3E">
        <w:rPr>
          <w:rFonts w:ascii="Times New Roman" w:hAnsi="Times New Roman"/>
          <w:sz w:val="26"/>
          <w:lang w:val="sv-SE"/>
        </w:rPr>
        <w:t>Badan Kepegawaian</w:t>
      </w:r>
      <w:r w:rsidR="004A7DF0">
        <w:rPr>
          <w:rFonts w:ascii="Times New Roman" w:hAnsi="Times New Roman"/>
          <w:sz w:val="26"/>
          <w:lang w:val="id-ID"/>
        </w:rPr>
        <w:t xml:space="preserve"> dan Pendidikan Pelatihan</w:t>
      </w:r>
      <w:r w:rsidRPr="00B05A3E">
        <w:rPr>
          <w:rFonts w:ascii="Times New Roman" w:hAnsi="Times New Roman"/>
          <w:sz w:val="26"/>
        </w:rPr>
        <w:t xml:space="preserve"> Kota Yogyakarta.</w:t>
      </w:r>
      <w:r w:rsidR="001119BF">
        <w:rPr>
          <w:rFonts w:ascii="Times New Roman" w:hAnsi="Times New Roman"/>
          <w:sz w:val="26"/>
        </w:rPr>
        <w:t xml:space="preserve"> </w:t>
      </w:r>
      <w:r w:rsidRPr="00B05A3E">
        <w:rPr>
          <w:rFonts w:ascii="Times New Roman" w:hAnsi="Times New Roman"/>
          <w:sz w:val="26"/>
        </w:rPr>
        <w:t xml:space="preserve">Dan untuk sementara, </w:t>
      </w:r>
      <w:r w:rsidR="004A7DF0" w:rsidRPr="00B05A3E">
        <w:rPr>
          <w:rFonts w:ascii="Times New Roman" w:hAnsi="Times New Roman"/>
          <w:sz w:val="26"/>
          <w:lang w:val="sv-SE"/>
        </w:rPr>
        <w:t>Badan Kepegawaian</w:t>
      </w:r>
      <w:r w:rsidR="004A7DF0">
        <w:rPr>
          <w:rFonts w:ascii="Times New Roman" w:hAnsi="Times New Roman"/>
          <w:sz w:val="26"/>
          <w:lang w:val="id-ID"/>
        </w:rPr>
        <w:t xml:space="preserve"> dan Pendidikan Pelatihan</w:t>
      </w:r>
      <w:r w:rsidRPr="00B05A3E">
        <w:rPr>
          <w:rFonts w:ascii="Times New Roman" w:hAnsi="Times New Roman"/>
          <w:sz w:val="26"/>
        </w:rPr>
        <w:t xml:space="preserve"> Kota Yogyakarta belum melakukan kerjasama dengan para pemangku kepentingan dari masyarakat umum (khalayak ramai), karena kekhususan entitas ini berhubungan dengan kepegawaian dan pendidikan dan pelatihan pegawai.</w:t>
      </w:r>
    </w:p>
    <w:p w:rsidR="001F0F0C" w:rsidRPr="00B05A3E" w:rsidRDefault="00E023AE" w:rsidP="001F0F0C">
      <w:pPr>
        <w:spacing w:line="360" w:lineRule="auto"/>
        <w:ind w:left="567" w:firstLine="851"/>
        <w:jc w:val="both"/>
        <w:rPr>
          <w:rFonts w:ascii="Times New Roman" w:hAnsi="Times New Roman"/>
          <w:sz w:val="26"/>
        </w:rPr>
      </w:pPr>
      <w:r w:rsidRPr="00B05A3E">
        <w:rPr>
          <w:rFonts w:ascii="Times New Roman" w:hAnsi="Times New Roman"/>
          <w:sz w:val="26"/>
        </w:rPr>
        <w:t xml:space="preserve">Rencana </w:t>
      </w:r>
      <w:r w:rsidR="00A61360" w:rsidRPr="00B05A3E">
        <w:rPr>
          <w:rFonts w:ascii="Times New Roman" w:hAnsi="Times New Roman"/>
          <w:sz w:val="26"/>
        </w:rPr>
        <w:t>K</w:t>
      </w:r>
      <w:r w:rsidRPr="00B05A3E">
        <w:rPr>
          <w:rFonts w:ascii="Times New Roman" w:hAnsi="Times New Roman"/>
          <w:sz w:val="26"/>
        </w:rPr>
        <w:t xml:space="preserve">erja </w:t>
      </w:r>
      <w:r w:rsidR="004A7DF0" w:rsidRPr="00B05A3E">
        <w:rPr>
          <w:rFonts w:ascii="Times New Roman" w:hAnsi="Times New Roman"/>
          <w:sz w:val="26"/>
          <w:lang w:val="sv-SE"/>
        </w:rPr>
        <w:t>Badan Kepegawaian</w:t>
      </w:r>
      <w:r w:rsidR="004A7DF0">
        <w:rPr>
          <w:rFonts w:ascii="Times New Roman" w:hAnsi="Times New Roman"/>
          <w:sz w:val="26"/>
          <w:lang w:val="id-ID"/>
        </w:rPr>
        <w:t>, dan Pendidikan Pelatihan</w:t>
      </w:r>
      <w:r w:rsidRPr="00B05A3E">
        <w:rPr>
          <w:rFonts w:ascii="Times New Roman" w:hAnsi="Times New Roman"/>
          <w:sz w:val="26"/>
        </w:rPr>
        <w:t xml:space="preserve"> Kota Yogyakarta </w:t>
      </w:r>
      <w:r w:rsidR="00016656" w:rsidRPr="00B05A3E">
        <w:rPr>
          <w:rFonts w:ascii="Times New Roman" w:hAnsi="Times New Roman"/>
          <w:sz w:val="26"/>
        </w:rPr>
        <w:t xml:space="preserve">merupakan rangkuman masukan/usulan dari para pemangku kepentingan dari setiap tingkat unit organisasi, yang kemudian dikompilasi </w:t>
      </w:r>
      <w:r w:rsidR="00101E26">
        <w:rPr>
          <w:rFonts w:ascii="Times New Roman" w:hAnsi="Times New Roman"/>
          <w:sz w:val="26"/>
          <w:lang w:val="id-ID"/>
        </w:rPr>
        <w:t xml:space="preserve">dan dianalisis </w:t>
      </w:r>
      <w:r w:rsidR="00016656" w:rsidRPr="00B05A3E">
        <w:rPr>
          <w:rFonts w:ascii="Times New Roman" w:hAnsi="Times New Roman"/>
          <w:sz w:val="26"/>
        </w:rPr>
        <w:t xml:space="preserve">oleh unit organisasi pemangku kepentingan Subbagian </w:t>
      </w:r>
      <w:r w:rsidR="00856135">
        <w:rPr>
          <w:rFonts w:ascii="Times New Roman" w:hAnsi="Times New Roman"/>
          <w:sz w:val="26"/>
          <w:lang w:val="id-ID"/>
        </w:rPr>
        <w:t>Keuangan, Perencanaan, Evaluasi dan Pelaporan</w:t>
      </w:r>
      <w:r w:rsidR="00016656" w:rsidRPr="00B05A3E">
        <w:rPr>
          <w:rFonts w:ascii="Times New Roman" w:hAnsi="Times New Roman"/>
          <w:sz w:val="26"/>
        </w:rPr>
        <w:t xml:space="preserve">. Disinilah semua data dari </w:t>
      </w:r>
      <w:r w:rsidR="00D45A1E">
        <w:rPr>
          <w:rFonts w:ascii="Times New Roman" w:hAnsi="Times New Roman"/>
          <w:sz w:val="26"/>
          <w:lang w:val="id-ID"/>
        </w:rPr>
        <w:t>para</w:t>
      </w:r>
      <w:r w:rsidR="00016656" w:rsidRPr="00B05A3E">
        <w:rPr>
          <w:rFonts w:ascii="Times New Roman" w:hAnsi="Times New Roman"/>
          <w:sz w:val="26"/>
        </w:rPr>
        <w:t xml:space="preserve"> pemangku kepentingan berawal dan berakhir.</w:t>
      </w:r>
      <w:r w:rsidR="00962683" w:rsidRPr="00B05A3E">
        <w:rPr>
          <w:rFonts w:ascii="Times New Roman" w:hAnsi="Times New Roman"/>
          <w:sz w:val="26"/>
        </w:rPr>
        <w:t>Usulan dari semua pemangku kepentingan disusun, sebagai  bahan untuk didiskusikan, ditelaah secara kritis oleh semua pemangku kepentingan pengusul, dan dikonfirmasi kembali sebelum diprose</w:t>
      </w:r>
      <w:r w:rsidR="003631B6" w:rsidRPr="00B05A3E">
        <w:rPr>
          <w:rFonts w:ascii="Times New Roman" w:hAnsi="Times New Roman"/>
          <w:sz w:val="26"/>
        </w:rPr>
        <w:t>s</w:t>
      </w:r>
      <w:r w:rsidR="00962683" w:rsidRPr="00B05A3E">
        <w:rPr>
          <w:rFonts w:ascii="Times New Roman" w:hAnsi="Times New Roman"/>
          <w:sz w:val="26"/>
        </w:rPr>
        <w:t xml:space="preserve"> menjadi rencana kerja.</w:t>
      </w:r>
      <w:r w:rsidR="00A47A08" w:rsidRPr="00B05A3E">
        <w:rPr>
          <w:rFonts w:ascii="Times New Roman" w:hAnsi="Times New Roman"/>
          <w:sz w:val="26"/>
        </w:rPr>
        <w:t>Telaahan usulan program dan kegiatan</w:t>
      </w:r>
      <w:r w:rsidR="008B4F09" w:rsidRPr="00B05A3E">
        <w:rPr>
          <w:rFonts w:ascii="Times New Roman" w:hAnsi="Times New Roman"/>
          <w:sz w:val="26"/>
        </w:rPr>
        <w:t xml:space="preserve"> selanj</w:t>
      </w:r>
      <w:r w:rsidR="001546ED" w:rsidRPr="00B05A3E">
        <w:rPr>
          <w:rFonts w:ascii="Times New Roman" w:hAnsi="Times New Roman"/>
          <w:sz w:val="26"/>
        </w:rPr>
        <w:t>utnya disajikan dalam tabel 2.4</w:t>
      </w:r>
      <w:r w:rsidR="00380902">
        <w:rPr>
          <w:rFonts w:ascii="Times New Roman" w:hAnsi="Times New Roman"/>
          <w:sz w:val="26"/>
        </w:rPr>
        <w:t xml:space="preserve"> </w:t>
      </w:r>
      <w:r w:rsidR="001F0F0C" w:rsidRPr="00B05A3E">
        <w:rPr>
          <w:rFonts w:ascii="Times New Roman" w:hAnsi="Times New Roman"/>
          <w:sz w:val="26"/>
        </w:rPr>
        <w:t>di bawah ini.</w:t>
      </w:r>
    </w:p>
    <w:p w:rsidR="001F0F0C" w:rsidRPr="00B05A3E" w:rsidRDefault="001F0F0C" w:rsidP="001F0F0C">
      <w:pPr>
        <w:spacing w:line="360" w:lineRule="auto"/>
        <w:ind w:left="567" w:firstLine="851"/>
        <w:jc w:val="both"/>
        <w:rPr>
          <w:rFonts w:ascii="Times New Roman" w:hAnsi="Times New Roman"/>
          <w:sz w:val="26"/>
        </w:rPr>
      </w:pPr>
    </w:p>
    <w:p w:rsidR="001F0F0C" w:rsidRPr="00B05A3E" w:rsidRDefault="001F0F0C" w:rsidP="001F0F0C">
      <w:pPr>
        <w:spacing w:line="360" w:lineRule="auto"/>
        <w:ind w:left="567" w:firstLine="851"/>
        <w:jc w:val="both"/>
        <w:rPr>
          <w:rFonts w:ascii="Times New Roman" w:hAnsi="Times New Roman"/>
          <w:sz w:val="26"/>
        </w:rPr>
      </w:pPr>
    </w:p>
    <w:p w:rsidR="001F0F0C" w:rsidRPr="00B05A3E" w:rsidRDefault="001F0F0C" w:rsidP="001F0F0C">
      <w:pPr>
        <w:spacing w:line="360" w:lineRule="auto"/>
        <w:ind w:left="567" w:firstLine="851"/>
        <w:jc w:val="both"/>
        <w:rPr>
          <w:rFonts w:ascii="Times New Roman" w:hAnsi="Times New Roman"/>
          <w:sz w:val="26"/>
        </w:rPr>
      </w:pPr>
    </w:p>
    <w:p w:rsidR="001F0F0C" w:rsidRPr="00B05A3E" w:rsidRDefault="001F0F0C" w:rsidP="001F0F0C">
      <w:pPr>
        <w:spacing w:line="360" w:lineRule="auto"/>
        <w:ind w:left="567" w:firstLine="851"/>
        <w:jc w:val="both"/>
        <w:rPr>
          <w:rFonts w:ascii="Times New Roman" w:hAnsi="Times New Roman"/>
          <w:sz w:val="26"/>
        </w:rPr>
      </w:pPr>
    </w:p>
    <w:p w:rsidR="001F0F0C" w:rsidRPr="00B05A3E" w:rsidRDefault="001F0F0C" w:rsidP="001F0F0C">
      <w:pPr>
        <w:spacing w:line="360" w:lineRule="auto"/>
        <w:ind w:left="567" w:firstLine="851"/>
        <w:jc w:val="both"/>
        <w:rPr>
          <w:rFonts w:ascii="Times New Roman" w:hAnsi="Times New Roman"/>
          <w:sz w:val="26"/>
        </w:rPr>
      </w:pPr>
    </w:p>
    <w:p w:rsidR="001F0F0C" w:rsidRPr="00B05A3E" w:rsidRDefault="001F0F0C" w:rsidP="001F0F0C">
      <w:pPr>
        <w:spacing w:line="360" w:lineRule="auto"/>
        <w:ind w:left="567" w:firstLine="851"/>
        <w:jc w:val="both"/>
        <w:rPr>
          <w:rFonts w:ascii="Times New Roman" w:hAnsi="Times New Roman"/>
          <w:sz w:val="26"/>
        </w:rPr>
      </w:pPr>
    </w:p>
    <w:p w:rsidR="001F0F0C" w:rsidRPr="00B05A3E" w:rsidRDefault="001F0F0C" w:rsidP="001F0F0C">
      <w:pPr>
        <w:spacing w:line="360" w:lineRule="auto"/>
        <w:ind w:left="567" w:firstLine="851"/>
        <w:jc w:val="both"/>
        <w:rPr>
          <w:rFonts w:ascii="Times New Roman" w:hAnsi="Times New Roman"/>
          <w:sz w:val="26"/>
        </w:rPr>
      </w:pPr>
    </w:p>
    <w:p w:rsidR="001F0F0C" w:rsidRPr="00B05A3E" w:rsidRDefault="001F0F0C" w:rsidP="001F0F0C">
      <w:pPr>
        <w:spacing w:line="360" w:lineRule="auto"/>
        <w:ind w:left="567" w:firstLine="851"/>
        <w:jc w:val="both"/>
        <w:rPr>
          <w:rFonts w:ascii="Times New Roman" w:hAnsi="Times New Roman"/>
          <w:sz w:val="26"/>
        </w:rPr>
      </w:pPr>
    </w:p>
    <w:p w:rsidR="001F0F0C" w:rsidRPr="00B05A3E" w:rsidRDefault="001F0F0C" w:rsidP="001F0F0C">
      <w:pPr>
        <w:spacing w:line="360" w:lineRule="auto"/>
        <w:ind w:left="567" w:firstLine="851"/>
        <w:jc w:val="both"/>
        <w:rPr>
          <w:rFonts w:ascii="Times New Roman" w:hAnsi="Times New Roman"/>
          <w:sz w:val="26"/>
        </w:rPr>
      </w:pPr>
    </w:p>
    <w:p w:rsidR="001F0F0C" w:rsidRPr="00B05A3E" w:rsidRDefault="001F0F0C" w:rsidP="001F0F0C">
      <w:pPr>
        <w:spacing w:line="360" w:lineRule="auto"/>
        <w:ind w:left="567" w:firstLine="851"/>
        <w:jc w:val="both"/>
        <w:rPr>
          <w:rFonts w:ascii="Times New Roman" w:hAnsi="Times New Roman"/>
          <w:sz w:val="26"/>
        </w:rPr>
      </w:pPr>
    </w:p>
    <w:p w:rsidR="001F0F0C" w:rsidRPr="00B05A3E" w:rsidRDefault="001F0F0C" w:rsidP="001F0F0C">
      <w:pPr>
        <w:spacing w:line="360" w:lineRule="auto"/>
        <w:ind w:left="567" w:firstLine="851"/>
        <w:jc w:val="both"/>
        <w:rPr>
          <w:rFonts w:ascii="Times New Roman" w:hAnsi="Times New Roman"/>
          <w:sz w:val="26"/>
        </w:rPr>
      </w:pPr>
    </w:p>
    <w:p w:rsidR="001F0F0C" w:rsidRPr="00B05A3E" w:rsidRDefault="001F0F0C" w:rsidP="001F0F0C">
      <w:pPr>
        <w:spacing w:line="360" w:lineRule="auto"/>
        <w:ind w:left="567" w:firstLine="851"/>
        <w:jc w:val="both"/>
        <w:rPr>
          <w:rFonts w:ascii="Times New Roman" w:hAnsi="Times New Roman"/>
          <w:sz w:val="26"/>
        </w:rPr>
      </w:pPr>
    </w:p>
    <w:p w:rsidR="001F0F0C" w:rsidRPr="001D2A3A" w:rsidRDefault="001F0F0C" w:rsidP="001D2A3A">
      <w:pPr>
        <w:spacing w:line="360" w:lineRule="auto"/>
        <w:jc w:val="both"/>
        <w:rPr>
          <w:rFonts w:ascii="Times New Roman" w:hAnsi="Times New Roman"/>
          <w:sz w:val="26"/>
          <w:lang w:val="id-ID"/>
        </w:rPr>
      </w:pPr>
    </w:p>
    <w:p w:rsidR="001F0F0C" w:rsidRPr="00B05A3E" w:rsidRDefault="004342A9" w:rsidP="004342A9">
      <w:pPr>
        <w:spacing w:line="360" w:lineRule="auto"/>
        <w:jc w:val="center"/>
        <w:rPr>
          <w:rFonts w:ascii="Times New Roman" w:hAnsi="Times New Roman"/>
          <w:sz w:val="26"/>
        </w:rPr>
        <w:sectPr w:rsidR="001F0F0C" w:rsidRPr="00B05A3E" w:rsidSect="0037556A">
          <w:footerReference w:type="default" r:id="rId13"/>
          <w:pgSz w:w="12191" w:h="18711" w:code="512"/>
          <w:pgMar w:top="1985" w:right="1701" w:bottom="1701" w:left="1985" w:header="709" w:footer="709" w:gutter="0"/>
          <w:cols w:space="708"/>
          <w:docGrid w:linePitch="360"/>
        </w:sectPr>
      </w:pPr>
      <w:r>
        <w:rPr>
          <w:rFonts w:ascii="Times New Roman" w:hAnsi="Times New Roman"/>
          <w:sz w:val="26"/>
        </w:rPr>
        <w:t>24</w:t>
      </w:r>
    </w:p>
    <w:p w:rsidR="001F0F0C" w:rsidRPr="00B05A3E" w:rsidRDefault="001F0F0C" w:rsidP="001F0F0C">
      <w:pPr>
        <w:pStyle w:val="NoSpacing"/>
        <w:shd w:val="clear" w:color="auto" w:fill="FFFFFF" w:themeFill="background1"/>
        <w:jc w:val="center"/>
        <w:rPr>
          <w:rFonts w:asciiTheme="majorBidi" w:hAnsiTheme="majorBidi" w:cstheme="majorBidi"/>
          <w:sz w:val="22"/>
          <w:szCs w:val="22"/>
        </w:rPr>
      </w:pPr>
      <w:r w:rsidRPr="00B05A3E">
        <w:rPr>
          <w:rFonts w:asciiTheme="majorBidi" w:hAnsiTheme="majorBidi" w:cstheme="majorBidi"/>
          <w:sz w:val="22"/>
          <w:szCs w:val="22"/>
        </w:rPr>
        <w:lastRenderedPageBreak/>
        <w:t>Tabel 2.4</w:t>
      </w:r>
    </w:p>
    <w:p w:rsidR="001F0F0C" w:rsidRPr="00B05A3E" w:rsidRDefault="001F0F0C" w:rsidP="001F0F0C">
      <w:pPr>
        <w:pStyle w:val="NoSpacing"/>
        <w:shd w:val="clear" w:color="auto" w:fill="FFFFFF" w:themeFill="background1"/>
        <w:jc w:val="center"/>
        <w:rPr>
          <w:rFonts w:asciiTheme="majorBidi" w:hAnsiTheme="majorBidi" w:cstheme="majorBidi"/>
          <w:sz w:val="22"/>
          <w:szCs w:val="22"/>
        </w:rPr>
      </w:pPr>
      <w:r w:rsidRPr="00B05A3E">
        <w:rPr>
          <w:rFonts w:asciiTheme="majorBidi" w:hAnsiTheme="majorBidi" w:cstheme="majorBidi"/>
          <w:sz w:val="22"/>
          <w:szCs w:val="22"/>
        </w:rPr>
        <w:t>Usulan Program dan Kegiatan dari Para Pemangku Kepentingan Tahun 201</w:t>
      </w:r>
      <w:r w:rsidR="001119BF">
        <w:rPr>
          <w:rFonts w:asciiTheme="majorBidi" w:hAnsiTheme="majorBidi" w:cstheme="majorBidi"/>
          <w:sz w:val="22"/>
          <w:szCs w:val="22"/>
          <w:lang w:val="en-GB"/>
        </w:rPr>
        <w:t xml:space="preserve">8 </w:t>
      </w:r>
      <w:r w:rsidRPr="00B05A3E">
        <w:rPr>
          <w:rFonts w:asciiTheme="majorBidi" w:hAnsiTheme="majorBidi" w:cstheme="majorBidi"/>
          <w:sz w:val="22"/>
          <w:szCs w:val="22"/>
        </w:rPr>
        <w:t xml:space="preserve">Kota Yogyakarta </w:t>
      </w:r>
    </w:p>
    <w:p w:rsidR="001F0F0C" w:rsidRPr="00B05A3E" w:rsidRDefault="001F0F0C" w:rsidP="001F0F0C">
      <w:pPr>
        <w:pStyle w:val="NoSpacing"/>
        <w:shd w:val="clear" w:color="auto" w:fill="FFFFFF" w:themeFill="background1"/>
        <w:jc w:val="center"/>
        <w:rPr>
          <w:rFonts w:asciiTheme="majorBidi" w:hAnsiTheme="majorBidi" w:cstheme="majorBidi"/>
          <w:sz w:val="22"/>
          <w:szCs w:val="22"/>
        </w:rPr>
      </w:pPr>
    </w:p>
    <w:p w:rsidR="001F0F0C" w:rsidRPr="00B05A3E" w:rsidRDefault="001F0F0C" w:rsidP="00753750">
      <w:pPr>
        <w:pStyle w:val="NoSpacing"/>
        <w:shd w:val="clear" w:color="auto" w:fill="FFFFFF" w:themeFill="background1"/>
        <w:ind w:left="567"/>
        <w:rPr>
          <w:rFonts w:asciiTheme="majorBidi" w:hAnsiTheme="majorBidi" w:cstheme="majorBidi"/>
          <w:sz w:val="22"/>
          <w:szCs w:val="22"/>
        </w:rPr>
      </w:pPr>
      <w:r w:rsidRPr="00B05A3E">
        <w:rPr>
          <w:rFonts w:asciiTheme="majorBidi" w:hAnsiTheme="majorBidi" w:cstheme="majorBidi"/>
          <w:sz w:val="22"/>
          <w:szCs w:val="22"/>
        </w:rPr>
        <w:t xml:space="preserve">Nama SKPD: Badan Kepegawaian </w:t>
      </w:r>
      <w:r w:rsidR="00380902">
        <w:rPr>
          <w:rFonts w:asciiTheme="majorBidi" w:hAnsiTheme="majorBidi" w:cstheme="majorBidi"/>
          <w:sz w:val="22"/>
          <w:szCs w:val="22"/>
        </w:rPr>
        <w:t>Pendidikan dan Pelatihan</w:t>
      </w:r>
      <w:r w:rsidRPr="00B05A3E">
        <w:rPr>
          <w:rFonts w:asciiTheme="majorBidi" w:hAnsiTheme="majorBidi" w:cstheme="majorBidi"/>
          <w:sz w:val="22"/>
          <w:szCs w:val="22"/>
        </w:rPr>
        <w:t xml:space="preserve"> Kota Yoggyakarta</w:t>
      </w:r>
    </w:p>
    <w:p w:rsidR="001F0F0C" w:rsidRPr="00B05A3E" w:rsidRDefault="001F0F0C" w:rsidP="001F0F0C">
      <w:pPr>
        <w:pStyle w:val="NoSpacing"/>
        <w:shd w:val="clear" w:color="auto" w:fill="FFFFFF" w:themeFill="background1"/>
        <w:ind w:left="426"/>
        <w:rPr>
          <w:rFonts w:asciiTheme="majorBidi" w:hAnsiTheme="majorBidi" w:cstheme="majorBidi"/>
          <w:sz w:val="22"/>
          <w:szCs w:val="22"/>
        </w:rPr>
      </w:pPr>
      <w:r w:rsidRPr="00B05A3E">
        <w:rPr>
          <w:rFonts w:asciiTheme="majorBidi" w:hAnsiTheme="majorBidi" w:cstheme="majorBidi"/>
          <w:sz w:val="22"/>
          <w:szCs w:val="22"/>
        </w:rPr>
        <w:tab/>
      </w:r>
      <w:r w:rsidRPr="00B05A3E">
        <w:rPr>
          <w:rFonts w:asciiTheme="majorBidi" w:hAnsiTheme="majorBidi" w:cstheme="majorBidi"/>
          <w:sz w:val="22"/>
          <w:szCs w:val="22"/>
        </w:rPr>
        <w:tab/>
      </w:r>
      <w:r w:rsidRPr="00B05A3E">
        <w:rPr>
          <w:rFonts w:asciiTheme="majorBidi" w:hAnsiTheme="majorBidi" w:cstheme="majorBidi"/>
          <w:sz w:val="22"/>
          <w:szCs w:val="22"/>
        </w:rPr>
        <w:tab/>
      </w:r>
      <w:r w:rsidRPr="00B05A3E">
        <w:rPr>
          <w:rFonts w:asciiTheme="majorBidi" w:hAnsiTheme="majorBidi" w:cstheme="majorBidi"/>
          <w:sz w:val="22"/>
          <w:szCs w:val="22"/>
        </w:rPr>
        <w:tab/>
      </w:r>
      <w:r w:rsidRPr="00B05A3E">
        <w:rPr>
          <w:rFonts w:asciiTheme="majorBidi" w:hAnsiTheme="majorBidi" w:cstheme="majorBidi"/>
          <w:sz w:val="22"/>
          <w:szCs w:val="22"/>
        </w:rPr>
        <w:tab/>
      </w:r>
      <w:r w:rsidRPr="00B05A3E">
        <w:rPr>
          <w:rFonts w:asciiTheme="majorBidi" w:hAnsiTheme="majorBidi" w:cstheme="majorBidi"/>
          <w:sz w:val="22"/>
          <w:szCs w:val="22"/>
        </w:rPr>
        <w:tab/>
      </w:r>
      <w:r w:rsidRPr="00B05A3E">
        <w:rPr>
          <w:rFonts w:asciiTheme="majorBidi" w:hAnsiTheme="majorBidi" w:cstheme="majorBidi"/>
          <w:sz w:val="22"/>
          <w:szCs w:val="22"/>
        </w:rPr>
        <w:tab/>
      </w:r>
      <w:r w:rsidRPr="00B05A3E">
        <w:rPr>
          <w:rFonts w:asciiTheme="majorBidi" w:hAnsiTheme="majorBidi" w:cstheme="majorBidi"/>
          <w:sz w:val="22"/>
          <w:szCs w:val="22"/>
        </w:rPr>
        <w:tab/>
      </w:r>
      <w:r w:rsidRPr="00B05A3E">
        <w:rPr>
          <w:rFonts w:asciiTheme="majorBidi" w:hAnsiTheme="majorBidi" w:cstheme="majorBidi"/>
          <w:sz w:val="22"/>
          <w:szCs w:val="22"/>
        </w:rPr>
        <w:tab/>
      </w:r>
      <w:r w:rsidRPr="00B05A3E">
        <w:rPr>
          <w:rFonts w:asciiTheme="majorBidi" w:hAnsiTheme="majorBidi" w:cstheme="majorBidi"/>
          <w:sz w:val="22"/>
          <w:szCs w:val="22"/>
        </w:rPr>
        <w:tab/>
      </w:r>
    </w:p>
    <w:tbl>
      <w:tblPr>
        <w:tblStyle w:val="TableGrid"/>
        <w:tblW w:w="12899" w:type="dxa"/>
        <w:tblInd w:w="6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67"/>
        <w:gridCol w:w="3402"/>
        <w:gridCol w:w="1275"/>
        <w:gridCol w:w="4962"/>
        <w:gridCol w:w="1417"/>
        <w:gridCol w:w="1276"/>
      </w:tblGrid>
      <w:tr w:rsidR="00B05A3E" w:rsidRPr="00B05A3E" w:rsidTr="00AF577F">
        <w:tc>
          <w:tcPr>
            <w:tcW w:w="567" w:type="dxa"/>
            <w:vAlign w:val="center"/>
          </w:tcPr>
          <w:p w:rsidR="001F0F0C" w:rsidRPr="00B05A3E" w:rsidRDefault="001F0F0C" w:rsidP="0000600F">
            <w:pPr>
              <w:pStyle w:val="NoSpacing"/>
              <w:shd w:val="clear" w:color="auto" w:fill="FFFFFF" w:themeFill="background1"/>
              <w:spacing w:line="360" w:lineRule="auto"/>
              <w:jc w:val="center"/>
              <w:rPr>
                <w:rFonts w:asciiTheme="majorBidi" w:hAnsiTheme="majorBidi" w:cstheme="majorBidi"/>
                <w:sz w:val="22"/>
                <w:szCs w:val="22"/>
              </w:rPr>
            </w:pPr>
            <w:r w:rsidRPr="00B05A3E">
              <w:rPr>
                <w:rFonts w:asciiTheme="majorBidi" w:hAnsiTheme="majorBidi" w:cstheme="majorBidi"/>
                <w:sz w:val="22"/>
                <w:szCs w:val="22"/>
              </w:rPr>
              <w:t>No</w:t>
            </w:r>
          </w:p>
        </w:tc>
        <w:tc>
          <w:tcPr>
            <w:tcW w:w="3402" w:type="dxa"/>
            <w:vAlign w:val="center"/>
          </w:tcPr>
          <w:p w:rsidR="001F0F0C" w:rsidRPr="00B05A3E" w:rsidRDefault="001F0F0C" w:rsidP="0000600F">
            <w:pPr>
              <w:pStyle w:val="NoSpacing"/>
              <w:shd w:val="clear" w:color="auto" w:fill="FFFFFF" w:themeFill="background1"/>
              <w:spacing w:line="360" w:lineRule="auto"/>
              <w:ind w:left="360"/>
              <w:jc w:val="center"/>
              <w:rPr>
                <w:rFonts w:asciiTheme="majorBidi" w:hAnsiTheme="majorBidi" w:cstheme="majorBidi"/>
                <w:sz w:val="22"/>
                <w:szCs w:val="22"/>
              </w:rPr>
            </w:pPr>
            <w:r w:rsidRPr="00B05A3E">
              <w:rPr>
                <w:rFonts w:asciiTheme="majorBidi" w:hAnsiTheme="majorBidi" w:cstheme="majorBidi"/>
                <w:sz w:val="22"/>
                <w:szCs w:val="22"/>
              </w:rPr>
              <w:t>Program/Kegiatan</w:t>
            </w:r>
          </w:p>
        </w:tc>
        <w:tc>
          <w:tcPr>
            <w:tcW w:w="1275" w:type="dxa"/>
          </w:tcPr>
          <w:p w:rsidR="001F0F0C" w:rsidRPr="00B05A3E" w:rsidRDefault="001F0F0C" w:rsidP="0000600F">
            <w:pPr>
              <w:pStyle w:val="NoSpacing"/>
              <w:shd w:val="clear" w:color="auto" w:fill="FFFFFF" w:themeFill="background1"/>
              <w:spacing w:line="360" w:lineRule="auto"/>
              <w:jc w:val="center"/>
              <w:rPr>
                <w:rFonts w:asciiTheme="majorBidi" w:hAnsiTheme="majorBidi" w:cstheme="majorBidi"/>
                <w:sz w:val="22"/>
                <w:szCs w:val="22"/>
              </w:rPr>
            </w:pPr>
            <w:r w:rsidRPr="00B05A3E">
              <w:rPr>
                <w:rFonts w:asciiTheme="majorBidi" w:hAnsiTheme="majorBidi" w:cstheme="majorBidi"/>
                <w:sz w:val="22"/>
                <w:szCs w:val="22"/>
              </w:rPr>
              <w:t>Lokasi</w:t>
            </w:r>
          </w:p>
        </w:tc>
        <w:tc>
          <w:tcPr>
            <w:tcW w:w="4962" w:type="dxa"/>
          </w:tcPr>
          <w:p w:rsidR="001F0F0C" w:rsidRPr="00B05A3E" w:rsidRDefault="001F0F0C" w:rsidP="0000600F">
            <w:pPr>
              <w:pStyle w:val="NoSpacing"/>
              <w:shd w:val="clear" w:color="auto" w:fill="FFFFFF" w:themeFill="background1"/>
              <w:spacing w:line="360" w:lineRule="auto"/>
              <w:jc w:val="center"/>
              <w:rPr>
                <w:rFonts w:asciiTheme="majorBidi" w:hAnsiTheme="majorBidi" w:cstheme="majorBidi"/>
                <w:sz w:val="22"/>
                <w:szCs w:val="22"/>
              </w:rPr>
            </w:pPr>
            <w:r w:rsidRPr="00B05A3E">
              <w:rPr>
                <w:rFonts w:asciiTheme="majorBidi" w:hAnsiTheme="majorBidi" w:cstheme="majorBidi"/>
                <w:sz w:val="22"/>
                <w:szCs w:val="22"/>
              </w:rPr>
              <w:t>Indikator Kinerja</w:t>
            </w:r>
          </w:p>
        </w:tc>
        <w:tc>
          <w:tcPr>
            <w:tcW w:w="1417" w:type="dxa"/>
          </w:tcPr>
          <w:p w:rsidR="001F0F0C" w:rsidRPr="00B05A3E" w:rsidRDefault="001F0F0C" w:rsidP="0000600F">
            <w:pPr>
              <w:pStyle w:val="NoSpacing"/>
              <w:shd w:val="clear" w:color="auto" w:fill="FFFFFF" w:themeFill="background1"/>
              <w:spacing w:line="360" w:lineRule="auto"/>
              <w:jc w:val="center"/>
              <w:rPr>
                <w:rFonts w:asciiTheme="majorBidi" w:hAnsiTheme="majorBidi" w:cstheme="majorBidi"/>
                <w:sz w:val="22"/>
                <w:szCs w:val="22"/>
              </w:rPr>
            </w:pPr>
            <w:r w:rsidRPr="00B05A3E">
              <w:rPr>
                <w:rFonts w:asciiTheme="majorBidi" w:hAnsiTheme="majorBidi" w:cstheme="majorBidi"/>
                <w:sz w:val="22"/>
                <w:szCs w:val="22"/>
              </w:rPr>
              <w:t>Besaran Volume</w:t>
            </w:r>
          </w:p>
        </w:tc>
        <w:tc>
          <w:tcPr>
            <w:tcW w:w="1276" w:type="dxa"/>
          </w:tcPr>
          <w:p w:rsidR="001F0F0C" w:rsidRPr="00B05A3E" w:rsidRDefault="001F0F0C" w:rsidP="0000600F">
            <w:pPr>
              <w:pStyle w:val="NoSpacing"/>
              <w:shd w:val="clear" w:color="auto" w:fill="FFFFFF" w:themeFill="background1"/>
              <w:spacing w:line="360" w:lineRule="auto"/>
              <w:jc w:val="center"/>
              <w:rPr>
                <w:rFonts w:asciiTheme="majorBidi" w:hAnsiTheme="majorBidi" w:cstheme="majorBidi"/>
                <w:sz w:val="22"/>
                <w:szCs w:val="22"/>
              </w:rPr>
            </w:pPr>
            <w:r w:rsidRPr="00B05A3E">
              <w:rPr>
                <w:rFonts w:asciiTheme="majorBidi" w:hAnsiTheme="majorBidi" w:cstheme="majorBidi"/>
                <w:sz w:val="22"/>
                <w:szCs w:val="22"/>
              </w:rPr>
              <w:t>Catatan</w:t>
            </w:r>
          </w:p>
        </w:tc>
      </w:tr>
      <w:tr w:rsidR="00B05A3E" w:rsidRPr="00B05A3E" w:rsidTr="00AF577F">
        <w:tc>
          <w:tcPr>
            <w:tcW w:w="567" w:type="dxa"/>
          </w:tcPr>
          <w:p w:rsidR="001F0F0C" w:rsidRPr="00B05A3E" w:rsidRDefault="001F0F0C" w:rsidP="0000600F">
            <w:pPr>
              <w:pStyle w:val="NoSpacing"/>
              <w:shd w:val="clear" w:color="auto" w:fill="FFFFFF" w:themeFill="background1"/>
              <w:jc w:val="center"/>
              <w:rPr>
                <w:rFonts w:asciiTheme="majorBidi" w:hAnsiTheme="majorBidi" w:cstheme="majorBidi"/>
                <w:sz w:val="22"/>
                <w:szCs w:val="22"/>
              </w:rPr>
            </w:pPr>
            <w:r w:rsidRPr="00B05A3E">
              <w:rPr>
                <w:rFonts w:asciiTheme="majorBidi" w:hAnsiTheme="majorBidi" w:cstheme="majorBidi"/>
                <w:sz w:val="22"/>
                <w:szCs w:val="22"/>
              </w:rPr>
              <w:t>1</w:t>
            </w:r>
          </w:p>
        </w:tc>
        <w:tc>
          <w:tcPr>
            <w:tcW w:w="3402" w:type="dxa"/>
          </w:tcPr>
          <w:p w:rsidR="001F0F0C" w:rsidRPr="00B05A3E" w:rsidRDefault="001F0F0C" w:rsidP="0000600F">
            <w:pPr>
              <w:pStyle w:val="NoSpacing"/>
              <w:shd w:val="clear" w:color="auto" w:fill="FFFFFF" w:themeFill="background1"/>
              <w:ind w:left="360"/>
              <w:jc w:val="center"/>
              <w:rPr>
                <w:rFonts w:asciiTheme="majorBidi" w:hAnsiTheme="majorBidi" w:cstheme="majorBidi"/>
                <w:sz w:val="22"/>
                <w:szCs w:val="22"/>
              </w:rPr>
            </w:pPr>
            <w:r w:rsidRPr="00B05A3E">
              <w:rPr>
                <w:rFonts w:asciiTheme="majorBidi" w:hAnsiTheme="majorBidi" w:cstheme="majorBidi"/>
                <w:sz w:val="22"/>
                <w:szCs w:val="22"/>
              </w:rPr>
              <w:t>2</w:t>
            </w:r>
          </w:p>
        </w:tc>
        <w:tc>
          <w:tcPr>
            <w:tcW w:w="1275" w:type="dxa"/>
          </w:tcPr>
          <w:p w:rsidR="001F0F0C" w:rsidRPr="00B05A3E" w:rsidRDefault="001F0F0C" w:rsidP="0000600F">
            <w:pPr>
              <w:pStyle w:val="NoSpacing"/>
              <w:shd w:val="clear" w:color="auto" w:fill="FFFFFF" w:themeFill="background1"/>
              <w:jc w:val="center"/>
              <w:rPr>
                <w:rFonts w:asciiTheme="majorBidi" w:hAnsiTheme="majorBidi" w:cstheme="majorBidi"/>
                <w:sz w:val="22"/>
                <w:szCs w:val="22"/>
              </w:rPr>
            </w:pPr>
            <w:r w:rsidRPr="00B05A3E">
              <w:rPr>
                <w:rFonts w:asciiTheme="majorBidi" w:hAnsiTheme="majorBidi" w:cstheme="majorBidi"/>
                <w:sz w:val="22"/>
                <w:szCs w:val="22"/>
              </w:rPr>
              <w:t>3</w:t>
            </w:r>
          </w:p>
        </w:tc>
        <w:tc>
          <w:tcPr>
            <w:tcW w:w="4962" w:type="dxa"/>
          </w:tcPr>
          <w:p w:rsidR="001F0F0C" w:rsidRPr="00B05A3E" w:rsidRDefault="001F0F0C" w:rsidP="0000600F">
            <w:pPr>
              <w:pStyle w:val="NoSpacing"/>
              <w:shd w:val="clear" w:color="auto" w:fill="FFFFFF" w:themeFill="background1"/>
              <w:jc w:val="center"/>
              <w:rPr>
                <w:rFonts w:asciiTheme="majorBidi" w:hAnsiTheme="majorBidi" w:cstheme="majorBidi"/>
                <w:sz w:val="22"/>
                <w:szCs w:val="22"/>
              </w:rPr>
            </w:pPr>
            <w:r w:rsidRPr="00B05A3E">
              <w:rPr>
                <w:rFonts w:asciiTheme="majorBidi" w:hAnsiTheme="majorBidi" w:cstheme="majorBidi"/>
                <w:sz w:val="22"/>
                <w:szCs w:val="22"/>
              </w:rPr>
              <w:t>4</w:t>
            </w:r>
          </w:p>
        </w:tc>
        <w:tc>
          <w:tcPr>
            <w:tcW w:w="1417" w:type="dxa"/>
          </w:tcPr>
          <w:p w:rsidR="001F0F0C" w:rsidRPr="00B05A3E" w:rsidRDefault="001F0F0C" w:rsidP="0000600F">
            <w:pPr>
              <w:pStyle w:val="NoSpacing"/>
              <w:shd w:val="clear" w:color="auto" w:fill="FFFFFF" w:themeFill="background1"/>
              <w:jc w:val="center"/>
              <w:rPr>
                <w:rFonts w:asciiTheme="majorBidi" w:hAnsiTheme="majorBidi" w:cstheme="majorBidi"/>
                <w:sz w:val="22"/>
                <w:szCs w:val="22"/>
              </w:rPr>
            </w:pPr>
            <w:r w:rsidRPr="00B05A3E">
              <w:rPr>
                <w:rFonts w:asciiTheme="majorBidi" w:hAnsiTheme="majorBidi" w:cstheme="majorBidi"/>
                <w:sz w:val="22"/>
                <w:szCs w:val="22"/>
              </w:rPr>
              <w:t>5</w:t>
            </w:r>
          </w:p>
        </w:tc>
        <w:tc>
          <w:tcPr>
            <w:tcW w:w="1276" w:type="dxa"/>
          </w:tcPr>
          <w:p w:rsidR="001F0F0C" w:rsidRPr="00B05A3E" w:rsidRDefault="001F0F0C" w:rsidP="0000600F">
            <w:pPr>
              <w:pStyle w:val="NoSpacing"/>
              <w:shd w:val="clear" w:color="auto" w:fill="FFFFFF" w:themeFill="background1"/>
              <w:jc w:val="center"/>
              <w:rPr>
                <w:rFonts w:asciiTheme="majorBidi" w:hAnsiTheme="majorBidi" w:cstheme="majorBidi"/>
                <w:sz w:val="22"/>
                <w:szCs w:val="22"/>
              </w:rPr>
            </w:pPr>
            <w:r w:rsidRPr="00B05A3E">
              <w:rPr>
                <w:rFonts w:asciiTheme="majorBidi" w:hAnsiTheme="majorBidi" w:cstheme="majorBidi"/>
                <w:sz w:val="22"/>
                <w:szCs w:val="22"/>
              </w:rPr>
              <w:t>6</w:t>
            </w:r>
          </w:p>
        </w:tc>
      </w:tr>
      <w:tr w:rsidR="00D45A1E" w:rsidRPr="00B05A3E" w:rsidTr="00AF577F">
        <w:tc>
          <w:tcPr>
            <w:tcW w:w="567" w:type="dxa"/>
          </w:tcPr>
          <w:p w:rsidR="00D45A1E" w:rsidRPr="00B05A3E" w:rsidRDefault="00D45A1E" w:rsidP="0000600F">
            <w:pPr>
              <w:pStyle w:val="NoSpacing"/>
              <w:shd w:val="clear" w:color="auto" w:fill="FFFFFF" w:themeFill="background1"/>
              <w:jc w:val="center"/>
              <w:rPr>
                <w:rFonts w:asciiTheme="majorBidi" w:hAnsiTheme="majorBidi" w:cstheme="majorBidi"/>
                <w:sz w:val="22"/>
                <w:szCs w:val="22"/>
              </w:rPr>
            </w:pPr>
            <w:r w:rsidRPr="00B05A3E">
              <w:rPr>
                <w:rFonts w:asciiTheme="majorBidi" w:hAnsiTheme="majorBidi" w:cstheme="majorBidi"/>
                <w:sz w:val="22"/>
                <w:szCs w:val="22"/>
              </w:rPr>
              <w:t>1.</w:t>
            </w:r>
          </w:p>
        </w:tc>
        <w:tc>
          <w:tcPr>
            <w:tcW w:w="3402" w:type="dxa"/>
          </w:tcPr>
          <w:p w:rsidR="00D45A1E" w:rsidRDefault="00D45A1E" w:rsidP="00F101E8">
            <w:pPr>
              <w:pStyle w:val="NoSpacing"/>
              <w:shd w:val="clear" w:color="auto" w:fill="FFFFFF" w:themeFill="background1"/>
              <w:rPr>
                <w:rFonts w:asciiTheme="majorBidi" w:hAnsiTheme="majorBidi" w:cstheme="majorBidi"/>
                <w:sz w:val="22"/>
                <w:szCs w:val="22"/>
                <w:lang w:val="en-GB"/>
              </w:rPr>
            </w:pPr>
            <w:r w:rsidRPr="00B05A3E">
              <w:rPr>
                <w:rFonts w:asciiTheme="majorBidi" w:hAnsiTheme="majorBidi" w:cstheme="majorBidi"/>
                <w:sz w:val="22"/>
                <w:szCs w:val="22"/>
              </w:rPr>
              <w:t xml:space="preserve">Program Pengembangan </w:t>
            </w:r>
            <w:r w:rsidR="00F101E8">
              <w:rPr>
                <w:rFonts w:asciiTheme="majorBidi" w:hAnsiTheme="majorBidi" w:cstheme="majorBidi"/>
                <w:sz w:val="22"/>
                <w:szCs w:val="22"/>
                <w:lang w:val="id-ID"/>
              </w:rPr>
              <w:t>Karier Aparatur Sipil Negara</w:t>
            </w:r>
            <w:r>
              <w:rPr>
                <w:rFonts w:asciiTheme="majorBidi" w:hAnsiTheme="majorBidi" w:cstheme="majorBidi"/>
                <w:sz w:val="22"/>
                <w:szCs w:val="22"/>
                <w:lang w:val="id-ID"/>
              </w:rPr>
              <w:t>.</w:t>
            </w:r>
          </w:p>
          <w:p w:rsidR="00406D42" w:rsidRPr="00406D42" w:rsidRDefault="00406D42" w:rsidP="00406D42">
            <w:pPr>
              <w:pStyle w:val="NoSpacing"/>
              <w:numPr>
                <w:ilvl w:val="3"/>
                <w:numId w:val="6"/>
              </w:numPr>
              <w:shd w:val="clear" w:color="auto" w:fill="FFFFFF" w:themeFill="background1"/>
              <w:tabs>
                <w:tab w:val="clear" w:pos="2880"/>
                <w:tab w:val="num" w:pos="318"/>
              </w:tabs>
              <w:ind w:hanging="2846"/>
              <w:rPr>
                <w:rFonts w:asciiTheme="majorBidi" w:hAnsiTheme="majorBidi" w:cstheme="majorBidi"/>
                <w:sz w:val="22"/>
                <w:szCs w:val="22"/>
                <w:lang w:val="en-GB"/>
              </w:rPr>
            </w:pPr>
            <w:r w:rsidRPr="00583841">
              <w:rPr>
                <w:rFonts w:ascii="Times New Roman" w:hAnsi="Times New Roman"/>
                <w:sz w:val="20"/>
                <w:szCs w:val="20"/>
                <w:lang w:val="id-ID"/>
              </w:rPr>
              <w:t>Rekrutmen Aparatur Sipil Negara</w:t>
            </w:r>
          </w:p>
          <w:p w:rsidR="00406D42" w:rsidRPr="00406D42" w:rsidRDefault="00406D42" w:rsidP="00406D42">
            <w:pPr>
              <w:pStyle w:val="NoSpacing"/>
              <w:numPr>
                <w:ilvl w:val="3"/>
                <w:numId w:val="6"/>
              </w:numPr>
              <w:shd w:val="clear" w:color="auto" w:fill="FFFFFF" w:themeFill="background1"/>
              <w:tabs>
                <w:tab w:val="clear" w:pos="2880"/>
                <w:tab w:val="num" w:pos="318"/>
              </w:tabs>
              <w:ind w:left="318" w:hanging="284"/>
              <w:rPr>
                <w:rFonts w:asciiTheme="majorBidi" w:hAnsiTheme="majorBidi" w:cstheme="majorBidi"/>
                <w:sz w:val="22"/>
                <w:szCs w:val="22"/>
                <w:lang w:val="en-GB"/>
              </w:rPr>
            </w:pPr>
            <w:r w:rsidRPr="00406D42">
              <w:rPr>
                <w:rFonts w:ascii="Times New Roman" w:hAnsi="Times New Roman"/>
                <w:sz w:val="20"/>
                <w:szCs w:val="20"/>
                <w:lang w:val="id-ID"/>
              </w:rPr>
              <w:t>Pengembangan karier A</w:t>
            </w:r>
            <w:r w:rsidRPr="00406D42">
              <w:rPr>
                <w:rFonts w:ascii="Times New Roman" w:hAnsi="Times New Roman"/>
                <w:sz w:val="20"/>
                <w:szCs w:val="20"/>
                <w:lang w:val="en-GB"/>
              </w:rPr>
              <w:t>SN</w:t>
            </w:r>
          </w:p>
          <w:p w:rsidR="00406D42" w:rsidRPr="00406D42" w:rsidRDefault="00406D42" w:rsidP="00406D42">
            <w:pPr>
              <w:pStyle w:val="NoSpacing"/>
              <w:numPr>
                <w:ilvl w:val="3"/>
                <w:numId w:val="6"/>
              </w:numPr>
              <w:shd w:val="clear" w:color="auto" w:fill="FFFFFF" w:themeFill="background1"/>
              <w:tabs>
                <w:tab w:val="clear" w:pos="2880"/>
                <w:tab w:val="num" w:pos="318"/>
              </w:tabs>
              <w:ind w:left="318" w:hanging="284"/>
              <w:rPr>
                <w:rFonts w:asciiTheme="majorBidi" w:hAnsiTheme="majorBidi" w:cstheme="majorBidi"/>
                <w:sz w:val="22"/>
                <w:szCs w:val="22"/>
                <w:lang w:val="en-GB"/>
              </w:rPr>
            </w:pPr>
            <w:r w:rsidRPr="00583841">
              <w:rPr>
                <w:rFonts w:ascii="Times New Roman" w:hAnsi="Times New Roman"/>
                <w:sz w:val="20"/>
                <w:szCs w:val="20"/>
                <w:lang w:val="id-ID"/>
              </w:rPr>
              <w:t>Pengelolaan data dan informasi kepegawaian</w:t>
            </w:r>
          </w:p>
        </w:tc>
        <w:tc>
          <w:tcPr>
            <w:tcW w:w="1275" w:type="dxa"/>
          </w:tcPr>
          <w:p w:rsidR="00D45A1E" w:rsidRPr="00B05A3E" w:rsidRDefault="00C654AD" w:rsidP="0000600F">
            <w:pPr>
              <w:pStyle w:val="NoSpacing"/>
              <w:shd w:val="clear" w:color="auto" w:fill="FFFFFF" w:themeFill="background1"/>
              <w:jc w:val="center"/>
              <w:rPr>
                <w:rFonts w:asciiTheme="majorBidi" w:hAnsiTheme="majorBidi" w:cstheme="majorBidi"/>
                <w:sz w:val="22"/>
                <w:szCs w:val="22"/>
              </w:rPr>
            </w:pPr>
            <w:r>
              <w:rPr>
                <w:rFonts w:asciiTheme="majorBidi" w:hAnsiTheme="majorBidi" w:cstheme="majorBidi"/>
                <w:sz w:val="22"/>
                <w:szCs w:val="22"/>
              </w:rPr>
              <w:t>Kota Yogyakarta</w:t>
            </w:r>
          </w:p>
        </w:tc>
        <w:tc>
          <w:tcPr>
            <w:tcW w:w="4962" w:type="dxa"/>
          </w:tcPr>
          <w:p w:rsidR="00D45A1E" w:rsidRPr="00B05A3E" w:rsidRDefault="00C654AD" w:rsidP="000C6170">
            <w:pPr>
              <w:pStyle w:val="NoSpacing"/>
              <w:shd w:val="clear" w:color="auto" w:fill="FFFFFF" w:themeFill="background1"/>
              <w:rPr>
                <w:rFonts w:asciiTheme="majorBidi" w:hAnsiTheme="majorBidi" w:cstheme="majorBidi"/>
                <w:sz w:val="20"/>
                <w:szCs w:val="22"/>
              </w:rPr>
            </w:pPr>
            <w:r w:rsidRPr="003E5FD0">
              <w:rPr>
                <w:rFonts w:asciiTheme="majorBidi" w:hAnsiTheme="majorBidi" w:cstheme="majorBidi"/>
                <w:sz w:val="20"/>
                <w:szCs w:val="20"/>
              </w:rPr>
              <w:t>Persentase Pemenuhan kebutuhan ASN Pemerintah Kota Yogyakarta tercapai</w:t>
            </w:r>
            <w:r w:rsidR="00AE39DC">
              <w:rPr>
                <w:rFonts w:asciiTheme="majorBidi" w:hAnsiTheme="majorBidi" w:cstheme="majorBidi"/>
                <w:sz w:val="20"/>
                <w:szCs w:val="22"/>
                <w:lang w:val="id-ID"/>
              </w:rPr>
              <w:t>.</w:t>
            </w:r>
          </w:p>
        </w:tc>
        <w:tc>
          <w:tcPr>
            <w:tcW w:w="1417" w:type="dxa"/>
          </w:tcPr>
          <w:p w:rsidR="00D45A1E" w:rsidRPr="00B05A3E" w:rsidRDefault="00406D42" w:rsidP="0000600F">
            <w:pPr>
              <w:pStyle w:val="NoSpacing"/>
              <w:shd w:val="clear" w:color="auto" w:fill="FFFFFF" w:themeFill="background1"/>
              <w:jc w:val="center"/>
              <w:rPr>
                <w:rFonts w:asciiTheme="majorBidi" w:hAnsiTheme="majorBidi" w:cstheme="majorBidi"/>
                <w:sz w:val="22"/>
                <w:szCs w:val="22"/>
              </w:rPr>
            </w:pPr>
            <w:r w:rsidRPr="00406D42">
              <w:rPr>
                <w:rFonts w:asciiTheme="majorBidi" w:hAnsiTheme="majorBidi" w:cstheme="majorBidi"/>
                <w:sz w:val="22"/>
                <w:szCs w:val="22"/>
              </w:rPr>
              <w:t>975</w:t>
            </w:r>
          </w:p>
        </w:tc>
        <w:tc>
          <w:tcPr>
            <w:tcW w:w="1276" w:type="dxa"/>
          </w:tcPr>
          <w:p w:rsidR="00D45A1E" w:rsidRPr="00B05A3E" w:rsidRDefault="00D45A1E" w:rsidP="0000600F">
            <w:pPr>
              <w:pStyle w:val="NoSpacing"/>
              <w:shd w:val="clear" w:color="auto" w:fill="FFFFFF" w:themeFill="background1"/>
              <w:jc w:val="right"/>
              <w:rPr>
                <w:rFonts w:asciiTheme="majorBidi" w:hAnsiTheme="majorBidi" w:cstheme="majorBidi"/>
                <w:sz w:val="22"/>
                <w:szCs w:val="22"/>
              </w:rPr>
            </w:pPr>
          </w:p>
        </w:tc>
      </w:tr>
      <w:tr w:rsidR="00D45A1E" w:rsidRPr="00B05A3E" w:rsidTr="00AF577F">
        <w:tc>
          <w:tcPr>
            <w:tcW w:w="567" w:type="dxa"/>
          </w:tcPr>
          <w:p w:rsidR="00D45A1E" w:rsidRPr="00B05A3E" w:rsidRDefault="00D45A1E" w:rsidP="0000600F">
            <w:pPr>
              <w:pStyle w:val="NoSpacing"/>
              <w:shd w:val="clear" w:color="auto" w:fill="FFFFFF" w:themeFill="background1"/>
              <w:jc w:val="center"/>
              <w:rPr>
                <w:rFonts w:asciiTheme="majorBidi" w:hAnsiTheme="majorBidi" w:cstheme="majorBidi"/>
                <w:sz w:val="8"/>
                <w:szCs w:val="8"/>
              </w:rPr>
            </w:pPr>
          </w:p>
        </w:tc>
        <w:tc>
          <w:tcPr>
            <w:tcW w:w="3402" w:type="dxa"/>
          </w:tcPr>
          <w:p w:rsidR="00D45A1E" w:rsidRPr="00B05A3E" w:rsidRDefault="00D45A1E" w:rsidP="0000600F">
            <w:pPr>
              <w:pStyle w:val="NoSpacing"/>
              <w:shd w:val="clear" w:color="auto" w:fill="FFFFFF" w:themeFill="background1"/>
              <w:rPr>
                <w:rFonts w:asciiTheme="majorBidi" w:hAnsiTheme="majorBidi" w:cstheme="majorBidi"/>
                <w:sz w:val="8"/>
                <w:szCs w:val="8"/>
              </w:rPr>
            </w:pPr>
          </w:p>
        </w:tc>
        <w:tc>
          <w:tcPr>
            <w:tcW w:w="1275" w:type="dxa"/>
          </w:tcPr>
          <w:p w:rsidR="00D45A1E" w:rsidRPr="00B05A3E" w:rsidRDefault="00D45A1E" w:rsidP="0000600F">
            <w:pPr>
              <w:pStyle w:val="NoSpacing"/>
              <w:shd w:val="clear" w:color="auto" w:fill="FFFFFF" w:themeFill="background1"/>
              <w:jc w:val="center"/>
              <w:rPr>
                <w:rFonts w:asciiTheme="majorBidi" w:hAnsiTheme="majorBidi" w:cstheme="majorBidi"/>
                <w:sz w:val="8"/>
                <w:szCs w:val="8"/>
              </w:rPr>
            </w:pPr>
          </w:p>
        </w:tc>
        <w:tc>
          <w:tcPr>
            <w:tcW w:w="4962" w:type="dxa"/>
          </w:tcPr>
          <w:p w:rsidR="00D45A1E" w:rsidRPr="00B05A3E" w:rsidRDefault="00D45A1E" w:rsidP="000C6170">
            <w:pPr>
              <w:pStyle w:val="NoSpacing"/>
              <w:shd w:val="clear" w:color="auto" w:fill="FFFFFF" w:themeFill="background1"/>
              <w:rPr>
                <w:rFonts w:asciiTheme="majorBidi" w:hAnsiTheme="majorBidi" w:cstheme="majorBidi"/>
                <w:sz w:val="4"/>
                <w:szCs w:val="22"/>
              </w:rPr>
            </w:pPr>
          </w:p>
        </w:tc>
        <w:tc>
          <w:tcPr>
            <w:tcW w:w="1417" w:type="dxa"/>
          </w:tcPr>
          <w:p w:rsidR="00D45A1E" w:rsidRPr="00B05A3E" w:rsidRDefault="00D45A1E" w:rsidP="0000600F">
            <w:pPr>
              <w:pStyle w:val="NoSpacing"/>
              <w:shd w:val="clear" w:color="auto" w:fill="FFFFFF" w:themeFill="background1"/>
              <w:jc w:val="right"/>
              <w:rPr>
                <w:rFonts w:asciiTheme="majorBidi" w:hAnsiTheme="majorBidi" w:cstheme="majorBidi"/>
                <w:sz w:val="8"/>
                <w:szCs w:val="8"/>
              </w:rPr>
            </w:pPr>
          </w:p>
        </w:tc>
        <w:tc>
          <w:tcPr>
            <w:tcW w:w="1276" w:type="dxa"/>
          </w:tcPr>
          <w:p w:rsidR="00D45A1E" w:rsidRPr="00B05A3E" w:rsidRDefault="00D45A1E" w:rsidP="0000600F">
            <w:pPr>
              <w:pStyle w:val="NoSpacing"/>
              <w:shd w:val="clear" w:color="auto" w:fill="FFFFFF" w:themeFill="background1"/>
              <w:jc w:val="right"/>
              <w:rPr>
                <w:rFonts w:asciiTheme="majorBidi" w:hAnsiTheme="majorBidi" w:cstheme="majorBidi"/>
                <w:sz w:val="8"/>
                <w:szCs w:val="8"/>
              </w:rPr>
            </w:pPr>
          </w:p>
        </w:tc>
      </w:tr>
      <w:tr w:rsidR="00D45A1E" w:rsidRPr="00B05A3E" w:rsidTr="00AF577F">
        <w:tc>
          <w:tcPr>
            <w:tcW w:w="567" w:type="dxa"/>
          </w:tcPr>
          <w:p w:rsidR="00D45A1E" w:rsidRPr="00B05A3E" w:rsidRDefault="00D45A1E" w:rsidP="0000600F">
            <w:pPr>
              <w:pStyle w:val="NoSpacing"/>
              <w:shd w:val="clear" w:color="auto" w:fill="FFFFFF" w:themeFill="background1"/>
              <w:jc w:val="center"/>
              <w:rPr>
                <w:rFonts w:asciiTheme="majorBidi" w:hAnsiTheme="majorBidi" w:cstheme="majorBidi"/>
                <w:sz w:val="22"/>
                <w:szCs w:val="22"/>
              </w:rPr>
            </w:pPr>
            <w:r w:rsidRPr="00B05A3E">
              <w:rPr>
                <w:rFonts w:asciiTheme="majorBidi" w:hAnsiTheme="majorBidi" w:cstheme="majorBidi"/>
                <w:sz w:val="22"/>
                <w:szCs w:val="22"/>
              </w:rPr>
              <w:t>2.</w:t>
            </w:r>
          </w:p>
        </w:tc>
        <w:tc>
          <w:tcPr>
            <w:tcW w:w="3402" w:type="dxa"/>
          </w:tcPr>
          <w:p w:rsidR="00D45A1E" w:rsidRDefault="00D45A1E" w:rsidP="00AE39DC">
            <w:pPr>
              <w:pStyle w:val="NoSpacing"/>
              <w:shd w:val="clear" w:color="auto" w:fill="FFFFFF" w:themeFill="background1"/>
              <w:rPr>
                <w:rFonts w:asciiTheme="majorBidi" w:hAnsiTheme="majorBidi" w:cstheme="majorBidi"/>
                <w:sz w:val="22"/>
                <w:szCs w:val="22"/>
                <w:lang w:val="en-GB"/>
              </w:rPr>
            </w:pPr>
            <w:r w:rsidRPr="00B05A3E">
              <w:rPr>
                <w:rFonts w:asciiTheme="majorBidi" w:hAnsiTheme="majorBidi" w:cstheme="majorBidi"/>
                <w:sz w:val="22"/>
                <w:szCs w:val="22"/>
              </w:rPr>
              <w:t>Program Pe</w:t>
            </w:r>
            <w:r w:rsidR="00AE39DC">
              <w:rPr>
                <w:rFonts w:asciiTheme="majorBidi" w:hAnsiTheme="majorBidi" w:cstheme="majorBidi"/>
                <w:sz w:val="22"/>
                <w:szCs w:val="22"/>
                <w:lang w:val="id-ID"/>
              </w:rPr>
              <w:t>layanan Administrasi Kepegawaian</w:t>
            </w:r>
            <w:r>
              <w:rPr>
                <w:rFonts w:asciiTheme="majorBidi" w:hAnsiTheme="majorBidi" w:cstheme="majorBidi"/>
                <w:sz w:val="22"/>
                <w:szCs w:val="22"/>
                <w:lang w:val="id-ID"/>
              </w:rPr>
              <w:t>.</w:t>
            </w:r>
          </w:p>
          <w:p w:rsidR="00406D42" w:rsidRPr="00406D42" w:rsidRDefault="00406D42" w:rsidP="00406D42">
            <w:pPr>
              <w:pStyle w:val="NoSpacing"/>
              <w:numPr>
                <w:ilvl w:val="0"/>
                <w:numId w:val="60"/>
              </w:numPr>
              <w:shd w:val="clear" w:color="auto" w:fill="FFFFFF" w:themeFill="background1"/>
              <w:ind w:left="318" w:hanging="284"/>
              <w:rPr>
                <w:rFonts w:asciiTheme="majorBidi" w:hAnsiTheme="majorBidi" w:cstheme="majorBidi"/>
                <w:sz w:val="22"/>
                <w:szCs w:val="22"/>
                <w:lang w:val="en-GB"/>
              </w:rPr>
            </w:pPr>
            <w:r w:rsidRPr="00583841">
              <w:rPr>
                <w:rFonts w:ascii="Times New Roman" w:hAnsi="Times New Roman"/>
                <w:sz w:val="20"/>
                <w:szCs w:val="20"/>
                <w:lang w:val="id-ID"/>
              </w:rPr>
              <w:t>Mutasi kepegawaian</w:t>
            </w:r>
          </w:p>
          <w:p w:rsidR="00406D42" w:rsidRPr="00406D42" w:rsidRDefault="00406D42" w:rsidP="00406D42">
            <w:pPr>
              <w:pStyle w:val="NoSpacing"/>
              <w:numPr>
                <w:ilvl w:val="0"/>
                <w:numId w:val="60"/>
              </w:numPr>
              <w:shd w:val="clear" w:color="auto" w:fill="FFFFFF" w:themeFill="background1"/>
              <w:ind w:left="318" w:hanging="284"/>
              <w:rPr>
                <w:rFonts w:asciiTheme="majorBidi" w:hAnsiTheme="majorBidi" w:cstheme="majorBidi"/>
                <w:sz w:val="22"/>
                <w:szCs w:val="22"/>
                <w:lang w:val="en-GB"/>
              </w:rPr>
            </w:pPr>
            <w:r w:rsidRPr="00583841">
              <w:rPr>
                <w:rFonts w:ascii="Times New Roman" w:hAnsi="Times New Roman"/>
                <w:sz w:val="20"/>
                <w:szCs w:val="20"/>
                <w:lang w:val="id-ID"/>
              </w:rPr>
              <w:t>Pembinaan daan kesejahtteraan Aparatur Sipil Negara</w:t>
            </w:r>
          </w:p>
          <w:p w:rsidR="00406D42" w:rsidRPr="00406D42" w:rsidRDefault="00406D42" w:rsidP="00406D42">
            <w:pPr>
              <w:pStyle w:val="NoSpacing"/>
              <w:numPr>
                <w:ilvl w:val="0"/>
                <w:numId w:val="60"/>
              </w:numPr>
              <w:shd w:val="clear" w:color="auto" w:fill="FFFFFF" w:themeFill="background1"/>
              <w:ind w:left="318" w:hanging="284"/>
              <w:rPr>
                <w:rFonts w:asciiTheme="majorBidi" w:hAnsiTheme="majorBidi" w:cstheme="majorBidi"/>
                <w:sz w:val="22"/>
                <w:szCs w:val="22"/>
                <w:lang w:val="en-GB"/>
              </w:rPr>
            </w:pPr>
            <w:r w:rsidRPr="00583841">
              <w:rPr>
                <w:rFonts w:ascii="Times New Roman" w:hAnsi="Times New Roman"/>
                <w:sz w:val="20"/>
                <w:szCs w:val="20"/>
                <w:lang w:val="id-ID"/>
              </w:rPr>
              <w:t>Penatausahaan kepegawaian</w:t>
            </w:r>
          </w:p>
        </w:tc>
        <w:tc>
          <w:tcPr>
            <w:tcW w:w="1275" w:type="dxa"/>
          </w:tcPr>
          <w:p w:rsidR="00D45A1E" w:rsidRPr="00B05A3E" w:rsidRDefault="00C654AD" w:rsidP="0000600F">
            <w:pPr>
              <w:pStyle w:val="NoSpacing"/>
              <w:shd w:val="clear" w:color="auto" w:fill="FFFFFF" w:themeFill="background1"/>
              <w:jc w:val="center"/>
              <w:rPr>
                <w:rFonts w:asciiTheme="majorBidi" w:hAnsiTheme="majorBidi" w:cstheme="majorBidi"/>
                <w:sz w:val="22"/>
                <w:szCs w:val="22"/>
              </w:rPr>
            </w:pPr>
            <w:r>
              <w:rPr>
                <w:rFonts w:asciiTheme="majorBidi" w:hAnsiTheme="majorBidi" w:cstheme="majorBidi"/>
                <w:sz w:val="22"/>
                <w:szCs w:val="22"/>
              </w:rPr>
              <w:t>Kota Yogyakarta</w:t>
            </w:r>
          </w:p>
        </w:tc>
        <w:tc>
          <w:tcPr>
            <w:tcW w:w="4962" w:type="dxa"/>
          </w:tcPr>
          <w:p w:rsidR="00D45A1E" w:rsidRPr="00DF7198" w:rsidRDefault="00C654AD" w:rsidP="001D2A3A">
            <w:pPr>
              <w:pStyle w:val="NoSpacing"/>
              <w:shd w:val="clear" w:color="auto" w:fill="FFFFFF" w:themeFill="background1"/>
              <w:rPr>
                <w:rFonts w:asciiTheme="majorBidi" w:hAnsiTheme="majorBidi" w:cstheme="majorBidi"/>
                <w:sz w:val="20"/>
                <w:szCs w:val="22"/>
                <w:lang w:val="id-ID"/>
              </w:rPr>
            </w:pPr>
            <w:r>
              <w:rPr>
                <w:rFonts w:asciiTheme="majorBidi" w:hAnsiTheme="majorBidi" w:cstheme="majorBidi"/>
                <w:sz w:val="20"/>
                <w:szCs w:val="20"/>
              </w:rPr>
              <w:t>P</w:t>
            </w:r>
            <w:r w:rsidRPr="003E5FD0">
              <w:rPr>
                <w:rFonts w:asciiTheme="majorBidi" w:hAnsiTheme="majorBidi" w:cstheme="majorBidi"/>
                <w:sz w:val="20"/>
                <w:szCs w:val="20"/>
              </w:rPr>
              <w:t>ersentase pelayanan administrasi kepegawaian yang diselesaikan</w:t>
            </w:r>
            <w:r w:rsidR="00B16443">
              <w:rPr>
                <w:rFonts w:asciiTheme="majorBidi" w:hAnsiTheme="majorBidi" w:cstheme="majorBidi"/>
                <w:sz w:val="20"/>
                <w:szCs w:val="22"/>
                <w:lang w:val="id-ID"/>
              </w:rPr>
              <w:t xml:space="preserve">. </w:t>
            </w:r>
          </w:p>
        </w:tc>
        <w:tc>
          <w:tcPr>
            <w:tcW w:w="1417" w:type="dxa"/>
          </w:tcPr>
          <w:p w:rsidR="00D45A1E" w:rsidRPr="00B05A3E" w:rsidRDefault="00406D42" w:rsidP="00406D42">
            <w:pPr>
              <w:pStyle w:val="NoSpacing"/>
              <w:shd w:val="clear" w:color="auto" w:fill="FFFFFF" w:themeFill="background1"/>
              <w:jc w:val="center"/>
              <w:rPr>
                <w:rFonts w:asciiTheme="majorBidi" w:hAnsiTheme="majorBidi" w:cstheme="majorBidi"/>
                <w:sz w:val="22"/>
                <w:szCs w:val="22"/>
              </w:rPr>
            </w:pPr>
            <w:r>
              <w:rPr>
                <w:rFonts w:asciiTheme="majorBidi" w:hAnsiTheme="majorBidi" w:cstheme="majorBidi"/>
                <w:sz w:val="22"/>
                <w:szCs w:val="22"/>
              </w:rPr>
              <w:t>4.363</w:t>
            </w:r>
          </w:p>
        </w:tc>
        <w:tc>
          <w:tcPr>
            <w:tcW w:w="1276" w:type="dxa"/>
          </w:tcPr>
          <w:p w:rsidR="00D45A1E" w:rsidRPr="00B05A3E" w:rsidRDefault="00D45A1E" w:rsidP="0000600F">
            <w:pPr>
              <w:pStyle w:val="NoSpacing"/>
              <w:shd w:val="clear" w:color="auto" w:fill="FFFFFF" w:themeFill="background1"/>
              <w:jc w:val="right"/>
              <w:rPr>
                <w:rFonts w:asciiTheme="majorBidi" w:hAnsiTheme="majorBidi" w:cstheme="majorBidi"/>
                <w:sz w:val="22"/>
                <w:szCs w:val="22"/>
              </w:rPr>
            </w:pPr>
          </w:p>
        </w:tc>
      </w:tr>
      <w:tr w:rsidR="00D45A1E" w:rsidRPr="00B05A3E" w:rsidTr="00AF577F">
        <w:tc>
          <w:tcPr>
            <w:tcW w:w="567" w:type="dxa"/>
          </w:tcPr>
          <w:p w:rsidR="00D45A1E" w:rsidRPr="00B05A3E" w:rsidRDefault="00D45A1E" w:rsidP="0000600F">
            <w:pPr>
              <w:pStyle w:val="NoSpacing"/>
              <w:shd w:val="clear" w:color="auto" w:fill="FFFFFF" w:themeFill="background1"/>
              <w:jc w:val="center"/>
              <w:rPr>
                <w:rFonts w:asciiTheme="majorBidi" w:hAnsiTheme="majorBidi" w:cstheme="majorBidi"/>
                <w:sz w:val="8"/>
                <w:szCs w:val="8"/>
              </w:rPr>
            </w:pPr>
          </w:p>
        </w:tc>
        <w:tc>
          <w:tcPr>
            <w:tcW w:w="3402" w:type="dxa"/>
          </w:tcPr>
          <w:p w:rsidR="00D45A1E" w:rsidRPr="00B05A3E" w:rsidRDefault="00D45A1E" w:rsidP="0000600F">
            <w:pPr>
              <w:pStyle w:val="NoSpacing"/>
              <w:shd w:val="clear" w:color="auto" w:fill="FFFFFF" w:themeFill="background1"/>
              <w:rPr>
                <w:rFonts w:asciiTheme="majorBidi" w:hAnsiTheme="majorBidi" w:cstheme="majorBidi"/>
                <w:sz w:val="8"/>
                <w:szCs w:val="8"/>
              </w:rPr>
            </w:pPr>
          </w:p>
        </w:tc>
        <w:tc>
          <w:tcPr>
            <w:tcW w:w="1275" w:type="dxa"/>
          </w:tcPr>
          <w:p w:rsidR="00D45A1E" w:rsidRPr="00B05A3E" w:rsidRDefault="00D45A1E" w:rsidP="0000600F">
            <w:pPr>
              <w:pStyle w:val="NoSpacing"/>
              <w:shd w:val="clear" w:color="auto" w:fill="FFFFFF" w:themeFill="background1"/>
              <w:jc w:val="center"/>
              <w:rPr>
                <w:rFonts w:asciiTheme="majorBidi" w:hAnsiTheme="majorBidi" w:cstheme="majorBidi"/>
                <w:sz w:val="8"/>
                <w:szCs w:val="8"/>
              </w:rPr>
            </w:pPr>
          </w:p>
        </w:tc>
        <w:tc>
          <w:tcPr>
            <w:tcW w:w="4962" w:type="dxa"/>
          </w:tcPr>
          <w:p w:rsidR="00D45A1E" w:rsidRPr="00B05A3E" w:rsidRDefault="00D45A1E" w:rsidP="000C6170">
            <w:pPr>
              <w:pStyle w:val="NoSpacing"/>
              <w:shd w:val="clear" w:color="auto" w:fill="FFFFFF" w:themeFill="background1"/>
              <w:rPr>
                <w:rFonts w:asciiTheme="majorBidi" w:hAnsiTheme="majorBidi" w:cstheme="majorBidi"/>
                <w:sz w:val="4"/>
                <w:szCs w:val="22"/>
              </w:rPr>
            </w:pPr>
          </w:p>
        </w:tc>
        <w:tc>
          <w:tcPr>
            <w:tcW w:w="1417" w:type="dxa"/>
          </w:tcPr>
          <w:p w:rsidR="00D45A1E" w:rsidRPr="00B05A3E" w:rsidRDefault="00D45A1E" w:rsidP="0000600F">
            <w:pPr>
              <w:pStyle w:val="NoSpacing"/>
              <w:shd w:val="clear" w:color="auto" w:fill="FFFFFF" w:themeFill="background1"/>
              <w:jc w:val="right"/>
              <w:rPr>
                <w:rFonts w:asciiTheme="majorBidi" w:hAnsiTheme="majorBidi" w:cstheme="majorBidi"/>
                <w:sz w:val="8"/>
                <w:szCs w:val="8"/>
              </w:rPr>
            </w:pPr>
          </w:p>
        </w:tc>
        <w:tc>
          <w:tcPr>
            <w:tcW w:w="1276" w:type="dxa"/>
          </w:tcPr>
          <w:p w:rsidR="00D45A1E" w:rsidRPr="00B05A3E" w:rsidRDefault="00D45A1E" w:rsidP="0000600F">
            <w:pPr>
              <w:pStyle w:val="NoSpacing"/>
              <w:shd w:val="clear" w:color="auto" w:fill="FFFFFF" w:themeFill="background1"/>
              <w:jc w:val="right"/>
              <w:rPr>
                <w:rFonts w:asciiTheme="majorBidi" w:hAnsiTheme="majorBidi" w:cstheme="majorBidi"/>
                <w:sz w:val="8"/>
                <w:szCs w:val="8"/>
              </w:rPr>
            </w:pPr>
          </w:p>
        </w:tc>
      </w:tr>
      <w:tr w:rsidR="00D45A1E" w:rsidRPr="00B05A3E" w:rsidTr="00AF577F">
        <w:tc>
          <w:tcPr>
            <w:tcW w:w="567" w:type="dxa"/>
          </w:tcPr>
          <w:p w:rsidR="00D45A1E" w:rsidRPr="00B05A3E" w:rsidRDefault="00D45A1E" w:rsidP="0000600F">
            <w:pPr>
              <w:pStyle w:val="NoSpacing"/>
              <w:shd w:val="clear" w:color="auto" w:fill="FFFFFF" w:themeFill="background1"/>
              <w:jc w:val="center"/>
              <w:rPr>
                <w:rFonts w:asciiTheme="majorBidi" w:hAnsiTheme="majorBidi" w:cstheme="majorBidi"/>
                <w:sz w:val="22"/>
                <w:szCs w:val="22"/>
              </w:rPr>
            </w:pPr>
            <w:r w:rsidRPr="00B05A3E">
              <w:rPr>
                <w:rFonts w:asciiTheme="majorBidi" w:hAnsiTheme="majorBidi" w:cstheme="majorBidi"/>
                <w:sz w:val="22"/>
                <w:szCs w:val="22"/>
              </w:rPr>
              <w:t>3.</w:t>
            </w:r>
          </w:p>
        </w:tc>
        <w:tc>
          <w:tcPr>
            <w:tcW w:w="3402" w:type="dxa"/>
          </w:tcPr>
          <w:p w:rsidR="00D45A1E" w:rsidRDefault="00D45A1E" w:rsidP="00AA29C2">
            <w:pPr>
              <w:pStyle w:val="NoSpacing"/>
              <w:shd w:val="clear" w:color="auto" w:fill="FFFFFF" w:themeFill="background1"/>
              <w:rPr>
                <w:rFonts w:asciiTheme="majorBidi" w:hAnsiTheme="majorBidi" w:cstheme="majorBidi"/>
                <w:sz w:val="22"/>
                <w:szCs w:val="22"/>
                <w:lang w:val="en-GB"/>
              </w:rPr>
            </w:pPr>
            <w:r w:rsidRPr="00B05A3E">
              <w:rPr>
                <w:rFonts w:asciiTheme="majorBidi" w:hAnsiTheme="majorBidi" w:cstheme="majorBidi"/>
                <w:sz w:val="22"/>
                <w:szCs w:val="22"/>
              </w:rPr>
              <w:t>Program Pen</w:t>
            </w:r>
            <w:r w:rsidR="00AA29C2">
              <w:rPr>
                <w:rFonts w:asciiTheme="majorBidi" w:hAnsiTheme="majorBidi" w:cstheme="majorBidi"/>
                <w:sz w:val="22"/>
                <w:szCs w:val="22"/>
                <w:lang w:val="id-ID"/>
              </w:rPr>
              <w:t>ingkatan</w:t>
            </w:r>
            <w:r w:rsidR="00AE39DC">
              <w:rPr>
                <w:rFonts w:asciiTheme="majorBidi" w:hAnsiTheme="majorBidi" w:cstheme="majorBidi"/>
                <w:sz w:val="22"/>
                <w:szCs w:val="22"/>
                <w:lang w:val="id-ID"/>
              </w:rPr>
              <w:t xml:space="preserve"> Kompetensi Aparatur Sipil Negara</w:t>
            </w:r>
            <w:r>
              <w:rPr>
                <w:rFonts w:asciiTheme="majorBidi" w:hAnsiTheme="majorBidi" w:cstheme="majorBidi"/>
                <w:sz w:val="22"/>
                <w:szCs w:val="22"/>
                <w:lang w:val="id-ID"/>
              </w:rPr>
              <w:t>.</w:t>
            </w:r>
          </w:p>
          <w:p w:rsidR="00406D42" w:rsidRPr="00406D42" w:rsidRDefault="00406D42" w:rsidP="00406D42">
            <w:pPr>
              <w:pStyle w:val="NoSpacing"/>
              <w:numPr>
                <w:ilvl w:val="0"/>
                <w:numId w:val="61"/>
              </w:numPr>
              <w:shd w:val="clear" w:color="auto" w:fill="FFFFFF" w:themeFill="background1"/>
              <w:ind w:left="318" w:hanging="284"/>
              <w:rPr>
                <w:rFonts w:asciiTheme="majorBidi" w:hAnsiTheme="majorBidi" w:cstheme="majorBidi"/>
                <w:sz w:val="22"/>
                <w:szCs w:val="22"/>
                <w:lang w:val="en-GB"/>
              </w:rPr>
            </w:pPr>
            <w:r w:rsidRPr="00583841">
              <w:rPr>
                <w:rFonts w:ascii="Times New Roman" w:hAnsi="Times New Roman"/>
                <w:sz w:val="20"/>
                <w:szCs w:val="20"/>
                <w:lang w:val="id-ID"/>
              </w:rPr>
              <w:t xml:space="preserve">Analisa </w:t>
            </w:r>
            <w:r w:rsidRPr="00583841">
              <w:rPr>
                <w:rFonts w:ascii="Times New Roman" w:hAnsi="Times New Roman"/>
                <w:sz w:val="20"/>
                <w:szCs w:val="20"/>
              </w:rPr>
              <w:t>K</w:t>
            </w:r>
            <w:r w:rsidRPr="00583841">
              <w:rPr>
                <w:rFonts w:ascii="Times New Roman" w:hAnsi="Times New Roman"/>
                <w:sz w:val="20"/>
                <w:szCs w:val="20"/>
                <w:lang w:val="id-ID"/>
              </w:rPr>
              <w:t>ebutuhan Diklat</w:t>
            </w:r>
          </w:p>
          <w:p w:rsidR="00406D42" w:rsidRPr="00406D42" w:rsidRDefault="00406D42" w:rsidP="00406D42">
            <w:pPr>
              <w:pStyle w:val="NoSpacing"/>
              <w:numPr>
                <w:ilvl w:val="0"/>
                <w:numId w:val="61"/>
              </w:numPr>
              <w:shd w:val="clear" w:color="auto" w:fill="FFFFFF" w:themeFill="background1"/>
              <w:ind w:left="318" w:hanging="284"/>
              <w:rPr>
                <w:rFonts w:asciiTheme="majorBidi" w:hAnsiTheme="majorBidi" w:cstheme="majorBidi"/>
                <w:sz w:val="22"/>
                <w:szCs w:val="22"/>
                <w:lang w:val="en-GB"/>
              </w:rPr>
            </w:pPr>
            <w:r w:rsidRPr="00583841">
              <w:rPr>
                <w:rFonts w:ascii="Times New Roman" w:hAnsi="Times New Roman"/>
                <w:sz w:val="20"/>
                <w:szCs w:val="20"/>
                <w:lang w:val="id-ID"/>
              </w:rPr>
              <w:t>Penyelenggaraan Diklat</w:t>
            </w:r>
          </w:p>
          <w:p w:rsidR="00406D42" w:rsidRPr="00406D42" w:rsidRDefault="00406D42" w:rsidP="00406D42">
            <w:pPr>
              <w:pStyle w:val="NoSpacing"/>
              <w:numPr>
                <w:ilvl w:val="0"/>
                <w:numId w:val="61"/>
              </w:numPr>
              <w:shd w:val="clear" w:color="auto" w:fill="FFFFFF" w:themeFill="background1"/>
              <w:ind w:left="318" w:hanging="284"/>
              <w:rPr>
                <w:rFonts w:asciiTheme="majorBidi" w:hAnsiTheme="majorBidi" w:cstheme="majorBidi"/>
                <w:sz w:val="22"/>
                <w:szCs w:val="22"/>
                <w:lang w:val="en-GB"/>
              </w:rPr>
            </w:pPr>
            <w:r w:rsidRPr="00583841">
              <w:rPr>
                <w:rFonts w:ascii="Times New Roman" w:hAnsi="Times New Roman"/>
                <w:sz w:val="20"/>
                <w:szCs w:val="20"/>
                <w:lang w:val="id-ID"/>
              </w:rPr>
              <w:t xml:space="preserve">Pengendalian dan </w:t>
            </w:r>
            <w:r w:rsidRPr="00583841">
              <w:rPr>
                <w:rFonts w:ascii="Times New Roman" w:hAnsi="Times New Roman"/>
                <w:sz w:val="20"/>
                <w:szCs w:val="20"/>
              </w:rPr>
              <w:t>P</w:t>
            </w:r>
            <w:r w:rsidRPr="00583841">
              <w:rPr>
                <w:rFonts w:ascii="Times New Roman" w:hAnsi="Times New Roman"/>
                <w:sz w:val="20"/>
                <w:szCs w:val="20"/>
                <w:lang w:val="id-ID"/>
              </w:rPr>
              <w:t>engembangan Diklat</w:t>
            </w:r>
          </w:p>
        </w:tc>
        <w:tc>
          <w:tcPr>
            <w:tcW w:w="1275" w:type="dxa"/>
          </w:tcPr>
          <w:p w:rsidR="00D45A1E" w:rsidRPr="00B05A3E" w:rsidRDefault="00C654AD" w:rsidP="0000600F">
            <w:pPr>
              <w:pStyle w:val="NoSpacing"/>
              <w:shd w:val="clear" w:color="auto" w:fill="FFFFFF" w:themeFill="background1"/>
              <w:jc w:val="center"/>
              <w:rPr>
                <w:rFonts w:asciiTheme="majorBidi" w:hAnsiTheme="majorBidi" w:cstheme="majorBidi"/>
                <w:sz w:val="22"/>
                <w:szCs w:val="22"/>
              </w:rPr>
            </w:pPr>
            <w:r>
              <w:rPr>
                <w:rFonts w:asciiTheme="majorBidi" w:hAnsiTheme="majorBidi" w:cstheme="majorBidi"/>
                <w:sz w:val="22"/>
                <w:szCs w:val="22"/>
              </w:rPr>
              <w:t>Kota Yogyakarta</w:t>
            </w:r>
          </w:p>
        </w:tc>
        <w:tc>
          <w:tcPr>
            <w:tcW w:w="4962" w:type="dxa"/>
          </w:tcPr>
          <w:p w:rsidR="00D45A1E" w:rsidRPr="00B05A3E" w:rsidRDefault="00C654AD" w:rsidP="00AF0FC7">
            <w:pPr>
              <w:pStyle w:val="NoSpacing"/>
              <w:shd w:val="clear" w:color="auto" w:fill="FFFFFF" w:themeFill="background1"/>
              <w:rPr>
                <w:rFonts w:asciiTheme="majorBidi" w:hAnsiTheme="majorBidi" w:cstheme="majorBidi"/>
                <w:sz w:val="20"/>
                <w:szCs w:val="22"/>
              </w:rPr>
            </w:pPr>
            <w:r w:rsidRPr="003E5FD0">
              <w:rPr>
                <w:rFonts w:asciiTheme="majorBidi" w:hAnsiTheme="majorBidi" w:cstheme="majorBidi"/>
                <w:sz w:val="20"/>
                <w:szCs w:val="20"/>
              </w:rPr>
              <w:t>Persentase ASN yang memiliki kompetensi sesuai bidang tugasnya</w:t>
            </w:r>
            <w:r w:rsidR="00D45A1E">
              <w:rPr>
                <w:rFonts w:asciiTheme="majorBidi" w:hAnsiTheme="majorBidi" w:cstheme="majorBidi"/>
                <w:sz w:val="20"/>
                <w:szCs w:val="22"/>
              </w:rPr>
              <w:t>.</w:t>
            </w:r>
          </w:p>
        </w:tc>
        <w:tc>
          <w:tcPr>
            <w:tcW w:w="1417" w:type="dxa"/>
          </w:tcPr>
          <w:p w:rsidR="00D45A1E" w:rsidRPr="00B05A3E" w:rsidRDefault="00406D42" w:rsidP="00406D42">
            <w:pPr>
              <w:pStyle w:val="NoSpacing"/>
              <w:shd w:val="clear" w:color="auto" w:fill="FFFFFF" w:themeFill="background1"/>
              <w:jc w:val="center"/>
              <w:rPr>
                <w:rFonts w:asciiTheme="majorBidi" w:hAnsiTheme="majorBidi" w:cstheme="majorBidi"/>
                <w:sz w:val="22"/>
                <w:szCs w:val="22"/>
              </w:rPr>
            </w:pPr>
            <w:r w:rsidRPr="00406D42">
              <w:rPr>
                <w:rFonts w:asciiTheme="majorBidi" w:hAnsiTheme="majorBidi" w:cstheme="majorBidi"/>
                <w:sz w:val="22"/>
                <w:szCs w:val="22"/>
              </w:rPr>
              <w:t>1</w:t>
            </w:r>
            <w:r>
              <w:rPr>
                <w:rFonts w:asciiTheme="majorBidi" w:hAnsiTheme="majorBidi" w:cstheme="majorBidi"/>
                <w:sz w:val="22"/>
                <w:szCs w:val="22"/>
              </w:rPr>
              <w:t>.</w:t>
            </w:r>
            <w:r w:rsidRPr="00406D42">
              <w:rPr>
                <w:rFonts w:asciiTheme="majorBidi" w:hAnsiTheme="majorBidi" w:cstheme="majorBidi"/>
                <w:sz w:val="22"/>
                <w:szCs w:val="22"/>
              </w:rPr>
              <w:t>151</w:t>
            </w:r>
          </w:p>
        </w:tc>
        <w:tc>
          <w:tcPr>
            <w:tcW w:w="1276" w:type="dxa"/>
          </w:tcPr>
          <w:p w:rsidR="00D45A1E" w:rsidRPr="00B05A3E" w:rsidRDefault="00D45A1E" w:rsidP="0000600F">
            <w:pPr>
              <w:pStyle w:val="NoSpacing"/>
              <w:shd w:val="clear" w:color="auto" w:fill="FFFFFF" w:themeFill="background1"/>
              <w:jc w:val="right"/>
              <w:rPr>
                <w:rFonts w:asciiTheme="majorBidi" w:hAnsiTheme="majorBidi" w:cstheme="majorBidi"/>
                <w:sz w:val="22"/>
                <w:szCs w:val="22"/>
              </w:rPr>
            </w:pPr>
          </w:p>
        </w:tc>
      </w:tr>
      <w:tr w:rsidR="00D45A1E" w:rsidRPr="00B05A3E" w:rsidTr="00AF577F">
        <w:tc>
          <w:tcPr>
            <w:tcW w:w="567" w:type="dxa"/>
          </w:tcPr>
          <w:p w:rsidR="00D45A1E" w:rsidRPr="00B05A3E" w:rsidRDefault="00D45A1E" w:rsidP="0000600F">
            <w:pPr>
              <w:pStyle w:val="NoSpacing"/>
              <w:shd w:val="clear" w:color="auto" w:fill="FFFFFF" w:themeFill="background1"/>
              <w:jc w:val="center"/>
              <w:rPr>
                <w:rFonts w:asciiTheme="majorBidi" w:hAnsiTheme="majorBidi" w:cstheme="majorBidi"/>
                <w:sz w:val="8"/>
                <w:szCs w:val="8"/>
              </w:rPr>
            </w:pPr>
          </w:p>
        </w:tc>
        <w:tc>
          <w:tcPr>
            <w:tcW w:w="3402" w:type="dxa"/>
          </w:tcPr>
          <w:p w:rsidR="00D45A1E" w:rsidRPr="00B05A3E" w:rsidRDefault="00D45A1E" w:rsidP="0000600F">
            <w:pPr>
              <w:pStyle w:val="NoSpacing"/>
              <w:shd w:val="clear" w:color="auto" w:fill="FFFFFF" w:themeFill="background1"/>
              <w:rPr>
                <w:rFonts w:asciiTheme="majorBidi" w:hAnsiTheme="majorBidi" w:cstheme="majorBidi"/>
                <w:sz w:val="8"/>
                <w:szCs w:val="8"/>
              </w:rPr>
            </w:pPr>
          </w:p>
        </w:tc>
        <w:tc>
          <w:tcPr>
            <w:tcW w:w="1275" w:type="dxa"/>
          </w:tcPr>
          <w:p w:rsidR="00D45A1E" w:rsidRPr="00B05A3E" w:rsidRDefault="00D45A1E" w:rsidP="0000600F">
            <w:pPr>
              <w:pStyle w:val="NoSpacing"/>
              <w:shd w:val="clear" w:color="auto" w:fill="FFFFFF" w:themeFill="background1"/>
              <w:jc w:val="center"/>
              <w:rPr>
                <w:rFonts w:asciiTheme="majorBidi" w:hAnsiTheme="majorBidi" w:cstheme="majorBidi"/>
                <w:sz w:val="8"/>
                <w:szCs w:val="8"/>
              </w:rPr>
            </w:pPr>
          </w:p>
        </w:tc>
        <w:tc>
          <w:tcPr>
            <w:tcW w:w="4962" w:type="dxa"/>
          </w:tcPr>
          <w:p w:rsidR="00D45A1E" w:rsidRPr="00B05A3E" w:rsidRDefault="00D45A1E" w:rsidP="000C6170">
            <w:pPr>
              <w:pStyle w:val="NoSpacing"/>
              <w:shd w:val="clear" w:color="auto" w:fill="FFFFFF" w:themeFill="background1"/>
              <w:rPr>
                <w:rFonts w:asciiTheme="majorBidi" w:hAnsiTheme="majorBidi" w:cstheme="majorBidi"/>
                <w:sz w:val="4"/>
                <w:szCs w:val="22"/>
              </w:rPr>
            </w:pPr>
          </w:p>
        </w:tc>
        <w:tc>
          <w:tcPr>
            <w:tcW w:w="1417" w:type="dxa"/>
          </w:tcPr>
          <w:p w:rsidR="00D45A1E" w:rsidRPr="00B05A3E" w:rsidRDefault="00D45A1E" w:rsidP="0000600F">
            <w:pPr>
              <w:pStyle w:val="NoSpacing"/>
              <w:shd w:val="clear" w:color="auto" w:fill="FFFFFF" w:themeFill="background1"/>
              <w:jc w:val="right"/>
              <w:rPr>
                <w:rFonts w:asciiTheme="majorBidi" w:hAnsiTheme="majorBidi" w:cstheme="majorBidi"/>
                <w:sz w:val="8"/>
                <w:szCs w:val="8"/>
              </w:rPr>
            </w:pPr>
          </w:p>
        </w:tc>
        <w:tc>
          <w:tcPr>
            <w:tcW w:w="1276" w:type="dxa"/>
          </w:tcPr>
          <w:p w:rsidR="00D45A1E" w:rsidRPr="00B05A3E" w:rsidRDefault="00D45A1E" w:rsidP="0000600F">
            <w:pPr>
              <w:pStyle w:val="NoSpacing"/>
              <w:shd w:val="clear" w:color="auto" w:fill="FFFFFF" w:themeFill="background1"/>
              <w:jc w:val="right"/>
              <w:rPr>
                <w:rFonts w:asciiTheme="majorBidi" w:hAnsiTheme="majorBidi" w:cstheme="majorBidi"/>
                <w:sz w:val="8"/>
                <w:szCs w:val="8"/>
              </w:rPr>
            </w:pPr>
          </w:p>
        </w:tc>
      </w:tr>
    </w:tbl>
    <w:p w:rsidR="00F02297" w:rsidRPr="00B05A3E" w:rsidRDefault="00F02297" w:rsidP="00C42F58">
      <w:pPr>
        <w:spacing w:line="360" w:lineRule="auto"/>
        <w:ind w:left="567" w:firstLine="851"/>
        <w:jc w:val="both"/>
        <w:rPr>
          <w:rFonts w:ascii="Times New Roman" w:hAnsi="Times New Roman"/>
          <w:sz w:val="26"/>
        </w:rPr>
      </w:pPr>
    </w:p>
    <w:p w:rsidR="00F02297" w:rsidRPr="00B05A3E" w:rsidRDefault="004342A9" w:rsidP="004342A9">
      <w:pPr>
        <w:spacing w:line="360" w:lineRule="auto"/>
        <w:ind w:left="567" w:firstLine="851"/>
        <w:jc w:val="center"/>
        <w:rPr>
          <w:rFonts w:ascii="Times New Roman" w:hAnsi="Times New Roman"/>
          <w:sz w:val="26"/>
        </w:rPr>
      </w:pPr>
      <w:r>
        <w:rPr>
          <w:rFonts w:ascii="Times New Roman" w:hAnsi="Times New Roman"/>
          <w:sz w:val="26"/>
        </w:rPr>
        <w:t>25</w:t>
      </w:r>
    </w:p>
    <w:p w:rsidR="004342A9" w:rsidRDefault="004342A9" w:rsidP="00926DA5">
      <w:pPr>
        <w:pStyle w:val="NoSpacing"/>
        <w:jc w:val="center"/>
        <w:rPr>
          <w:rFonts w:ascii="Times New Roman" w:hAnsi="Times New Roman"/>
          <w:b/>
          <w:sz w:val="26"/>
          <w:lang w:val="sv-SE"/>
        </w:rPr>
      </w:pPr>
    </w:p>
    <w:p w:rsidR="004342A9" w:rsidRDefault="004342A9" w:rsidP="00926DA5">
      <w:pPr>
        <w:pStyle w:val="NoSpacing"/>
        <w:jc w:val="center"/>
        <w:rPr>
          <w:rFonts w:ascii="Times New Roman" w:hAnsi="Times New Roman"/>
          <w:b/>
          <w:sz w:val="26"/>
          <w:lang w:val="sv-SE"/>
        </w:rPr>
      </w:pPr>
    </w:p>
    <w:p w:rsidR="004342A9" w:rsidRDefault="004342A9" w:rsidP="00926DA5">
      <w:pPr>
        <w:pStyle w:val="NoSpacing"/>
        <w:jc w:val="center"/>
        <w:rPr>
          <w:rFonts w:ascii="Times New Roman" w:hAnsi="Times New Roman"/>
          <w:b/>
          <w:sz w:val="26"/>
          <w:lang w:val="sv-SE"/>
        </w:rPr>
      </w:pPr>
    </w:p>
    <w:p w:rsidR="004342A9" w:rsidRDefault="004342A9" w:rsidP="00926DA5">
      <w:pPr>
        <w:pStyle w:val="NoSpacing"/>
        <w:jc w:val="center"/>
        <w:rPr>
          <w:rFonts w:ascii="Times New Roman" w:hAnsi="Times New Roman"/>
          <w:b/>
          <w:sz w:val="26"/>
          <w:lang w:val="sv-SE"/>
        </w:rPr>
      </w:pPr>
    </w:p>
    <w:p w:rsidR="004342A9" w:rsidRDefault="004342A9" w:rsidP="00926DA5">
      <w:pPr>
        <w:pStyle w:val="NoSpacing"/>
        <w:jc w:val="center"/>
        <w:rPr>
          <w:rFonts w:ascii="Times New Roman" w:hAnsi="Times New Roman"/>
          <w:b/>
          <w:sz w:val="26"/>
          <w:lang w:val="sv-SE"/>
        </w:rPr>
      </w:pPr>
    </w:p>
    <w:p w:rsidR="004342A9" w:rsidRDefault="004342A9" w:rsidP="00926DA5">
      <w:pPr>
        <w:pStyle w:val="NoSpacing"/>
        <w:jc w:val="center"/>
        <w:rPr>
          <w:rFonts w:ascii="Times New Roman" w:hAnsi="Times New Roman"/>
          <w:b/>
          <w:sz w:val="26"/>
          <w:lang w:val="sv-SE"/>
        </w:rPr>
      </w:pPr>
    </w:p>
    <w:p w:rsidR="004342A9" w:rsidRDefault="004342A9" w:rsidP="00926DA5">
      <w:pPr>
        <w:pStyle w:val="NoSpacing"/>
        <w:jc w:val="center"/>
        <w:rPr>
          <w:rFonts w:ascii="Times New Roman" w:hAnsi="Times New Roman"/>
          <w:b/>
          <w:sz w:val="26"/>
          <w:lang w:val="sv-SE"/>
        </w:rPr>
      </w:pPr>
    </w:p>
    <w:p w:rsidR="004342A9" w:rsidRDefault="004342A9" w:rsidP="00926DA5">
      <w:pPr>
        <w:pStyle w:val="NoSpacing"/>
        <w:jc w:val="center"/>
        <w:rPr>
          <w:rFonts w:ascii="Times New Roman" w:hAnsi="Times New Roman"/>
          <w:b/>
          <w:sz w:val="26"/>
          <w:lang w:val="sv-SE"/>
        </w:rPr>
      </w:pPr>
    </w:p>
    <w:p w:rsidR="004342A9" w:rsidRDefault="004342A9" w:rsidP="00926DA5">
      <w:pPr>
        <w:pStyle w:val="NoSpacing"/>
        <w:jc w:val="center"/>
        <w:rPr>
          <w:rFonts w:ascii="Times New Roman" w:hAnsi="Times New Roman"/>
          <w:b/>
          <w:sz w:val="26"/>
          <w:lang w:val="sv-SE"/>
        </w:rPr>
      </w:pPr>
    </w:p>
    <w:p w:rsidR="004342A9" w:rsidRDefault="004342A9" w:rsidP="00926DA5">
      <w:pPr>
        <w:pStyle w:val="NoSpacing"/>
        <w:jc w:val="center"/>
        <w:rPr>
          <w:rFonts w:ascii="Times New Roman" w:hAnsi="Times New Roman"/>
          <w:b/>
          <w:sz w:val="26"/>
          <w:lang w:val="sv-SE"/>
        </w:rPr>
      </w:pPr>
    </w:p>
    <w:p w:rsidR="004342A9" w:rsidRDefault="004342A9" w:rsidP="00926DA5">
      <w:pPr>
        <w:pStyle w:val="NoSpacing"/>
        <w:jc w:val="center"/>
        <w:rPr>
          <w:rFonts w:ascii="Times New Roman" w:hAnsi="Times New Roman"/>
          <w:b/>
          <w:sz w:val="26"/>
          <w:lang w:val="sv-SE"/>
        </w:rPr>
      </w:pPr>
    </w:p>
    <w:p w:rsidR="004342A9" w:rsidRDefault="004342A9" w:rsidP="00926DA5">
      <w:pPr>
        <w:pStyle w:val="NoSpacing"/>
        <w:jc w:val="center"/>
        <w:rPr>
          <w:rFonts w:ascii="Times New Roman" w:hAnsi="Times New Roman"/>
          <w:b/>
          <w:sz w:val="26"/>
          <w:lang w:val="sv-SE"/>
        </w:rPr>
      </w:pPr>
    </w:p>
    <w:p w:rsidR="004342A9" w:rsidRDefault="004342A9" w:rsidP="00926DA5">
      <w:pPr>
        <w:pStyle w:val="NoSpacing"/>
        <w:jc w:val="center"/>
        <w:rPr>
          <w:rFonts w:ascii="Times New Roman" w:hAnsi="Times New Roman"/>
          <w:b/>
          <w:sz w:val="26"/>
          <w:lang w:val="sv-SE"/>
        </w:rPr>
      </w:pPr>
    </w:p>
    <w:p w:rsidR="004342A9" w:rsidRDefault="004342A9" w:rsidP="00926DA5">
      <w:pPr>
        <w:pStyle w:val="NoSpacing"/>
        <w:jc w:val="center"/>
        <w:rPr>
          <w:rFonts w:ascii="Times New Roman" w:hAnsi="Times New Roman"/>
          <w:b/>
          <w:sz w:val="26"/>
          <w:lang w:val="sv-SE"/>
        </w:rPr>
      </w:pPr>
    </w:p>
    <w:p w:rsidR="004342A9" w:rsidRDefault="004342A9" w:rsidP="00926DA5">
      <w:pPr>
        <w:pStyle w:val="NoSpacing"/>
        <w:jc w:val="center"/>
        <w:rPr>
          <w:rFonts w:ascii="Times New Roman" w:hAnsi="Times New Roman"/>
          <w:b/>
          <w:sz w:val="26"/>
          <w:lang w:val="sv-SE"/>
        </w:rPr>
      </w:pPr>
    </w:p>
    <w:p w:rsidR="004342A9" w:rsidRDefault="004342A9" w:rsidP="00926DA5">
      <w:pPr>
        <w:pStyle w:val="NoSpacing"/>
        <w:jc w:val="center"/>
        <w:rPr>
          <w:rFonts w:ascii="Times New Roman" w:hAnsi="Times New Roman"/>
          <w:b/>
          <w:sz w:val="26"/>
          <w:lang w:val="sv-SE"/>
        </w:rPr>
      </w:pPr>
    </w:p>
    <w:p w:rsidR="00926DA5" w:rsidRPr="00B05A3E" w:rsidRDefault="00926DA5" w:rsidP="00926DA5">
      <w:pPr>
        <w:pStyle w:val="NoSpacing"/>
        <w:jc w:val="center"/>
        <w:rPr>
          <w:rFonts w:ascii="Times New Roman" w:hAnsi="Times New Roman"/>
          <w:b/>
          <w:sz w:val="26"/>
          <w:lang w:val="sv-SE"/>
        </w:rPr>
      </w:pPr>
      <w:r w:rsidRPr="00B05A3E">
        <w:rPr>
          <w:rFonts w:ascii="Times New Roman" w:hAnsi="Times New Roman"/>
          <w:b/>
          <w:sz w:val="26"/>
          <w:lang w:val="sv-SE"/>
        </w:rPr>
        <w:t>BAB III</w:t>
      </w:r>
    </w:p>
    <w:p w:rsidR="00926DA5" w:rsidRPr="00B05A3E" w:rsidRDefault="00926DA5" w:rsidP="00926DA5">
      <w:pPr>
        <w:pStyle w:val="NoSpacing"/>
        <w:jc w:val="center"/>
        <w:rPr>
          <w:rFonts w:ascii="Times New Roman" w:hAnsi="Times New Roman"/>
          <w:b/>
          <w:sz w:val="26"/>
          <w:lang w:val="sv-SE"/>
        </w:rPr>
      </w:pPr>
      <w:r w:rsidRPr="00B05A3E">
        <w:rPr>
          <w:rFonts w:ascii="Times New Roman" w:hAnsi="Times New Roman"/>
          <w:b/>
          <w:sz w:val="26"/>
          <w:lang w:val="sv-SE"/>
        </w:rPr>
        <w:t>TUJUAN, SASARAN, PROGRAM DAN KEGIATAN</w:t>
      </w:r>
    </w:p>
    <w:p w:rsidR="00926DA5" w:rsidRPr="00B05A3E" w:rsidRDefault="00926DA5" w:rsidP="00926DA5">
      <w:pPr>
        <w:spacing w:before="240" w:after="60" w:line="360" w:lineRule="auto"/>
        <w:jc w:val="center"/>
        <w:rPr>
          <w:rFonts w:ascii="Times New Roman" w:hAnsi="Times New Roman"/>
          <w:b/>
          <w:sz w:val="18"/>
          <w:lang w:val="sv-SE"/>
        </w:rPr>
      </w:pPr>
    </w:p>
    <w:p w:rsidR="00926DA5" w:rsidRPr="00B05A3E" w:rsidRDefault="00926DA5" w:rsidP="00033928">
      <w:pPr>
        <w:pStyle w:val="ListParagraph"/>
        <w:numPr>
          <w:ilvl w:val="0"/>
          <w:numId w:val="4"/>
        </w:numPr>
        <w:spacing w:after="200" w:line="336" w:lineRule="auto"/>
        <w:ind w:left="567" w:hanging="567"/>
        <w:rPr>
          <w:rFonts w:ascii="Times New Roman" w:hAnsi="Times New Roman"/>
          <w:b/>
          <w:sz w:val="26"/>
          <w:lang w:val="sv-SE"/>
        </w:rPr>
      </w:pPr>
      <w:r w:rsidRPr="00B05A3E">
        <w:rPr>
          <w:rFonts w:ascii="Times New Roman" w:hAnsi="Times New Roman"/>
          <w:b/>
          <w:sz w:val="26"/>
          <w:lang w:val="sv-SE"/>
        </w:rPr>
        <w:t>Telaahan Terhadap Kebijakan Nasional</w:t>
      </w:r>
    </w:p>
    <w:p w:rsidR="00926DA5" w:rsidRPr="00B05A3E" w:rsidRDefault="00926DA5" w:rsidP="001F1163">
      <w:pPr>
        <w:pStyle w:val="ListParagraph"/>
        <w:spacing w:line="336" w:lineRule="auto"/>
        <w:ind w:left="567" w:firstLine="567"/>
        <w:jc w:val="both"/>
        <w:rPr>
          <w:rFonts w:ascii="Times New Roman" w:hAnsi="Times New Roman"/>
          <w:sz w:val="26"/>
          <w:lang w:val="sv-SE"/>
        </w:rPr>
      </w:pPr>
      <w:r w:rsidRPr="00B05A3E">
        <w:rPr>
          <w:rFonts w:ascii="Times New Roman" w:hAnsi="Times New Roman"/>
          <w:sz w:val="26"/>
          <w:lang w:val="sv-SE"/>
        </w:rPr>
        <w:t>Recana Kerja Pemerintah Daerah (RKPD) merupakan dokumen perencanaan tahunan pembangunan daerah yang diamanatkan Undang-Undang Nomor 25 Tahun 2004 tentang Sistem Perencanaan Pembangunan Nasional. RKPD Tahun 201</w:t>
      </w:r>
      <w:r w:rsidR="00976596">
        <w:rPr>
          <w:rFonts w:ascii="Times New Roman" w:hAnsi="Times New Roman"/>
          <w:sz w:val="26"/>
          <w:lang w:val="id-ID"/>
        </w:rPr>
        <w:t>7</w:t>
      </w:r>
      <w:r w:rsidRPr="00B05A3E">
        <w:rPr>
          <w:rFonts w:ascii="Times New Roman" w:hAnsi="Times New Roman"/>
          <w:sz w:val="26"/>
          <w:lang w:val="sv-SE"/>
        </w:rPr>
        <w:t xml:space="preserve"> memuat rancangan kerangka ekonomi daerah, prioritas pembangunan dan kewajiban daerah, rencana kerja </w:t>
      </w:r>
      <w:r w:rsidRPr="00B05A3E">
        <w:rPr>
          <w:rFonts w:ascii="Times New Roman" w:hAnsi="Times New Roman"/>
          <w:sz w:val="26"/>
          <w:lang w:val="sv-SE"/>
        </w:rPr>
        <w:lastRenderedPageBreak/>
        <w:t>yang terukur beserta pagu anggaran yang bersifat indikatif, baik yang dilaksanakan langsung oleh pemerintah daerah maupun yang ditempuh dengan mendorong partisipasi masyarakat</w:t>
      </w:r>
      <w:r w:rsidR="000A2938" w:rsidRPr="00B05A3E">
        <w:rPr>
          <w:rFonts w:ascii="Times New Roman" w:hAnsi="Times New Roman"/>
          <w:sz w:val="26"/>
          <w:lang w:val="sv-SE"/>
        </w:rPr>
        <w:t xml:space="preserve"> pegawai</w:t>
      </w:r>
      <w:r w:rsidRPr="00B05A3E">
        <w:rPr>
          <w:rFonts w:ascii="Times New Roman" w:hAnsi="Times New Roman"/>
          <w:sz w:val="26"/>
          <w:lang w:val="sv-SE"/>
        </w:rPr>
        <w:t>.</w:t>
      </w:r>
    </w:p>
    <w:p w:rsidR="00926DA5" w:rsidRPr="00B05A3E" w:rsidRDefault="00926DA5" w:rsidP="001F1163">
      <w:pPr>
        <w:pStyle w:val="ListParagraph"/>
        <w:spacing w:line="336" w:lineRule="auto"/>
        <w:ind w:left="567" w:firstLine="567"/>
        <w:jc w:val="both"/>
        <w:rPr>
          <w:rFonts w:ascii="Times New Roman" w:hAnsi="Times New Roman"/>
          <w:sz w:val="26"/>
          <w:lang w:val="sv-SE"/>
        </w:rPr>
      </w:pPr>
      <w:r w:rsidRPr="00B05A3E">
        <w:rPr>
          <w:rFonts w:ascii="Times New Roman" w:hAnsi="Times New Roman"/>
          <w:sz w:val="26"/>
          <w:lang w:val="sv-SE"/>
        </w:rPr>
        <w:t xml:space="preserve">Rencana awal RKPD </w:t>
      </w:r>
      <w:r w:rsidR="00556DF3" w:rsidRPr="00B05A3E">
        <w:rPr>
          <w:rFonts w:ascii="Times New Roman" w:hAnsi="Times New Roman"/>
          <w:sz w:val="26"/>
          <w:lang w:val="sv-SE"/>
        </w:rPr>
        <w:t>t</w:t>
      </w:r>
      <w:r w:rsidRPr="00B05A3E">
        <w:rPr>
          <w:rFonts w:ascii="Times New Roman" w:hAnsi="Times New Roman"/>
          <w:sz w:val="26"/>
          <w:lang w:val="sv-SE"/>
        </w:rPr>
        <w:t>ahun 201</w:t>
      </w:r>
      <w:r w:rsidR="003B38D9">
        <w:rPr>
          <w:rFonts w:ascii="Times New Roman" w:hAnsi="Times New Roman"/>
          <w:sz w:val="26"/>
          <w:lang w:val="en-GB"/>
        </w:rPr>
        <w:t>8</w:t>
      </w:r>
      <w:r w:rsidRPr="00B05A3E">
        <w:rPr>
          <w:rFonts w:ascii="Times New Roman" w:hAnsi="Times New Roman"/>
          <w:sz w:val="26"/>
          <w:lang w:val="sv-SE"/>
        </w:rPr>
        <w:t xml:space="preserve"> merupakan pedoman bagi Satuan Kerja Perangkat Daerah (SKPD) dalam menyusun Rancangan Rencana Kerja Satuan Kerja Perangkat Daerah (Rancangan Renja-SKPD) Tahun 201</w:t>
      </w:r>
      <w:r w:rsidR="003B38D9">
        <w:rPr>
          <w:rFonts w:ascii="Times New Roman" w:hAnsi="Times New Roman"/>
          <w:sz w:val="26"/>
          <w:lang w:val="en-GB"/>
        </w:rPr>
        <w:t>8</w:t>
      </w:r>
      <w:r w:rsidRPr="00B05A3E">
        <w:rPr>
          <w:rFonts w:ascii="Times New Roman" w:hAnsi="Times New Roman"/>
          <w:sz w:val="26"/>
          <w:lang w:val="sv-SE"/>
        </w:rPr>
        <w:t>.   Selain itu Rancangan Awal RKPD Tahun 201</w:t>
      </w:r>
      <w:r w:rsidR="003B38D9">
        <w:rPr>
          <w:rFonts w:ascii="Times New Roman" w:hAnsi="Times New Roman"/>
          <w:sz w:val="26"/>
          <w:lang w:val="en-GB"/>
        </w:rPr>
        <w:t>7</w:t>
      </w:r>
      <w:r w:rsidRPr="00B05A3E">
        <w:rPr>
          <w:rFonts w:ascii="Times New Roman" w:hAnsi="Times New Roman"/>
          <w:sz w:val="26"/>
          <w:lang w:val="sv-SE"/>
        </w:rPr>
        <w:t xml:space="preserve"> digunakan sebagai kerangka awal dalam mengajukan Usulan Musrenbang Tahun Anggaran 201</w:t>
      </w:r>
      <w:r w:rsidR="003B38D9">
        <w:rPr>
          <w:rFonts w:ascii="Times New Roman" w:hAnsi="Times New Roman"/>
          <w:sz w:val="26"/>
          <w:lang w:val="en-GB"/>
        </w:rPr>
        <w:t>8</w:t>
      </w:r>
      <w:r w:rsidRPr="00B05A3E">
        <w:rPr>
          <w:rFonts w:ascii="Times New Roman" w:hAnsi="Times New Roman"/>
          <w:sz w:val="26"/>
          <w:lang w:val="sv-SE"/>
        </w:rPr>
        <w:t>. Setelah Peraturan Walikota tentang Rencana Kerja Pemerintah Daerah (RKPD) Tahun Anggaran 201</w:t>
      </w:r>
      <w:r w:rsidR="003B38D9">
        <w:rPr>
          <w:rFonts w:ascii="Times New Roman" w:hAnsi="Times New Roman"/>
          <w:sz w:val="26"/>
          <w:lang w:val="sv-SE"/>
        </w:rPr>
        <w:t>8</w:t>
      </w:r>
      <w:r w:rsidRPr="00B05A3E">
        <w:rPr>
          <w:rFonts w:ascii="Times New Roman" w:hAnsi="Times New Roman"/>
          <w:sz w:val="26"/>
          <w:lang w:val="sv-SE"/>
        </w:rPr>
        <w:t xml:space="preserve"> ditetapkan, maka setiap SKPD wajib menyesuaikan Rancangan Renja SKPD Tahun Anggaran 201</w:t>
      </w:r>
      <w:r w:rsidR="003B38D9">
        <w:rPr>
          <w:rFonts w:ascii="Times New Roman" w:hAnsi="Times New Roman"/>
          <w:sz w:val="26"/>
          <w:lang w:val="sv-SE"/>
        </w:rPr>
        <w:t>8</w:t>
      </w:r>
      <w:r w:rsidRPr="00B05A3E">
        <w:rPr>
          <w:rFonts w:ascii="Times New Roman" w:hAnsi="Times New Roman"/>
          <w:sz w:val="26"/>
          <w:lang w:val="sv-SE"/>
        </w:rPr>
        <w:t>.</w:t>
      </w:r>
    </w:p>
    <w:p w:rsidR="00926DA5" w:rsidRPr="00B05A3E" w:rsidRDefault="00926DA5" w:rsidP="00926DA5">
      <w:pPr>
        <w:pStyle w:val="ListParagraph"/>
        <w:spacing w:line="336" w:lineRule="auto"/>
        <w:ind w:left="567"/>
        <w:rPr>
          <w:rFonts w:ascii="Times New Roman" w:hAnsi="Times New Roman"/>
          <w:sz w:val="26"/>
          <w:lang w:val="sv-SE"/>
        </w:rPr>
      </w:pPr>
    </w:p>
    <w:p w:rsidR="00926DA5" w:rsidRPr="00B05A3E" w:rsidRDefault="00926DA5" w:rsidP="001F1163">
      <w:pPr>
        <w:pStyle w:val="ListParagraph"/>
        <w:numPr>
          <w:ilvl w:val="0"/>
          <w:numId w:val="4"/>
        </w:numPr>
        <w:spacing w:after="200" w:line="336" w:lineRule="auto"/>
        <w:ind w:left="567" w:hanging="567"/>
        <w:rPr>
          <w:rFonts w:ascii="Times New Roman" w:hAnsi="Times New Roman"/>
          <w:b/>
          <w:sz w:val="26"/>
          <w:lang w:val="sv-SE"/>
        </w:rPr>
      </w:pPr>
      <w:r w:rsidRPr="00B05A3E">
        <w:rPr>
          <w:rFonts w:ascii="Times New Roman" w:hAnsi="Times New Roman"/>
          <w:b/>
          <w:sz w:val="26"/>
          <w:lang w:val="sv-SE"/>
        </w:rPr>
        <w:t>Tujuan dan Sasaran R</w:t>
      </w:r>
      <w:r w:rsidR="00962E34" w:rsidRPr="00B05A3E">
        <w:rPr>
          <w:rFonts w:ascii="Times New Roman" w:hAnsi="Times New Roman"/>
          <w:b/>
          <w:sz w:val="26"/>
          <w:lang w:val="id-ID"/>
        </w:rPr>
        <w:t xml:space="preserve">encana Kerja </w:t>
      </w:r>
      <w:r w:rsidRPr="00B05A3E">
        <w:rPr>
          <w:rFonts w:ascii="Times New Roman" w:hAnsi="Times New Roman"/>
          <w:b/>
          <w:sz w:val="26"/>
          <w:lang w:val="sv-SE"/>
        </w:rPr>
        <w:t>B</w:t>
      </w:r>
      <w:r w:rsidR="00962E34" w:rsidRPr="00B05A3E">
        <w:rPr>
          <w:rFonts w:ascii="Times New Roman" w:hAnsi="Times New Roman"/>
          <w:b/>
          <w:sz w:val="26"/>
          <w:lang w:val="id-ID"/>
        </w:rPr>
        <w:t xml:space="preserve">adan Kepegawaian </w:t>
      </w:r>
      <w:r w:rsidR="001B4B9F">
        <w:rPr>
          <w:rFonts w:ascii="Times New Roman" w:hAnsi="Times New Roman"/>
          <w:b/>
          <w:sz w:val="26"/>
          <w:lang w:val="id-ID"/>
        </w:rPr>
        <w:t xml:space="preserve">Pendidikan  </w:t>
      </w:r>
      <w:r w:rsidR="002B2DC7">
        <w:rPr>
          <w:rFonts w:ascii="Times New Roman" w:hAnsi="Times New Roman"/>
          <w:b/>
          <w:sz w:val="26"/>
          <w:lang w:val="en-GB"/>
        </w:rPr>
        <w:t xml:space="preserve">dan </w:t>
      </w:r>
      <w:r w:rsidR="001B4B9F">
        <w:rPr>
          <w:rFonts w:ascii="Times New Roman" w:hAnsi="Times New Roman"/>
          <w:b/>
          <w:sz w:val="26"/>
          <w:lang w:val="id-ID"/>
        </w:rPr>
        <w:t>Pelatihan</w:t>
      </w:r>
      <w:r w:rsidR="00962E34" w:rsidRPr="00B05A3E">
        <w:rPr>
          <w:rFonts w:ascii="Times New Roman" w:hAnsi="Times New Roman"/>
          <w:b/>
          <w:sz w:val="26"/>
          <w:lang w:val="id-ID"/>
        </w:rPr>
        <w:t xml:space="preserve"> Kota Yogyakarta</w:t>
      </w:r>
      <w:r w:rsidR="00E80E53" w:rsidRPr="00B05A3E">
        <w:rPr>
          <w:rFonts w:ascii="Times New Roman" w:hAnsi="Times New Roman"/>
          <w:b/>
          <w:sz w:val="26"/>
          <w:lang w:val="id-ID"/>
        </w:rPr>
        <w:t xml:space="preserve"> Tahun 201</w:t>
      </w:r>
      <w:r w:rsidR="003B38D9">
        <w:rPr>
          <w:rFonts w:ascii="Times New Roman" w:hAnsi="Times New Roman"/>
          <w:b/>
          <w:sz w:val="26"/>
          <w:lang w:val="en-GB"/>
        </w:rPr>
        <w:t>8</w:t>
      </w:r>
      <w:r w:rsidR="00962E34" w:rsidRPr="00B05A3E">
        <w:rPr>
          <w:rFonts w:ascii="Times New Roman" w:hAnsi="Times New Roman"/>
          <w:b/>
          <w:sz w:val="26"/>
          <w:lang w:val="id-ID"/>
        </w:rPr>
        <w:t>.</w:t>
      </w:r>
    </w:p>
    <w:p w:rsidR="0089292F" w:rsidRDefault="0089292F" w:rsidP="001F1163">
      <w:pPr>
        <w:pStyle w:val="ListParagraph"/>
        <w:spacing w:after="200" w:line="336" w:lineRule="auto"/>
        <w:ind w:left="567"/>
        <w:jc w:val="both"/>
        <w:rPr>
          <w:rFonts w:ascii="Times New Roman" w:hAnsi="Times New Roman"/>
          <w:sz w:val="26"/>
          <w:szCs w:val="26"/>
          <w:lang w:val="en-GB"/>
        </w:rPr>
      </w:pPr>
      <w:r w:rsidRPr="00B05A3E">
        <w:rPr>
          <w:rFonts w:ascii="Times New Roman" w:hAnsi="Times New Roman"/>
          <w:sz w:val="26"/>
          <w:szCs w:val="26"/>
          <w:lang w:val="id-ID"/>
        </w:rPr>
        <w:t>Tujuan</w:t>
      </w:r>
      <w:r>
        <w:rPr>
          <w:rFonts w:ascii="Times New Roman" w:hAnsi="Times New Roman"/>
          <w:sz w:val="26"/>
          <w:szCs w:val="26"/>
          <w:lang w:val="en-GB"/>
        </w:rPr>
        <w:t xml:space="preserve"> Rencana Kerja Badan Kepegawaian Pendidikan dan Pelatihan sebagai berikut :</w:t>
      </w:r>
    </w:p>
    <w:p w:rsidR="0089292F" w:rsidRPr="00334A01" w:rsidRDefault="0089292F" w:rsidP="0089292F">
      <w:pPr>
        <w:pStyle w:val="ListParagraph"/>
        <w:numPr>
          <w:ilvl w:val="2"/>
          <w:numId w:val="8"/>
        </w:numPr>
        <w:spacing w:after="200" w:line="336" w:lineRule="auto"/>
        <w:ind w:hanging="322"/>
        <w:jc w:val="both"/>
        <w:rPr>
          <w:rFonts w:ascii="Times New Roman" w:hAnsi="Times New Roman"/>
          <w:sz w:val="26"/>
          <w:szCs w:val="26"/>
          <w:lang w:val="id-ID"/>
        </w:rPr>
      </w:pPr>
      <w:r w:rsidRPr="00334A01">
        <w:rPr>
          <w:rFonts w:ascii="Times New Roman" w:hAnsi="Times New Roman"/>
          <w:sz w:val="26"/>
          <w:szCs w:val="26"/>
          <w:lang w:val="id-ID"/>
        </w:rPr>
        <w:t>Meningkatkan SDM Berbasis Kompetensi.</w:t>
      </w:r>
    </w:p>
    <w:p w:rsidR="0089292F" w:rsidRPr="00334A01" w:rsidRDefault="0089292F" w:rsidP="0089292F">
      <w:pPr>
        <w:pStyle w:val="ListParagraph"/>
        <w:numPr>
          <w:ilvl w:val="2"/>
          <w:numId w:val="8"/>
        </w:numPr>
        <w:spacing w:after="200" w:line="336" w:lineRule="auto"/>
        <w:ind w:hanging="322"/>
        <w:jc w:val="both"/>
        <w:rPr>
          <w:rFonts w:ascii="Times New Roman" w:hAnsi="Times New Roman"/>
          <w:sz w:val="26"/>
          <w:szCs w:val="26"/>
          <w:lang w:val="id-ID"/>
        </w:rPr>
      </w:pPr>
      <w:r w:rsidRPr="00334A01">
        <w:rPr>
          <w:rFonts w:ascii="Times New Roman" w:hAnsi="Times New Roman"/>
          <w:sz w:val="26"/>
          <w:szCs w:val="26"/>
          <w:lang w:val="id-ID"/>
        </w:rPr>
        <w:t>Meningkatkan Pelayanan Administrasi Kepegawaian yang akuntabel</w:t>
      </w:r>
    </w:p>
    <w:p w:rsidR="0089292F" w:rsidRPr="004342A9" w:rsidRDefault="0089292F" w:rsidP="0089292F">
      <w:pPr>
        <w:pStyle w:val="ListParagraph"/>
        <w:numPr>
          <w:ilvl w:val="2"/>
          <w:numId w:val="8"/>
        </w:numPr>
        <w:spacing w:after="200" w:line="336" w:lineRule="auto"/>
        <w:ind w:hanging="322"/>
        <w:jc w:val="both"/>
        <w:rPr>
          <w:rFonts w:ascii="Times New Roman" w:hAnsi="Times New Roman"/>
          <w:sz w:val="26"/>
          <w:szCs w:val="26"/>
          <w:lang w:val="id-ID"/>
        </w:rPr>
      </w:pPr>
      <w:r w:rsidRPr="00334A01">
        <w:rPr>
          <w:rFonts w:ascii="Times New Roman" w:hAnsi="Times New Roman"/>
          <w:sz w:val="26"/>
          <w:szCs w:val="26"/>
          <w:lang w:val="id-ID"/>
        </w:rPr>
        <w:t>Meningkatkan kompetensi ASN sesuai dengan kebutuhan</w:t>
      </w:r>
    </w:p>
    <w:p w:rsidR="004342A9" w:rsidRDefault="004342A9" w:rsidP="004342A9">
      <w:pPr>
        <w:spacing w:after="200" w:line="336" w:lineRule="auto"/>
        <w:jc w:val="both"/>
        <w:rPr>
          <w:rFonts w:ascii="Times New Roman" w:hAnsi="Times New Roman"/>
          <w:sz w:val="26"/>
          <w:szCs w:val="26"/>
          <w:lang w:val="en-GB"/>
        </w:rPr>
      </w:pPr>
    </w:p>
    <w:p w:rsidR="004342A9" w:rsidRPr="004342A9" w:rsidRDefault="004342A9" w:rsidP="004342A9">
      <w:pPr>
        <w:spacing w:after="200" w:line="336" w:lineRule="auto"/>
        <w:jc w:val="both"/>
        <w:rPr>
          <w:rFonts w:ascii="Times New Roman" w:hAnsi="Times New Roman"/>
          <w:sz w:val="26"/>
          <w:szCs w:val="26"/>
          <w:lang w:val="en-GB"/>
        </w:rPr>
      </w:pPr>
    </w:p>
    <w:p w:rsidR="00926DA5" w:rsidRDefault="00962E34" w:rsidP="001F1163">
      <w:pPr>
        <w:pStyle w:val="ListParagraph"/>
        <w:spacing w:after="200" w:line="336" w:lineRule="auto"/>
        <w:ind w:left="567"/>
        <w:jc w:val="both"/>
        <w:rPr>
          <w:rFonts w:ascii="Times New Roman" w:hAnsi="Times New Roman"/>
          <w:sz w:val="26"/>
          <w:szCs w:val="26"/>
          <w:lang w:val="en-GB"/>
        </w:rPr>
      </w:pPr>
      <w:r w:rsidRPr="00B05A3E">
        <w:rPr>
          <w:rFonts w:ascii="Times New Roman" w:hAnsi="Times New Roman"/>
          <w:sz w:val="26"/>
          <w:szCs w:val="26"/>
          <w:lang w:val="id-ID"/>
        </w:rPr>
        <w:t xml:space="preserve"> </w:t>
      </w:r>
      <w:r w:rsidR="0089292F">
        <w:rPr>
          <w:rFonts w:ascii="Times New Roman" w:hAnsi="Times New Roman"/>
          <w:sz w:val="26"/>
          <w:szCs w:val="26"/>
          <w:lang w:val="en-GB"/>
        </w:rPr>
        <w:t>S</w:t>
      </w:r>
      <w:r w:rsidR="0089292F" w:rsidRPr="00B05A3E">
        <w:rPr>
          <w:rFonts w:ascii="Times New Roman" w:hAnsi="Times New Roman"/>
          <w:sz w:val="26"/>
          <w:szCs w:val="26"/>
          <w:lang w:val="id-ID"/>
        </w:rPr>
        <w:t xml:space="preserve">asaran rencana kerja Badan Kepegawaian </w:t>
      </w:r>
      <w:r w:rsidR="0089292F">
        <w:rPr>
          <w:rFonts w:ascii="Times New Roman" w:hAnsi="Times New Roman"/>
          <w:sz w:val="26"/>
          <w:szCs w:val="26"/>
          <w:lang w:val="id-ID"/>
        </w:rPr>
        <w:t xml:space="preserve">dan Pendidikan Pelatihan </w:t>
      </w:r>
      <w:r w:rsidR="0089292F" w:rsidRPr="00B05A3E">
        <w:rPr>
          <w:rFonts w:ascii="Times New Roman" w:hAnsi="Times New Roman"/>
          <w:sz w:val="26"/>
          <w:szCs w:val="26"/>
          <w:lang w:val="id-ID"/>
        </w:rPr>
        <w:t xml:space="preserve">Kota Yogyakarta </w:t>
      </w:r>
      <w:r w:rsidR="0089292F">
        <w:rPr>
          <w:rFonts w:ascii="Times New Roman" w:hAnsi="Times New Roman"/>
          <w:sz w:val="26"/>
          <w:szCs w:val="26"/>
          <w:lang w:val="en-GB"/>
        </w:rPr>
        <w:t xml:space="preserve">sebagai berikut </w:t>
      </w:r>
      <w:r w:rsidR="0089292F" w:rsidRPr="00B05A3E">
        <w:rPr>
          <w:rFonts w:ascii="Times New Roman" w:hAnsi="Times New Roman"/>
          <w:sz w:val="26"/>
          <w:szCs w:val="26"/>
          <w:lang w:val="id-ID"/>
        </w:rPr>
        <w:t>:</w:t>
      </w:r>
    </w:p>
    <w:p w:rsidR="0089292F" w:rsidRPr="00E42C5E" w:rsidRDefault="0089292F" w:rsidP="0089292F">
      <w:pPr>
        <w:pStyle w:val="ListParagraph"/>
        <w:numPr>
          <w:ilvl w:val="0"/>
          <w:numId w:val="59"/>
        </w:numPr>
        <w:spacing w:after="200" w:line="336" w:lineRule="auto"/>
        <w:ind w:left="993" w:hanging="426"/>
        <w:jc w:val="both"/>
        <w:rPr>
          <w:rFonts w:ascii="Times New Roman" w:hAnsi="Times New Roman"/>
          <w:sz w:val="26"/>
          <w:lang w:val="sv-SE"/>
        </w:rPr>
      </w:pPr>
      <w:r w:rsidRPr="00E42C5E">
        <w:rPr>
          <w:rFonts w:ascii="Times New Roman" w:hAnsi="Times New Roman"/>
          <w:sz w:val="26"/>
          <w:lang w:val="id-ID"/>
        </w:rPr>
        <w:lastRenderedPageBreak/>
        <w:t>Kesesuaian Penataan ASN dengan Formasi Kebutuhan Meningkat dan Pelayanan Administrasi Kepegawaian yang Akuntabel</w:t>
      </w:r>
      <w:r w:rsidRPr="00E42C5E">
        <w:rPr>
          <w:rFonts w:ascii="Times New Roman" w:hAnsi="Times New Roman"/>
          <w:sz w:val="26"/>
          <w:lang w:val="en-GB"/>
        </w:rPr>
        <w:t>.</w:t>
      </w:r>
    </w:p>
    <w:p w:rsidR="0089292F" w:rsidRPr="00E42C5E" w:rsidRDefault="0089292F" w:rsidP="0089292F">
      <w:pPr>
        <w:pStyle w:val="ListParagraph"/>
        <w:numPr>
          <w:ilvl w:val="0"/>
          <w:numId w:val="59"/>
        </w:numPr>
        <w:spacing w:after="200" w:line="336" w:lineRule="auto"/>
        <w:ind w:left="993" w:hanging="426"/>
        <w:jc w:val="both"/>
        <w:rPr>
          <w:rFonts w:ascii="Times New Roman" w:hAnsi="Times New Roman"/>
          <w:sz w:val="26"/>
          <w:lang w:val="sv-SE"/>
        </w:rPr>
      </w:pPr>
      <w:r w:rsidRPr="00E42C5E">
        <w:rPr>
          <w:rFonts w:ascii="Times New Roman" w:hAnsi="Times New Roman"/>
          <w:sz w:val="26"/>
          <w:lang w:val="id-ID"/>
        </w:rPr>
        <w:t>Kompetensi Aparatur Sipil  Negara meningkat</w:t>
      </w:r>
      <w:r>
        <w:rPr>
          <w:rFonts w:ascii="Times New Roman" w:hAnsi="Times New Roman"/>
          <w:sz w:val="26"/>
          <w:lang w:val="en-GB"/>
        </w:rPr>
        <w:t>.</w:t>
      </w:r>
    </w:p>
    <w:p w:rsidR="0089292F" w:rsidRPr="0089292F" w:rsidRDefault="0089292F" w:rsidP="001F1163">
      <w:pPr>
        <w:pStyle w:val="ListParagraph"/>
        <w:spacing w:after="200" w:line="336" w:lineRule="auto"/>
        <w:ind w:left="567"/>
        <w:jc w:val="both"/>
        <w:rPr>
          <w:rFonts w:ascii="Times New Roman" w:hAnsi="Times New Roman"/>
          <w:sz w:val="26"/>
          <w:szCs w:val="26"/>
          <w:lang w:val="en-GB"/>
        </w:rPr>
      </w:pPr>
    </w:p>
    <w:p w:rsidR="0089292F" w:rsidRDefault="0089292F" w:rsidP="0089292F">
      <w:pPr>
        <w:spacing w:after="200" w:line="336" w:lineRule="auto"/>
        <w:jc w:val="both"/>
        <w:rPr>
          <w:rFonts w:ascii="Times New Roman" w:hAnsi="Times New Roman"/>
          <w:sz w:val="26"/>
          <w:lang w:val="sv-SE"/>
        </w:rPr>
      </w:pPr>
    </w:p>
    <w:p w:rsidR="004170AB" w:rsidRPr="00E24E5C" w:rsidRDefault="004170AB" w:rsidP="00194F14">
      <w:pPr>
        <w:spacing w:after="200" w:line="336" w:lineRule="auto"/>
        <w:ind w:left="567" w:hanging="567"/>
        <w:jc w:val="both"/>
        <w:rPr>
          <w:rFonts w:ascii="Times New Roman" w:hAnsi="Times New Roman"/>
          <w:sz w:val="26"/>
          <w:lang w:val="en-GB"/>
        </w:rPr>
      </w:pPr>
      <w:r w:rsidRPr="00B05A3E">
        <w:rPr>
          <w:rFonts w:ascii="Times New Roman" w:hAnsi="Times New Roman"/>
          <w:b/>
          <w:sz w:val="26"/>
          <w:lang w:val="id-ID"/>
        </w:rPr>
        <w:t>3.3</w:t>
      </w:r>
      <w:r w:rsidRPr="00B05A3E">
        <w:rPr>
          <w:rFonts w:ascii="Times New Roman" w:hAnsi="Times New Roman"/>
          <w:b/>
          <w:sz w:val="26"/>
          <w:lang w:val="id-ID"/>
        </w:rPr>
        <w:tab/>
        <w:t xml:space="preserve">Program dan Kegiatan </w:t>
      </w:r>
      <w:r w:rsidR="002B61A6" w:rsidRPr="002B61A6">
        <w:rPr>
          <w:rFonts w:ascii="Times New Roman" w:hAnsi="Times New Roman"/>
          <w:b/>
          <w:sz w:val="26"/>
          <w:lang w:val="sv-SE"/>
        </w:rPr>
        <w:t>Badan Kepegawaian</w:t>
      </w:r>
      <w:r w:rsidR="002B61A6" w:rsidRPr="002B61A6">
        <w:rPr>
          <w:rFonts w:ascii="Times New Roman" w:hAnsi="Times New Roman"/>
          <w:b/>
          <w:sz w:val="26"/>
          <w:lang w:val="id-ID"/>
        </w:rPr>
        <w:t xml:space="preserve"> dan Pendidikan Pelatihan</w:t>
      </w:r>
      <w:r w:rsidRPr="00B05A3E">
        <w:rPr>
          <w:rFonts w:ascii="Times New Roman" w:hAnsi="Times New Roman"/>
          <w:b/>
          <w:sz w:val="26"/>
          <w:lang w:val="id-ID"/>
        </w:rPr>
        <w:t xml:space="preserve"> Kota Yogyakarta Tahun 201</w:t>
      </w:r>
      <w:r w:rsidR="00E24E5C">
        <w:rPr>
          <w:rFonts w:ascii="Times New Roman" w:hAnsi="Times New Roman"/>
          <w:b/>
          <w:sz w:val="26"/>
          <w:lang w:val="en-GB"/>
        </w:rPr>
        <w:t>8</w:t>
      </w:r>
    </w:p>
    <w:p w:rsidR="00C71E3C" w:rsidRPr="00B05A3E" w:rsidRDefault="00D60432" w:rsidP="00194F14">
      <w:pPr>
        <w:spacing w:after="200" w:line="336" w:lineRule="auto"/>
        <w:ind w:left="567" w:firstLine="709"/>
        <w:jc w:val="both"/>
        <w:rPr>
          <w:rFonts w:ascii="Times New Roman" w:hAnsi="Times New Roman"/>
          <w:sz w:val="26"/>
        </w:rPr>
      </w:pPr>
      <w:r w:rsidRPr="00B05A3E">
        <w:rPr>
          <w:rFonts w:ascii="Times New Roman" w:hAnsi="Times New Roman"/>
          <w:sz w:val="26"/>
          <w:lang w:val="id-ID"/>
        </w:rPr>
        <w:t xml:space="preserve">Program dan kegiatan </w:t>
      </w:r>
      <w:r w:rsidR="002B61A6" w:rsidRPr="00B05A3E">
        <w:rPr>
          <w:rFonts w:ascii="Times New Roman" w:hAnsi="Times New Roman"/>
          <w:sz w:val="26"/>
          <w:lang w:val="sv-SE"/>
        </w:rPr>
        <w:t>Badan Kepegawaian</w:t>
      </w:r>
      <w:r w:rsidR="002B61A6">
        <w:rPr>
          <w:rFonts w:ascii="Times New Roman" w:hAnsi="Times New Roman"/>
          <w:sz w:val="26"/>
          <w:lang w:val="id-ID"/>
        </w:rPr>
        <w:t>, dan Pendidikan Pelatihan</w:t>
      </w:r>
      <w:r w:rsidRPr="00B05A3E">
        <w:rPr>
          <w:rFonts w:ascii="Times New Roman" w:hAnsi="Times New Roman"/>
          <w:sz w:val="26"/>
          <w:lang w:val="id-ID"/>
        </w:rPr>
        <w:t xml:space="preserve"> Kota Yogyakarta Tahun 201</w:t>
      </w:r>
      <w:r w:rsidR="00E24E5C">
        <w:rPr>
          <w:rFonts w:ascii="Times New Roman" w:hAnsi="Times New Roman"/>
          <w:sz w:val="26"/>
          <w:lang w:val="en-GB"/>
        </w:rPr>
        <w:t xml:space="preserve">8 </w:t>
      </w:r>
      <w:r w:rsidR="003A2B21" w:rsidRPr="00B05A3E">
        <w:rPr>
          <w:rFonts w:ascii="Times New Roman" w:hAnsi="Times New Roman"/>
          <w:sz w:val="26"/>
        </w:rPr>
        <w:t>didasarkan pada fa</w:t>
      </w:r>
      <w:r w:rsidR="00556DF3" w:rsidRPr="00B05A3E">
        <w:rPr>
          <w:rFonts w:ascii="Times New Roman" w:hAnsi="Times New Roman"/>
          <w:sz w:val="26"/>
        </w:rPr>
        <w:t>k</w:t>
      </w:r>
      <w:r w:rsidR="003A2B21" w:rsidRPr="00B05A3E">
        <w:rPr>
          <w:rFonts w:ascii="Times New Roman" w:hAnsi="Times New Roman"/>
          <w:sz w:val="26"/>
        </w:rPr>
        <w:t>tor pertimbangan logis dan strategis dalam rangka mendukung visi dan misi Walikota Yogyakarta tahun 201</w:t>
      </w:r>
      <w:r w:rsidR="009D3B3F">
        <w:rPr>
          <w:rFonts w:ascii="Times New Roman" w:hAnsi="Times New Roman"/>
          <w:sz w:val="26"/>
          <w:lang w:val="id-ID"/>
        </w:rPr>
        <w:t>7</w:t>
      </w:r>
      <w:r w:rsidR="003A2B21" w:rsidRPr="00B05A3E">
        <w:rPr>
          <w:rFonts w:ascii="Times New Roman" w:hAnsi="Times New Roman"/>
          <w:sz w:val="26"/>
        </w:rPr>
        <w:t>-20</w:t>
      </w:r>
      <w:r w:rsidR="009D3B3F">
        <w:rPr>
          <w:rFonts w:ascii="Times New Roman" w:hAnsi="Times New Roman"/>
          <w:sz w:val="26"/>
          <w:lang w:val="id-ID"/>
        </w:rPr>
        <w:t>2</w:t>
      </w:r>
      <w:r w:rsidR="003A2B21" w:rsidRPr="00B05A3E">
        <w:rPr>
          <w:rFonts w:ascii="Times New Roman" w:hAnsi="Times New Roman"/>
          <w:sz w:val="26"/>
        </w:rPr>
        <w:t xml:space="preserve">1, </w:t>
      </w:r>
      <w:r w:rsidR="000603CB" w:rsidRPr="00B05A3E">
        <w:rPr>
          <w:rFonts w:ascii="Times New Roman" w:hAnsi="Times New Roman"/>
          <w:sz w:val="26"/>
        </w:rPr>
        <w:t xml:space="preserve">implementasi </w:t>
      </w:r>
      <w:r w:rsidR="003A2B21" w:rsidRPr="00B05A3E">
        <w:rPr>
          <w:rFonts w:ascii="Times New Roman" w:hAnsi="Times New Roman"/>
          <w:sz w:val="26"/>
        </w:rPr>
        <w:t xml:space="preserve">reformasi birokrasi, </w:t>
      </w:r>
      <w:r w:rsidR="000603CB" w:rsidRPr="00B05A3E">
        <w:rPr>
          <w:rFonts w:ascii="Times New Roman" w:hAnsi="Times New Roman"/>
          <w:sz w:val="26"/>
        </w:rPr>
        <w:t>perbaikan sistem manajemen kepegawaian, perbaikan pelayanan kepegawaian, peningkatan kualitas sumber daya manusia pegawai</w:t>
      </w:r>
      <w:r w:rsidR="003A2B21" w:rsidRPr="00B05A3E">
        <w:rPr>
          <w:rFonts w:ascii="Times New Roman" w:hAnsi="Times New Roman"/>
          <w:sz w:val="26"/>
        </w:rPr>
        <w:t xml:space="preserve">. </w:t>
      </w:r>
      <w:r w:rsidR="000603CB" w:rsidRPr="00B05A3E">
        <w:rPr>
          <w:rFonts w:ascii="Times New Roman" w:hAnsi="Times New Roman"/>
          <w:sz w:val="26"/>
        </w:rPr>
        <w:t>Secara garis besar program dan kegiatan tahun 201</w:t>
      </w:r>
      <w:r w:rsidR="00E24E5C">
        <w:rPr>
          <w:rFonts w:ascii="Times New Roman" w:hAnsi="Times New Roman"/>
          <w:sz w:val="26"/>
          <w:lang w:val="en-GB"/>
        </w:rPr>
        <w:t>8</w:t>
      </w:r>
      <w:r w:rsidR="00D45A1E">
        <w:rPr>
          <w:rFonts w:ascii="Times New Roman" w:hAnsi="Times New Roman"/>
          <w:sz w:val="26"/>
          <w:lang w:val="id-ID"/>
        </w:rPr>
        <w:t xml:space="preserve"> </w:t>
      </w:r>
      <w:r w:rsidRPr="00B05A3E">
        <w:rPr>
          <w:rFonts w:ascii="Times New Roman" w:hAnsi="Times New Roman"/>
          <w:sz w:val="26"/>
          <w:lang w:val="id-ID"/>
        </w:rPr>
        <w:t xml:space="preserve">tidak berbeda </w:t>
      </w:r>
      <w:r w:rsidR="00D76350" w:rsidRPr="00B05A3E">
        <w:rPr>
          <w:rFonts w:ascii="Times New Roman" w:hAnsi="Times New Roman"/>
          <w:sz w:val="26"/>
        </w:rPr>
        <w:t xml:space="preserve">jauh </w:t>
      </w:r>
      <w:r w:rsidRPr="00B05A3E">
        <w:rPr>
          <w:rFonts w:ascii="Times New Roman" w:hAnsi="Times New Roman"/>
          <w:sz w:val="26"/>
          <w:lang w:val="id-ID"/>
        </w:rPr>
        <w:t>dengan program dan kegiatan tahun 201</w:t>
      </w:r>
      <w:r w:rsidR="00E24E5C">
        <w:rPr>
          <w:rFonts w:ascii="Times New Roman" w:hAnsi="Times New Roman"/>
          <w:sz w:val="26"/>
          <w:lang w:val="en-GB"/>
        </w:rPr>
        <w:t>7</w:t>
      </w:r>
      <w:r w:rsidRPr="00B05A3E">
        <w:rPr>
          <w:rFonts w:ascii="Times New Roman" w:hAnsi="Times New Roman"/>
          <w:sz w:val="26"/>
          <w:lang w:val="id-ID"/>
        </w:rPr>
        <w:t>.</w:t>
      </w:r>
    </w:p>
    <w:p w:rsidR="00D86410" w:rsidRPr="000601AE" w:rsidRDefault="00C71E3C" w:rsidP="008E7F4E">
      <w:pPr>
        <w:spacing w:after="200" w:line="336" w:lineRule="auto"/>
        <w:ind w:left="567" w:firstLine="709"/>
        <w:jc w:val="both"/>
        <w:rPr>
          <w:rFonts w:ascii="Times New Roman" w:hAnsi="Times New Roman"/>
          <w:sz w:val="26"/>
          <w:lang w:val="id-ID"/>
        </w:rPr>
      </w:pPr>
      <w:r w:rsidRPr="009B2F9D">
        <w:rPr>
          <w:rFonts w:ascii="Times New Roman" w:hAnsi="Times New Roman"/>
          <w:sz w:val="26"/>
        </w:rPr>
        <w:t xml:space="preserve">Rencana </w:t>
      </w:r>
      <w:r w:rsidR="00A61360" w:rsidRPr="009B2F9D">
        <w:rPr>
          <w:rFonts w:ascii="Times New Roman" w:hAnsi="Times New Roman"/>
          <w:sz w:val="26"/>
        </w:rPr>
        <w:t>K</w:t>
      </w:r>
      <w:r w:rsidRPr="009B2F9D">
        <w:rPr>
          <w:rFonts w:ascii="Times New Roman" w:hAnsi="Times New Roman"/>
          <w:sz w:val="26"/>
        </w:rPr>
        <w:t xml:space="preserve">erja </w:t>
      </w:r>
      <w:r w:rsidR="002B61A6" w:rsidRPr="00B05A3E">
        <w:rPr>
          <w:rFonts w:ascii="Times New Roman" w:hAnsi="Times New Roman"/>
          <w:sz w:val="26"/>
          <w:lang w:val="sv-SE"/>
        </w:rPr>
        <w:t>Badan Kepegawaian</w:t>
      </w:r>
      <w:r w:rsidR="002B61A6">
        <w:rPr>
          <w:rFonts w:ascii="Times New Roman" w:hAnsi="Times New Roman"/>
          <w:sz w:val="26"/>
          <w:lang w:val="id-ID"/>
        </w:rPr>
        <w:t>, dan Pendidikan Pelatihan</w:t>
      </w:r>
      <w:r w:rsidRPr="009B2F9D">
        <w:rPr>
          <w:rFonts w:ascii="Times New Roman" w:hAnsi="Times New Roman"/>
          <w:sz w:val="26"/>
          <w:lang w:val="id-ID"/>
        </w:rPr>
        <w:t xml:space="preserve"> Kota Yogyakarta </w:t>
      </w:r>
      <w:r w:rsidR="000E6777" w:rsidRPr="009B2F9D">
        <w:rPr>
          <w:rFonts w:ascii="Times New Roman" w:hAnsi="Times New Roman"/>
          <w:sz w:val="26"/>
          <w:lang w:val="id-ID"/>
        </w:rPr>
        <w:t>tahun 201</w:t>
      </w:r>
      <w:r w:rsidR="00E24E5C">
        <w:rPr>
          <w:rFonts w:ascii="Times New Roman" w:hAnsi="Times New Roman"/>
          <w:sz w:val="26"/>
          <w:lang w:val="en-GB"/>
        </w:rPr>
        <w:t>8</w:t>
      </w:r>
      <w:r w:rsidR="000E6777" w:rsidRPr="009B2F9D">
        <w:rPr>
          <w:rFonts w:ascii="Times New Roman" w:hAnsi="Times New Roman"/>
          <w:sz w:val="26"/>
          <w:lang w:val="id-ID"/>
        </w:rPr>
        <w:t xml:space="preserve"> memiliki </w:t>
      </w:r>
      <w:r w:rsidR="00CE5956">
        <w:rPr>
          <w:rFonts w:ascii="Times New Roman" w:hAnsi="Times New Roman"/>
          <w:sz w:val="26"/>
          <w:lang w:val="id-ID"/>
        </w:rPr>
        <w:t>7</w:t>
      </w:r>
      <w:r w:rsidR="000E6777" w:rsidRPr="009B2F9D">
        <w:rPr>
          <w:rFonts w:ascii="Times New Roman" w:hAnsi="Times New Roman"/>
          <w:sz w:val="26"/>
          <w:lang w:val="id-ID"/>
        </w:rPr>
        <w:t xml:space="preserve"> program yang </w:t>
      </w:r>
      <w:r w:rsidR="005F6339" w:rsidRPr="009B2F9D">
        <w:rPr>
          <w:rFonts w:ascii="Times New Roman" w:hAnsi="Times New Roman"/>
          <w:sz w:val="26"/>
        </w:rPr>
        <w:t>di</w:t>
      </w:r>
      <w:r w:rsidR="000E6777" w:rsidRPr="009B2F9D">
        <w:rPr>
          <w:rFonts w:ascii="Times New Roman" w:hAnsi="Times New Roman"/>
          <w:sz w:val="26"/>
          <w:lang w:val="id-ID"/>
        </w:rPr>
        <w:t xml:space="preserve">jabarkan dalam </w:t>
      </w:r>
      <w:r w:rsidR="009B2F9D" w:rsidRPr="009B2F9D">
        <w:rPr>
          <w:rFonts w:ascii="Times New Roman" w:hAnsi="Times New Roman"/>
          <w:sz w:val="26"/>
          <w:lang w:val="id-ID"/>
        </w:rPr>
        <w:t>1</w:t>
      </w:r>
      <w:r w:rsidR="001B4B9F">
        <w:rPr>
          <w:rFonts w:ascii="Times New Roman" w:hAnsi="Times New Roman"/>
          <w:sz w:val="26"/>
          <w:lang w:val="id-ID"/>
        </w:rPr>
        <w:t>6</w:t>
      </w:r>
      <w:r w:rsidR="000E6777" w:rsidRPr="009B2F9D">
        <w:rPr>
          <w:rFonts w:ascii="Times New Roman" w:hAnsi="Times New Roman"/>
          <w:iCs/>
          <w:sz w:val="26"/>
          <w:lang w:val="id-ID"/>
        </w:rPr>
        <w:t xml:space="preserve"> kegiatan</w:t>
      </w:r>
      <w:r w:rsidR="000E6777" w:rsidRPr="009B2F9D">
        <w:rPr>
          <w:rFonts w:ascii="Times New Roman" w:hAnsi="Times New Roman"/>
          <w:sz w:val="26"/>
          <w:lang w:val="id-ID"/>
        </w:rPr>
        <w:t xml:space="preserve">. Program dan kegiatan tersebut diampu oleh </w:t>
      </w:r>
      <w:r w:rsidR="009B2F9D" w:rsidRPr="009B2F9D">
        <w:rPr>
          <w:rFonts w:ascii="Times New Roman" w:hAnsi="Times New Roman"/>
          <w:sz w:val="26"/>
          <w:lang w:val="id-ID"/>
        </w:rPr>
        <w:t>3</w:t>
      </w:r>
      <w:r w:rsidR="000E6777" w:rsidRPr="009B2F9D">
        <w:rPr>
          <w:rFonts w:ascii="Times New Roman" w:hAnsi="Times New Roman"/>
          <w:sz w:val="26"/>
          <w:lang w:val="id-ID"/>
        </w:rPr>
        <w:t xml:space="preserve"> bidang dan 1 sekretariat</w:t>
      </w:r>
      <w:r w:rsidR="00444A5E" w:rsidRPr="009B2F9D">
        <w:rPr>
          <w:rFonts w:ascii="Times New Roman" w:hAnsi="Times New Roman"/>
          <w:sz w:val="26"/>
          <w:lang w:val="id-ID"/>
        </w:rPr>
        <w:t>.</w:t>
      </w:r>
      <w:r w:rsidR="009B2F9D">
        <w:rPr>
          <w:rFonts w:ascii="Times New Roman" w:hAnsi="Times New Roman"/>
          <w:sz w:val="26"/>
          <w:lang w:val="id-ID"/>
        </w:rPr>
        <w:t xml:space="preserve"> Dibandingkan dengan lima tahun sebelumnya, pada tahun 201</w:t>
      </w:r>
      <w:r w:rsidR="00E24E5C">
        <w:rPr>
          <w:rFonts w:ascii="Times New Roman" w:hAnsi="Times New Roman"/>
          <w:sz w:val="26"/>
          <w:lang w:val="en-GB"/>
        </w:rPr>
        <w:t>8</w:t>
      </w:r>
      <w:r w:rsidR="009B2F9D">
        <w:rPr>
          <w:rFonts w:ascii="Times New Roman" w:hAnsi="Times New Roman"/>
          <w:sz w:val="26"/>
          <w:lang w:val="id-ID"/>
        </w:rPr>
        <w:t xml:space="preserve"> </w:t>
      </w:r>
      <w:r w:rsidR="006D032A">
        <w:rPr>
          <w:rFonts w:ascii="Times New Roman" w:hAnsi="Times New Roman"/>
          <w:sz w:val="26"/>
          <w:lang w:val="id-ID"/>
        </w:rPr>
        <w:t xml:space="preserve">jumlah program dan kegiatan lebih sedikit. Pada lima tahun sebelumnya </w:t>
      </w:r>
      <w:r w:rsidR="00D87022">
        <w:rPr>
          <w:rFonts w:ascii="Times New Roman" w:hAnsi="Times New Roman"/>
          <w:sz w:val="26"/>
          <w:lang w:val="id-ID"/>
        </w:rPr>
        <w:t>terdapat</w:t>
      </w:r>
      <w:r w:rsidR="006D032A">
        <w:rPr>
          <w:rFonts w:ascii="Times New Roman" w:hAnsi="Times New Roman"/>
          <w:sz w:val="26"/>
          <w:lang w:val="id-ID"/>
        </w:rPr>
        <w:t xml:space="preserve"> 8 program dan 36 kegiatan</w:t>
      </w:r>
      <w:r w:rsidR="001B4B9F">
        <w:rPr>
          <w:rFonts w:ascii="Times New Roman" w:hAnsi="Times New Roman"/>
          <w:sz w:val="26"/>
          <w:lang w:val="id-ID"/>
        </w:rPr>
        <w:t xml:space="preserve">. </w:t>
      </w:r>
      <w:r w:rsidR="00D87022">
        <w:rPr>
          <w:rFonts w:ascii="Times New Roman" w:hAnsi="Times New Roman"/>
          <w:sz w:val="26"/>
          <w:lang w:val="id-ID"/>
        </w:rPr>
        <w:t xml:space="preserve">Dua  nama program dari </w:t>
      </w:r>
      <w:r w:rsidR="001B4B9F">
        <w:rPr>
          <w:rFonts w:ascii="Times New Roman" w:hAnsi="Times New Roman"/>
          <w:sz w:val="26"/>
          <w:lang w:val="id-ID"/>
        </w:rPr>
        <w:t>7</w:t>
      </w:r>
      <w:r w:rsidR="00D87022">
        <w:rPr>
          <w:rFonts w:ascii="Times New Roman" w:hAnsi="Times New Roman"/>
          <w:sz w:val="26"/>
          <w:lang w:val="id-ID"/>
        </w:rPr>
        <w:t xml:space="preserve"> program yang ada </w:t>
      </w:r>
      <w:r w:rsidR="00B86DB2">
        <w:rPr>
          <w:rFonts w:ascii="Times New Roman" w:hAnsi="Times New Roman"/>
          <w:sz w:val="26"/>
          <w:lang w:val="id-ID"/>
        </w:rPr>
        <w:t>a</w:t>
      </w:r>
      <w:r w:rsidR="00D87022">
        <w:rPr>
          <w:rFonts w:ascii="Times New Roman" w:hAnsi="Times New Roman"/>
          <w:sz w:val="26"/>
          <w:lang w:val="id-ID"/>
        </w:rPr>
        <w:t xml:space="preserve">dalah nama baru, yaitu Program Pengembangan Karier Aparatur, dan Program Mutasi dan Pembinaan Aparatur Sipil Negara. Penyederhanaan jumlah program/kegiatan, penggabungan, dan nama baru diharapkan untuk mendinamisasikan, </w:t>
      </w:r>
      <w:r w:rsidR="00D87022">
        <w:rPr>
          <w:rFonts w:ascii="Times New Roman" w:hAnsi="Times New Roman"/>
          <w:sz w:val="26"/>
          <w:lang w:val="id-ID"/>
        </w:rPr>
        <w:lastRenderedPageBreak/>
        <w:t xml:space="preserve">mensistematiskan, mengefektifkan, mengefisienkan sistem koordinasi, mendayagunakan output, </w:t>
      </w:r>
      <w:r w:rsidR="0031573E">
        <w:rPr>
          <w:rFonts w:ascii="Times New Roman" w:hAnsi="Times New Roman"/>
          <w:sz w:val="26"/>
          <w:lang w:val="id-ID"/>
        </w:rPr>
        <w:t xml:space="preserve">dan memfokuskan </w:t>
      </w:r>
      <w:r w:rsidR="000601AE">
        <w:rPr>
          <w:rFonts w:ascii="Times New Roman" w:hAnsi="Times New Roman"/>
          <w:sz w:val="26"/>
          <w:lang w:val="id-ID"/>
        </w:rPr>
        <w:t xml:space="preserve">langkah kerja. </w:t>
      </w:r>
      <w:r w:rsidR="00444A5E" w:rsidRPr="000601AE">
        <w:rPr>
          <w:rFonts w:ascii="Times New Roman" w:hAnsi="Times New Roman"/>
          <w:sz w:val="26"/>
        </w:rPr>
        <w:t xml:space="preserve">Program dan kegiatan </w:t>
      </w:r>
      <w:r w:rsidR="00AF0FCF" w:rsidRPr="000601AE">
        <w:rPr>
          <w:rFonts w:ascii="Times New Roman" w:hAnsi="Times New Roman"/>
          <w:sz w:val="26"/>
        </w:rPr>
        <w:t>tahun 201</w:t>
      </w:r>
      <w:r w:rsidR="00E24E5C">
        <w:rPr>
          <w:rFonts w:ascii="Times New Roman" w:hAnsi="Times New Roman"/>
          <w:sz w:val="26"/>
        </w:rPr>
        <w:t xml:space="preserve">8 </w:t>
      </w:r>
      <w:r w:rsidR="00444A5E" w:rsidRPr="000601AE">
        <w:rPr>
          <w:rFonts w:ascii="Times New Roman" w:hAnsi="Times New Roman"/>
          <w:sz w:val="26"/>
        </w:rPr>
        <w:t xml:space="preserve">adalah </w:t>
      </w:r>
      <w:r w:rsidR="00D86410" w:rsidRPr="000601AE">
        <w:rPr>
          <w:rFonts w:ascii="Times New Roman" w:hAnsi="Times New Roman"/>
          <w:sz w:val="26"/>
          <w:lang w:val="id-ID"/>
        </w:rPr>
        <w:t>sebagai</w:t>
      </w:r>
      <w:r w:rsidR="00FB7AA0" w:rsidRPr="000601AE">
        <w:rPr>
          <w:rFonts w:ascii="Times New Roman" w:hAnsi="Times New Roman"/>
          <w:sz w:val="26"/>
        </w:rPr>
        <w:t xml:space="preserve"> berikut</w:t>
      </w:r>
      <w:r w:rsidR="00DE7DC7" w:rsidRPr="000601AE">
        <w:rPr>
          <w:rFonts w:ascii="Times New Roman" w:hAnsi="Times New Roman"/>
          <w:sz w:val="26"/>
          <w:lang w:val="id-ID"/>
        </w:rPr>
        <w:t>.</w:t>
      </w:r>
    </w:p>
    <w:tbl>
      <w:tblPr>
        <w:tblStyle w:val="TableGrid"/>
        <w:tblW w:w="0" w:type="auto"/>
        <w:tblInd w:w="675" w:type="dxa"/>
        <w:tblLayout w:type="fixed"/>
        <w:tblLook w:val="04A0"/>
      </w:tblPr>
      <w:tblGrid>
        <w:gridCol w:w="709"/>
        <w:gridCol w:w="1843"/>
        <w:gridCol w:w="3969"/>
        <w:gridCol w:w="1417"/>
      </w:tblGrid>
      <w:tr w:rsidR="00E842B8" w:rsidTr="001B4B9F">
        <w:trPr>
          <w:tblHeader/>
        </w:trPr>
        <w:tc>
          <w:tcPr>
            <w:tcW w:w="709" w:type="dxa"/>
            <w:tcBorders>
              <w:bottom w:val="single" w:sz="4" w:space="0" w:color="auto"/>
            </w:tcBorders>
          </w:tcPr>
          <w:p w:rsidR="00E842B8" w:rsidRPr="00CE5956" w:rsidRDefault="00E842B8" w:rsidP="00E842B8">
            <w:pPr>
              <w:pStyle w:val="NoSpacing"/>
              <w:jc w:val="center"/>
              <w:rPr>
                <w:rFonts w:ascii="Times New Roman" w:hAnsi="Times New Roman"/>
                <w:lang w:val="id-ID"/>
              </w:rPr>
            </w:pPr>
            <w:r w:rsidRPr="00CE5956">
              <w:rPr>
                <w:rFonts w:ascii="Times New Roman" w:hAnsi="Times New Roman"/>
                <w:lang w:val="id-ID"/>
              </w:rPr>
              <w:t>No.</w:t>
            </w:r>
          </w:p>
        </w:tc>
        <w:tc>
          <w:tcPr>
            <w:tcW w:w="1843" w:type="dxa"/>
            <w:tcBorders>
              <w:bottom w:val="single" w:sz="4" w:space="0" w:color="auto"/>
            </w:tcBorders>
          </w:tcPr>
          <w:p w:rsidR="00E842B8" w:rsidRPr="00CE5956" w:rsidRDefault="00E842B8" w:rsidP="00E842B8">
            <w:pPr>
              <w:pStyle w:val="NoSpacing"/>
              <w:jc w:val="center"/>
              <w:rPr>
                <w:rFonts w:ascii="Times New Roman" w:hAnsi="Times New Roman"/>
                <w:lang w:val="id-ID"/>
              </w:rPr>
            </w:pPr>
            <w:r w:rsidRPr="00CE5956">
              <w:rPr>
                <w:rFonts w:ascii="Times New Roman" w:hAnsi="Times New Roman"/>
                <w:lang w:val="id-ID"/>
              </w:rPr>
              <w:t>Program</w:t>
            </w:r>
          </w:p>
        </w:tc>
        <w:tc>
          <w:tcPr>
            <w:tcW w:w="3969" w:type="dxa"/>
          </w:tcPr>
          <w:p w:rsidR="00E842B8" w:rsidRPr="00CE5956" w:rsidRDefault="00E842B8" w:rsidP="00E842B8">
            <w:pPr>
              <w:pStyle w:val="NoSpacing"/>
              <w:jc w:val="center"/>
              <w:rPr>
                <w:rFonts w:ascii="Times New Roman" w:hAnsi="Times New Roman"/>
                <w:lang w:val="id-ID"/>
              </w:rPr>
            </w:pPr>
            <w:r w:rsidRPr="00CE5956">
              <w:rPr>
                <w:rFonts w:ascii="Times New Roman" w:hAnsi="Times New Roman"/>
                <w:lang w:val="id-ID"/>
              </w:rPr>
              <w:t>Kegiatan</w:t>
            </w:r>
          </w:p>
        </w:tc>
        <w:tc>
          <w:tcPr>
            <w:tcW w:w="1417" w:type="dxa"/>
            <w:tcBorders>
              <w:bottom w:val="single" w:sz="4" w:space="0" w:color="auto"/>
            </w:tcBorders>
          </w:tcPr>
          <w:p w:rsidR="00E842B8" w:rsidRPr="00CE5956" w:rsidRDefault="00E842B8" w:rsidP="00E842B8">
            <w:pPr>
              <w:pStyle w:val="NoSpacing"/>
              <w:jc w:val="center"/>
              <w:rPr>
                <w:rFonts w:ascii="Times New Roman" w:hAnsi="Times New Roman"/>
                <w:lang w:val="id-ID"/>
              </w:rPr>
            </w:pPr>
            <w:r w:rsidRPr="00CE5956">
              <w:rPr>
                <w:rFonts w:ascii="Times New Roman" w:hAnsi="Times New Roman"/>
                <w:lang w:val="id-ID"/>
              </w:rPr>
              <w:t>Keterangan</w:t>
            </w:r>
          </w:p>
        </w:tc>
      </w:tr>
      <w:tr w:rsidR="00E842B8" w:rsidTr="001B4B9F">
        <w:tc>
          <w:tcPr>
            <w:tcW w:w="709" w:type="dxa"/>
            <w:tcBorders>
              <w:bottom w:val="nil"/>
            </w:tcBorders>
          </w:tcPr>
          <w:p w:rsidR="00E842B8" w:rsidRPr="00CE5956" w:rsidRDefault="00E842B8" w:rsidP="00E842B8">
            <w:pPr>
              <w:pStyle w:val="NoSpacing"/>
              <w:jc w:val="center"/>
              <w:rPr>
                <w:rFonts w:ascii="Times New Roman" w:hAnsi="Times New Roman"/>
                <w:lang w:val="id-ID"/>
              </w:rPr>
            </w:pPr>
            <w:r w:rsidRPr="00CE5956">
              <w:rPr>
                <w:rFonts w:ascii="Times New Roman" w:hAnsi="Times New Roman"/>
                <w:lang w:val="id-ID"/>
              </w:rPr>
              <w:t>1</w:t>
            </w:r>
          </w:p>
        </w:tc>
        <w:tc>
          <w:tcPr>
            <w:tcW w:w="1843" w:type="dxa"/>
            <w:tcBorders>
              <w:bottom w:val="nil"/>
            </w:tcBorders>
          </w:tcPr>
          <w:p w:rsidR="00E842B8" w:rsidRPr="00CE5956" w:rsidRDefault="00E842B8" w:rsidP="009079A6">
            <w:pPr>
              <w:pStyle w:val="NoSpacing"/>
              <w:rPr>
                <w:rFonts w:ascii="Times New Roman" w:hAnsi="Times New Roman"/>
                <w:lang w:val="id-ID"/>
              </w:rPr>
            </w:pPr>
            <w:r w:rsidRPr="00CE5956">
              <w:rPr>
                <w:rFonts w:ascii="Times New Roman" w:hAnsi="Times New Roman"/>
                <w:lang w:val="id-ID"/>
              </w:rPr>
              <w:t xml:space="preserve">Pelayanan Administrasi </w:t>
            </w:r>
          </w:p>
        </w:tc>
        <w:tc>
          <w:tcPr>
            <w:tcW w:w="3969" w:type="dxa"/>
          </w:tcPr>
          <w:p w:rsidR="00E842B8" w:rsidRPr="00CE5956" w:rsidRDefault="00E842B8" w:rsidP="00E842B8">
            <w:pPr>
              <w:pStyle w:val="NoSpacing"/>
              <w:numPr>
                <w:ilvl w:val="0"/>
                <w:numId w:val="10"/>
              </w:numPr>
              <w:ind w:left="371" w:hanging="371"/>
              <w:rPr>
                <w:rFonts w:ascii="Times New Roman" w:hAnsi="Times New Roman"/>
                <w:lang w:val="id-ID"/>
              </w:rPr>
            </w:pPr>
            <w:r w:rsidRPr="00CE5956">
              <w:rPr>
                <w:rFonts w:ascii="Times New Roman" w:hAnsi="Times New Roman"/>
                <w:lang w:val="id-ID"/>
              </w:rPr>
              <w:t>Penyediaan  jasa, peralatan, dan perlengkapan kantor.</w:t>
            </w:r>
          </w:p>
        </w:tc>
        <w:tc>
          <w:tcPr>
            <w:tcW w:w="1417" w:type="dxa"/>
            <w:tcBorders>
              <w:bottom w:val="nil"/>
            </w:tcBorders>
          </w:tcPr>
          <w:p w:rsidR="00E842B8" w:rsidRPr="00CE5956" w:rsidRDefault="00E842B8" w:rsidP="00E842B8">
            <w:pPr>
              <w:pStyle w:val="NoSpacing"/>
              <w:rPr>
                <w:rFonts w:ascii="Times New Roman" w:hAnsi="Times New Roman"/>
                <w:lang w:val="id-ID"/>
              </w:rPr>
            </w:pPr>
            <w:r w:rsidRPr="00CE5956">
              <w:rPr>
                <w:rFonts w:ascii="Times New Roman" w:hAnsi="Times New Roman"/>
                <w:lang w:val="id-ID"/>
              </w:rPr>
              <w:t>Sekretariat</w:t>
            </w:r>
          </w:p>
        </w:tc>
      </w:tr>
      <w:tr w:rsidR="00E842B8" w:rsidTr="001B4B9F">
        <w:tc>
          <w:tcPr>
            <w:tcW w:w="709" w:type="dxa"/>
            <w:tcBorders>
              <w:top w:val="nil"/>
              <w:bottom w:val="nil"/>
            </w:tcBorders>
          </w:tcPr>
          <w:p w:rsidR="00E842B8" w:rsidRPr="00CE5956" w:rsidRDefault="00E842B8" w:rsidP="00E842B8">
            <w:pPr>
              <w:pStyle w:val="NoSpacing"/>
              <w:jc w:val="center"/>
              <w:rPr>
                <w:rFonts w:ascii="Times New Roman" w:hAnsi="Times New Roman"/>
                <w:lang w:val="id-ID"/>
              </w:rPr>
            </w:pPr>
          </w:p>
        </w:tc>
        <w:tc>
          <w:tcPr>
            <w:tcW w:w="1843" w:type="dxa"/>
            <w:tcBorders>
              <w:top w:val="nil"/>
              <w:bottom w:val="nil"/>
            </w:tcBorders>
          </w:tcPr>
          <w:p w:rsidR="00E842B8" w:rsidRPr="00CE5956" w:rsidRDefault="009079A6" w:rsidP="00E842B8">
            <w:pPr>
              <w:pStyle w:val="NoSpacing"/>
              <w:rPr>
                <w:rFonts w:ascii="Times New Roman" w:hAnsi="Times New Roman"/>
                <w:lang w:val="id-ID"/>
              </w:rPr>
            </w:pPr>
            <w:r w:rsidRPr="00CE5956">
              <w:rPr>
                <w:rFonts w:ascii="Times New Roman" w:hAnsi="Times New Roman"/>
                <w:lang w:val="id-ID"/>
              </w:rPr>
              <w:t>Perkantoran</w:t>
            </w:r>
          </w:p>
        </w:tc>
        <w:tc>
          <w:tcPr>
            <w:tcW w:w="3969" w:type="dxa"/>
          </w:tcPr>
          <w:p w:rsidR="00E842B8" w:rsidRPr="00CE5956" w:rsidRDefault="00E842B8" w:rsidP="00E842B8">
            <w:pPr>
              <w:pStyle w:val="NoSpacing"/>
              <w:numPr>
                <w:ilvl w:val="0"/>
                <w:numId w:val="10"/>
              </w:numPr>
              <w:ind w:left="371" w:hanging="371"/>
              <w:rPr>
                <w:rFonts w:ascii="Times New Roman" w:hAnsi="Times New Roman"/>
                <w:lang w:val="id-ID"/>
              </w:rPr>
            </w:pPr>
            <w:r w:rsidRPr="00CE5956">
              <w:rPr>
                <w:rFonts w:ascii="Times New Roman" w:hAnsi="Times New Roman"/>
                <w:iCs/>
              </w:rPr>
              <w:t xml:space="preserve">Penyediaan jasa </w:t>
            </w:r>
            <w:r w:rsidRPr="00CE5956">
              <w:rPr>
                <w:rFonts w:ascii="Times New Roman" w:hAnsi="Times New Roman"/>
                <w:iCs/>
                <w:lang w:val="id-ID"/>
              </w:rPr>
              <w:t>pelayanan perkantoran.</w:t>
            </w:r>
          </w:p>
        </w:tc>
        <w:tc>
          <w:tcPr>
            <w:tcW w:w="1417" w:type="dxa"/>
            <w:tcBorders>
              <w:top w:val="nil"/>
              <w:bottom w:val="nil"/>
            </w:tcBorders>
          </w:tcPr>
          <w:p w:rsidR="00E842B8" w:rsidRPr="00CE5956" w:rsidRDefault="00E842B8" w:rsidP="00E842B8">
            <w:pPr>
              <w:pStyle w:val="NoSpacing"/>
              <w:rPr>
                <w:rFonts w:ascii="Times New Roman" w:hAnsi="Times New Roman"/>
                <w:lang w:val="id-ID"/>
              </w:rPr>
            </w:pPr>
          </w:p>
        </w:tc>
      </w:tr>
      <w:tr w:rsidR="00E842B8" w:rsidTr="001B4B9F">
        <w:tc>
          <w:tcPr>
            <w:tcW w:w="709" w:type="dxa"/>
            <w:tcBorders>
              <w:top w:val="nil"/>
              <w:bottom w:val="single" w:sz="4" w:space="0" w:color="auto"/>
            </w:tcBorders>
          </w:tcPr>
          <w:p w:rsidR="00E842B8" w:rsidRPr="00CE5956" w:rsidRDefault="00E842B8" w:rsidP="00E842B8">
            <w:pPr>
              <w:pStyle w:val="NoSpacing"/>
              <w:jc w:val="center"/>
              <w:rPr>
                <w:rFonts w:ascii="Times New Roman" w:hAnsi="Times New Roman"/>
                <w:lang w:val="id-ID"/>
              </w:rPr>
            </w:pPr>
          </w:p>
        </w:tc>
        <w:tc>
          <w:tcPr>
            <w:tcW w:w="1843" w:type="dxa"/>
            <w:tcBorders>
              <w:top w:val="nil"/>
              <w:bottom w:val="single" w:sz="4" w:space="0" w:color="auto"/>
            </w:tcBorders>
          </w:tcPr>
          <w:p w:rsidR="00E842B8" w:rsidRPr="00CE5956" w:rsidRDefault="00E842B8" w:rsidP="00E842B8">
            <w:pPr>
              <w:pStyle w:val="NoSpacing"/>
              <w:rPr>
                <w:rFonts w:ascii="Times New Roman" w:hAnsi="Times New Roman"/>
                <w:lang w:val="id-ID"/>
              </w:rPr>
            </w:pPr>
          </w:p>
        </w:tc>
        <w:tc>
          <w:tcPr>
            <w:tcW w:w="3969" w:type="dxa"/>
          </w:tcPr>
          <w:p w:rsidR="00E842B8" w:rsidRPr="00CE5956" w:rsidRDefault="00E842B8" w:rsidP="00E842B8">
            <w:pPr>
              <w:pStyle w:val="NoSpacing"/>
              <w:numPr>
                <w:ilvl w:val="0"/>
                <w:numId w:val="10"/>
              </w:numPr>
              <w:ind w:left="371" w:hanging="371"/>
              <w:rPr>
                <w:rFonts w:ascii="Times New Roman" w:hAnsi="Times New Roman"/>
                <w:iCs/>
                <w:lang w:val="id-ID"/>
              </w:rPr>
            </w:pPr>
            <w:r w:rsidRPr="00CE5956">
              <w:rPr>
                <w:rFonts w:ascii="Times New Roman" w:hAnsi="Times New Roman"/>
                <w:lang w:val="id-ID"/>
              </w:rPr>
              <w:t>Penyediaan  rapat-rapat koordinasi dan konsultasi.</w:t>
            </w:r>
          </w:p>
        </w:tc>
        <w:tc>
          <w:tcPr>
            <w:tcW w:w="1417" w:type="dxa"/>
            <w:tcBorders>
              <w:top w:val="nil"/>
              <w:bottom w:val="single" w:sz="4" w:space="0" w:color="auto"/>
            </w:tcBorders>
          </w:tcPr>
          <w:p w:rsidR="00E842B8" w:rsidRPr="00CE5956" w:rsidRDefault="00E842B8" w:rsidP="00E842B8">
            <w:pPr>
              <w:pStyle w:val="NoSpacing"/>
              <w:rPr>
                <w:rFonts w:ascii="Times New Roman" w:hAnsi="Times New Roman"/>
                <w:lang w:val="id-ID"/>
              </w:rPr>
            </w:pPr>
          </w:p>
        </w:tc>
      </w:tr>
      <w:tr w:rsidR="00E842B8" w:rsidTr="001B4B9F">
        <w:tc>
          <w:tcPr>
            <w:tcW w:w="709" w:type="dxa"/>
            <w:tcBorders>
              <w:bottom w:val="nil"/>
            </w:tcBorders>
          </w:tcPr>
          <w:p w:rsidR="00E842B8" w:rsidRPr="00CE5956" w:rsidRDefault="00E842B8" w:rsidP="00E842B8">
            <w:pPr>
              <w:pStyle w:val="NoSpacing"/>
              <w:jc w:val="center"/>
              <w:rPr>
                <w:rFonts w:ascii="Times New Roman" w:hAnsi="Times New Roman"/>
                <w:lang w:val="id-ID"/>
              </w:rPr>
            </w:pPr>
            <w:r w:rsidRPr="00CE5956">
              <w:rPr>
                <w:rFonts w:ascii="Times New Roman" w:hAnsi="Times New Roman"/>
                <w:lang w:val="id-ID"/>
              </w:rPr>
              <w:t>2</w:t>
            </w:r>
          </w:p>
        </w:tc>
        <w:tc>
          <w:tcPr>
            <w:tcW w:w="1843" w:type="dxa"/>
            <w:tcBorders>
              <w:bottom w:val="nil"/>
            </w:tcBorders>
          </w:tcPr>
          <w:p w:rsidR="00E842B8" w:rsidRPr="00CE5956" w:rsidRDefault="00E842B8" w:rsidP="00E842B8">
            <w:pPr>
              <w:pStyle w:val="NoSpacing"/>
              <w:rPr>
                <w:rFonts w:ascii="Times New Roman" w:hAnsi="Times New Roman"/>
                <w:lang w:val="id-ID"/>
              </w:rPr>
            </w:pPr>
            <w:r w:rsidRPr="00CE5956">
              <w:rPr>
                <w:rFonts w:ascii="Times New Roman" w:hAnsi="Times New Roman"/>
                <w:lang w:val="id-ID"/>
              </w:rPr>
              <w:t xml:space="preserve">Peningkatan Sarana dan </w:t>
            </w:r>
          </w:p>
        </w:tc>
        <w:tc>
          <w:tcPr>
            <w:tcW w:w="3969" w:type="dxa"/>
          </w:tcPr>
          <w:p w:rsidR="00E842B8" w:rsidRPr="00CE5956" w:rsidRDefault="00E842B8" w:rsidP="00E842B8">
            <w:pPr>
              <w:pStyle w:val="NoSpacing"/>
              <w:numPr>
                <w:ilvl w:val="0"/>
                <w:numId w:val="10"/>
              </w:numPr>
              <w:ind w:left="371" w:hanging="371"/>
              <w:rPr>
                <w:rFonts w:ascii="Times New Roman" w:hAnsi="Times New Roman"/>
                <w:lang w:val="id-ID"/>
              </w:rPr>
            </w:pPr>
            <w:r w:rsidRPr="00CE5956">
              <w:rPr>
                <w:rFonts w:ascii="Times New Roman" w:hAnsi="Times New Roman"/>
                <w:lang w:val="id-ID"/>
              </w:rPr>
              <w:t>Pe</w:t>
            </w:r>
            <w:r w:rsidRPr="00CE5956">
              <w:rPr>
                <w:rFonts w:ascii="Times New Roman" w:hAnsi="Times New Roman"/>
              </w:rPr>
              <w:t>meliharaan</w:t>
            </w:r>
            <w:r w:rsidRPr="00CE5956">
              <w:rPr>
                <w:rFonts w:ascii="Times New Roman" w:hAnsi="Times New Roman"/>
                <w:lang w:val="id-ID"/>
              </w:rPr>
              <w:t xml:space="preserve"> rutin/berkala gedung/bangunan kantor.</w:t>
            </w:r>
          </w:p>
        </w:tc>
        <w:tc>
          <w:tcPr>
            <w:tcW w:w="1417" w:type="dxa"/>
            <w:tcBorders>
              <w:bottom w:val="nil"/>
            </w:tcBorders>
          </w:tcPr>
          <w:p w:rsidR="00E842B8" w:rsidRPr="00CE5956" w:rsidRDefault="00E842B8" w:rsidP="00E842B8">
            <w:pPr>
              <w:pStyle w:val="NoSpacing"/>
              <w:rPr>
                <w:rFonts w:ascii="Times New Roman" w:hAnsi="Times New Roman"/>
                <w:lang w:val="id-ID"/>
              </w:rPr>
            </w:pPr>
            <w:r w:rsidRPr="00CE5956">
              <w:rPr>
                <w:rFonts w:ascii="Times New Roman" w:hAnsi="Times New Roman"/>
                <w:lang w:val="id-ID"/>
              </w:rPr>
              <w:t>Sekretariat</w:t>
            </w:r>
          </w:p>
        </w:tc>
      </w:tr>
      <w:tr w:rsidR="00E842B8" w:rsidTr="001B4B9F">
        <w:tc>
          <w:tcPr>
            <w:tcW w:w="709" w:type="dxa"/>
            <w:tcBorders>
              <w:top w:val="nil"/>
            </w:tcBorders>
          </w:tcPr>
          <w:p w:rsidR="00E842B8" w:rsidRPr="00CE5956" w:rsidRDefault="00E842B8" w:rsidP="00E842B8">
            <w:pPr>
              <w:pStyle w:val="NoSpacing"/>
              <w:jc w:val="center"/>
              <w:rPr>
                <w:rFonts w:ascii="Times New Roman" w:hAnsi="Times New Roman"/>
                <w:lang w:val="id-ID"/>
              </w:rPr>
            </w:pPr>
          </w:p>
        </w:tc>
        <w:tc>
          <w:tcPr>
            <w:tcW w:w="1843" w:type="dxa"/>
            <w:tcBorders>
              <w:top w:val="nil"/>
            </w:tcBorders>
          </w:tcPr>
          <w:p w:rsidR="00E842B8" w:rsidRPr="00CE5956" w:rsidRDefault="00E842B8" w:rsidP="00E842B8">
            <w:pPr>
              <w:pStyle w:val="NoSpacing"/>
              <w:rPr>
                <w:rFonts w:ascii="Times New Roman" w:hAnsi="Times New Roman"/>
                <w:lang w:val="id-ID"/>
              </w:rPr>
            </w:pPr>
            <w:r w:rsidRPr="00CE5956">
              <w:rPr>
                <w:rFonts w:ascii="Times New Roman" w:hAnsi="Times New Roman"/>
                <w:lang w:val="id-ID"/>
              </w:rPr>
              <w:t>Prasarana</w:t>
            </w:r>
          </w:p>
        </w:tc>
        <w:tc>
          <w:tcPr>
            <w:tcW w:w="3969" w:type="dxa"/>
          </w:tcPr>
          <w:p w:rsidR="00E842B8" w:rsidRPr="00CE5956" w:rsidRDefault="00E842B8" w:rsidP="00E842B8">
            <w:pPr>
              <w:pStyle w:val="NoSpacing"/>
              <w:numPr>
                <w:ilvl w:val="0"/>
                <w:numId w:val="10"/>
              </w:numPr>
              <w:ind w:left="371" w:hanging="371"/>
              <w:rPr>
                <w:rFonts w:ascii="Times New Roman" w:hAnsi="Times New Roman"/>
                <w:lang w:val="id-ID"/>
              </w:rPr>
            </w:pPr>
            <w:r w:rsidRPr="00CE5956">
              <w:rPr>
                <w:rFonts w:ascii="Times New Roman" w:hAnsi="Times New Roman"/>
                <w:lang w:val="id-ID"/>
              </w:rPr>
              <w:t>Penyediaan dan p</w:t>
            </w:r>
            <w:r w:rsidRPr="00CE5956">
              <w:rPr>
                <w:rFonts w:ascii="Times New Roman" w:hAnsi="Times New Roman"/>
              </w:rPr>
              <w:t xml:space="preserve">emeliharaan rutin/berkala </w:t>
            </w:r>
            <w:r w:rsidRPr="00CE5956">
              <w:rPr>
                <w:rFonts w:ascii="Times New Roman" w:hAnsi="Times New Roman"/>
                <w:lang w:val="id-ID"/>
              </w:rPr>
              <w:t>kendaraan dinas/operasional.</w:t>
            </w:r>
          </w:p>
        </w:tc>
        <w:tc>
          <w:tcPr>
            <w:tcW w:w="1417" w:type="dxa"/>
            <w:tcBorders>
              <w:top w:val="nil"/>
            </w:tcBorders>
          </w:tcPr>
          <w:p w:rsidR="00E842B8" w:rsidRPr="00CE5956" w:rsidRDefault="00E842B8" w:rsidP="00E842B8">
            <w:pPr>
              <w:pStyle w:val="NoSpacing"/>
              <w:rPr>
                <w:rFonts w:ascii="Times New Roman" w:hAnsi="Times New Roman"/>
                <w:lang w:val="id-ID"/>
              </w:rPr>
            </w:pPr>
          </w:p>
        </w:tc>
      </w:tr>
      <w:tr w:rsidR="00CE5956" w:rsidTr="001B4B9F">
        <w:tc>
          <w:tcPr>
            <w:tcW w:w="709" w:type="dxa"/>
            <w:tcBorders>
              <w:top w:val="nil"/>
            </w:tcBorders>
          </w:tcPr>
          <w:p w:rsidR="00CE5956" w:rsidRPr="00CE5956" w:rsidRDefault="00CE5956" w:rsidP="00E842B8">
            <w:pPr>
              <w:pStyle w:val="NoSpacing"/>
              <w:jc w:val="center"/>
              <w:rPr>
                <w:rFonts w:ascii="Times New Roman" w:hAnsi="Times New Roman"/>
                <w:lang w:val="id-ID"/>
              </w:rPr>
            </w:pPr>
            <w:r w:rsidRPr="00CE5956">
              <w:rPr>
                <w:rFonts w:ascii="Times New Roman" w:hAnsi="Times New Roman"/>
                <w:lang w:val="id-ID"/>
              </w:rPr>
              <w:t>3.</w:t>
            </w:r>
          </w:p>
        </w:tc>
        <w:tc>
          <w:tcPr>
            <w:tcW w:w="1843" w:type="dxa"/>
            <w:tcBorders>
              <w:top w:val="nil"/>
            </w:tcBorders>
          </w:tcPr>
          <w:p w:rsidR="00CE5956" w:rsidRDefault="00CE5956" w:rsidP="00CE5956">
            <w:pPr>
              <w:pStyle w:val="NoSpacing"/>
              <w:rPr>
                <w:rFonts w:ascii="Times New Roman" w:hAnsi="Times New Roman"/>
                <w:lang w:val="en-GB"/>
              </w:rPr>
            </w:pPr>
            <w:r w:rsidRPr="00CE5956">
              <w:rPr>
                <w:rFonts w:ascii="Times New Roman" w:hAnsi="Times New Roman"/>
                <w:lang w:val="id-ID"/>
              </w:rPr>
              <w:t>Peningkatan kapasitas sumber daya aparatur</w:t>
            </w:r>
          </w:p>
          <w:p w:rsidR="0089292F" w:rsidRPr="0089292F" w:rsidRDefault="0089292F" w:rsidP="00CE5956">
            <w:pPr>
              <w:pStyle w:val="NoSpacing"/>
              <w:rPr>
                <w:rFonts w:ascii="Times New Roman" w:hAnsi="Times New Roman"/>
                <w:lang w:val="en-GB"/>
              </w:rPr>
            </w:pPr>
          </w:p>
        </w:tc>
        <w:tc>
          <w:tcPr>
            <w:tcW w:w="3969" w:type="dxa"/>
          </w:tcPr>
          <w:p w:rsidR="00CE5956" w:rsidRPr="00CE5956" w:rsidRDefault="00CE5956" w:rsidP="00E842B8">
            <w:pPr>
              <w:pStyle w:val="NoSpacing"/>
              <w:numPr>
                <w:ilvl w:val="0"/>
                <w:numId w:val="10"/>
              </w:numPr>
              <w:ind w:left="371" w:hanging="371"/>
              <w:rPr>
                <w:rFonts w:ascii="Times New Roman" w:hAnsi="Times New Roman"/>
                <w:lang w:val="id-ID"/>
              </w:rPr>
            </w:pPr>
            <w:r w:rsidRPr="00CE5956">
              <w:rPr>
                <w:rFonts w:ascii="Times New Roman" w:hAnsi="Times New Roman"/>
                <w:lang w:val="id-ID"/>
              </w:rPr>
              <w:t>Bimbingan teknis dan diklat peningkatan kapasitas aparatur</w:t>
            </w:r>
          </w:p>
        </w:tc>
        <w:tc>
          <w:tcPr>
            <w:tcW w:w="1417" w:type="dxa"/>
            <w:tcBorders>
              <w:top w:val="nil"/>
            </w:tcBorders>
          </w:tcPr>
          <w:p w:rsidR="00CE5956" w:rsidRPr="00CE5956" w:rsidRDefault="00CE5956" w:rsidP="00CE5956">
            <w:pPr>
              <w:pStyle w:val="NoSpacing"/>
              <w:rPr>
                <w:rFonts w:ascii="Times New Roman" w:hAnsi="Times New Roman"/>
                <w:lang w:val="id-ID"/>
              </w:rPr>
            </w:pPr>
            <w:r w:rsidRPr="00CE5956">
              <w:rPr>
                <w:rFonts w:ascii="Times New Roman" w:hAnsi="Times New Roman"/>
                <w:lang w:val="id-ID"/>
              </w:rPr>
              <w:t xml:space="preserve">Sekretariat </w:t>
            </w:r>
          </w:p>
        </w:tc>
      </w:tr>
      <w:tr w:rsidR="00E842B8" w:rsidTr="001B4B9F">
        <w:tc>
          <w:tcPr>
            <w:tcW w:w="709" w:type="dxa"/>
            <w:tcBorders>
              <w:bottom w:val="single" w:sz="4" w:space="0" w:color="auto"/>
            </w:tcBorders>
          </w:tcPr>
          <w:p w:rsidR="00E842B8" w:rsidRPr="00CE5956" w:rsidRDefault="00CE5956" w:rsidP="00CE5956">
            <w:pPr>
              <w:pStyle w:val="NoSpacing"/>
              <w:jc w:val="center"/>
              <w:rPr>
                <w:rFonts w:ascii="Times New Roman" w:hAnsi="Times New Roman"/>
                <w:lang w:val="id-ID"/>
              </w:rPr>
            </w:pPr>
            <w:r w:rsidRPr="00CE5956">
              <w:rPr>
                <w:rFonts w:ascii="Times New Roman" w:hAnsi="Times New Roman"/>
                <w:lang w:val="id-ID"/>
              </w:rPr>
              <w:t>4</w:t>
            </w:r>
          </w:p>
        </w:tc>
        <w:tc>
          <w:tcPr>
            <w:tcW w:w="1843" w:type="dxa"/>
            <w:tcBorders>
              <w:bottom w:val="single" w:sz="4" w:space="0" w:color="auto"/>
            </w:tcBorders>
          </w:tcPr>
          <w:p w:rsidR="00E842B8" w:rsidRPr="00CE5956" w:rsidRDefault="00E842B8" w:rsidP="00E842B8">
            <w:pPr>
              <w:pStyle w:val="NoSpacing"/>
              <w:rPr>
                <w:rFonts w:ascii="Times New Roman" w:hAnsi="Times New Roman"/>
                <w:lang w:val="id-ID"/>
              </w:rPr>
            </w:pPr>
            <w:r w:rsidRPr="00CE5956">
              <w:rPr>
                <w:rFonts w:ascii="Times New Roman" w:hAnsi="Times New Roman"/>
                <w:lang w:val="id-ID"/>
              </w:rPr>
              <w:t>Peningkatan Pengembangan Sistem Pelaporan Capaian Kinerja dan Keuangan</w:t>
            </w:r>
          </w:p>
        </w:tc>
        <w:tc>
          <w:tcPr>
            <w:tcW w:w="3969" w:type="dxa"/>
          </w:tcPr>
          <w:p w:rsidR="00E842B8" w:rsidRPr="00CE5956" w:rsidRDefault="00E842B8" w:rsidP="00E842B8">
            <w:pPr>
              <w:pStyle w:val="NoSpacing"/>
              <w:numPr>
                <w:ilvl w:val="0"/>
                <w:numId w:val="10"/>
              </w:numPr>
              <w:ind w:left="371" w:hanging="371"/>
              <w:rPr>
                <w:rFonts w:ascii="Times New Roman" w:hAnsi="Times New Roman"/>
                <w:lang w:val="id-ID"/>
              </w:rPr>
            </w:pPr>
            <w:r w:rsidRPr="00CE5956">
              <w:rPr>
                <w:rFonts w:ascii="Times New Roman" w:hAnsi="Times New Roman"/>
                <w:lang w:val="id-ID"/>
              </w:rPr>
              <w:t>Penyusunan dokumen perencanaan, pengendalian, laporan capaian kinerja SKPD</w:t>
            </w:r>
          </w:p>
        </w:tc>
        <w:tc>
          <w:tcPr>
            <w:tcW w:w="1417" w:type="dxa"/>
            <w:tcBorders>
              <w:bottom w:val="single" w:sz="4" w:space="0" w:color="auto"/>
            </w:tcBorders>
          </w:tcPr>
          <w:p w:rsidR="00E842B8" w:rsidRPr="00CE5956" w:rsidRDefault="00E842B8" w:rsidP="00E842B8">
            <w:pPr>
              <w:pStyle w:val="NoSpacing"/>
              <w:rPr>
                <w:rFonts w:ascii="Times New Roman" w:hAnsi="Times New Roman"/>
                <w:lang w:val="id-ID"/>
              </w:rPr>
            </w:pPr>
            <w:r w:rsidRPr="00CE5956">
              <w:rPr>
                <w:rFonts w:ascii="Times New Roman" w:hAnsi="Times New Roman"/>
                <w:lang w:val="id-ID"/>
              </w:rPr>
              <w:t>Sekretariat</w:t>
            </w:r>
          </w:p>
        </w:tc>
      </w:tr>
      <w:tr w:rsidR="001B4B9F" w:rsidTr="001B4B9F">
        <w:tc>
          <w:tcPr>
            <w:tcW w:w="709" w:type="dxa"/>
            <w:tcBorders>
              <w:bottom w:val="nil"/>
            </w:tcBorders>
          </w:tcPr>
          <w:p w:rsidR="001B4B9F" w:rsidRPr="00CE5956" w:rsidRDefault="001B4B9F" w:rsidP="00CE5956">
            <w:pPr>
              <w:pStyle w:val="NoSpacing"/>
              <w:jc w:val="center"/>
              <w:rPr>
                <w:rFonts w:ascii="Times New Roman" w:hAnsi="Times New Roman"/>
                <w:lang w:val="id-ID"/>
              </w:rPr>
            </w:pPr>
            <w:r w:rsidRPr="00CE5956">
              <w:rPr>
                <w:rFonts w:ascii="Times New Roman" w:hAnsi="Times New Roman"/>
                <w:lang w:val="id-ID"/>
              </w:rPr>
              <w:t>5.</w:t>
            </w:r>
          </w:p>
        </w:tc>
        <w:tc>
          <w:tcPr>
            <w:tcW w:w="1843" w:type="dxa"/>
            <w:vMerge w:val="restart"/>
          </w:tcPr>
          <w:p w:rsidR="001B4B9F" w:rsidRPr="00CE5956" w:rsidRDefault="001B4B9F" w:rsidP="009079A6">
            <w:pPr>
              <w:pStyle w:val="NoSpacing"/>
              <w:rPr>
                <w:rFonts w:ascii="Times New Roman" w:hAnsi="Times New Roman"/>
                <w:lang w:val="id-ID"/>
              </w:rPr>
            </w:pPr>
            <w:r w:rsidRPr="00CE5956">
              <w:rPr>
                <w:rFonts w:ascii="Times New Roman" w:hAnsi="Times New Roman"/>
                <w:lang w:val="id-ID"/>
              </w:rPr>
              <w:t xml:space="preserve">Pengembangan Karier Aparatur </w:t>
            </w:r>
          </w:p>
          <w:p w:rsidR="001B4B9F" w:rsidRPr="00CE5956" w:rsidRDefault="001B4B9F" w:rsidP="00E842B8">
            <w:pPr>
              <w:pStyle w:val="NoSpacing"/>
              <w:rPr>
                <w:rFonts w:ascii="Times New Roman" w:hAnsi="Times New Roman"/>
                <w:lang w:val="id-ID"/>
              </w:rPr>
            </w:pPr>
            <w:r w:rsidRPr="00CE5956">
              <w:rPr>
                <w:rFonts w:ascii="Times New Roman" w:hAnsi="Times New Roman"/>
                <w:lang w:val="id-ID"/>
              </w:rPr>
              <w:lastRenderedPageBreak/>
              <w:t>Sipil Negara</w:t>
            </w:r>
          </w:p>
        </w:tc>
        <w:tc>
          <w:tcPr>
            <w:tcW w:w="3969" w:type="dxa"/>
          </w:tcPr>
          <w:p w:rsidR="001B4B9F" w:rsidRPr="00CE5956" w:rsidRDefault="001B4B9F" w:rsidP="00067191">
            <w:pPr>
              <w:pStyle w:val="NoSpacing"/>
              <w:numPr>
                <w:ilvl w:val="0"/>
                <w:numId w:val="10"/>
              </w:numPr>
              <w:ind w:left="317"/>
              <w:rPr>
                <w:rFonts w:ascii="Times New Roman" w:hAnsi="Times New Roman"/>
                <w:lang w:val="id-ID"/>
              </w:rPr>
            </w:pPr>
            <w:r w:rsidRPr="00CE5956">
              <w:rPr>
                <w:rFonts w:ascii="Times New Roman" w:hAnsi="Times New Roman"/>
                <w:lang w:val="id-ID"/>
              </w:rPr>
              <w:lastRenderedPageBreak/>
              <w:t>Rekrutmen Aparatur Sipil Negara</w:t>
            </w:r>
          </w:p>
        </w:tc>
        <w:tc>
          <w:tcPr>
            <w:tcW w:w="1417" w:type="dxa"/>
            <w:tcBorders>
              <w:bottom w:val="nil"/>
            </w:tcBorders>
          </w:tcPr>
          <w:p w:rsidR="001B4B9F" w:rsidRPr="00CE5956" w:rsidRDefault="001B4B9F" w:rsidP="00E842B8">
            <w:pPr>
              <w:pStyle w:val="NoSpacing"/>
              <w:rPr>
                <w:rFonts w:ascii="Times New Roman" w:hAnsi="Times New Roman"/>
                <w:lang w:val="id-ID"/>
              </w:rPr>
            </w:pPr>
            <w:r w:rsidRPr="00CE5956">
              <w:rPr>
                <w:rFonts w:ascii="Times New Roman" w:hAnsi="Times New Roman"/>
                <w:lang w:val="id-ID"/>
              </w:rPr>
              <w:t>Bidang Pengemban</w:t>
            </w:r>
            <w:r w:rsidRPr="00CE5956">
              <w:rPr>
                <w:rFonts w:ascii="Times New Roman" w:hAnsi="Times New Roman"/>
                <w:lang w:val="id-ID"/>
              </w:rPr>
              <w:lastRenderedPageBreak/>
              <w:t>gan</w:t>
            </w:r>
          </w:p>
        </w:tc>
      </w:tr>
      <w:tr w:rsidR="001B4B9F" w:rsidTr="001B4B9F">
        <w:tc>
          <w:tcPr>
            <w:tcW w:w="709" w:type="dxa"/>
            <w:tcBorders>
              <w:top w:val="nil"/>
              <w:bottom w:val="nil"/>
            </w:tcBorders>
          </w:tcPr>
          <w:p w:rsidR="001B4B9F" w:rsidRPr="00CE5956" w:rsidRDefault="001B4B9F" w:rsidP="00E842B8">
            <w:pPr>
              <w:pStyle w:val="NoSpacing"/>
              <w:jc w:val="center"/>
              <w:rPr>
                <w:rFonts w:ascii="Times New Roman" w:hAnsi="Times New Roman"/>
                <w:lang w:val="id-ID"/>
              </w:rPr>
            </w:pPr>
          </w:p>
        </w:tc>
        <w:tc>
          <w:tcPr>
            <w:tcW w:w="1843" w:type="dxa"/>
            <w:vMerge/>
            <w:tcBorders>
              <w:bottom w:val="nil"/>
            </w:tcBorders>
          </w:tcPr>
          <w:p w:rsidR="001B4B9F" w:rsidRPr="00CE5956" w:rsidRDefault="001B4B9F" w:rsidP="00E842B8">
            <w:pPr>
              <w:pStyle w:val="NoSpacing"/>
              <w:rPr>
                <w:rFonts w:ascii="Times New Roman" w:hAnsi="Times New Roman"/>
                <w:lang w:val="id-ID"/>
              </w:rPr>
            </w:pPr>
          </w:p>
        </w:tc>
        <w:tc>
          <w:tcPr>
            <w:tcW w:w="3969" w:type="dxa"/>
          </w:tcPr>
          <w:p w:rsidR="001B4B9F" w:rsidRPr="00CE5956" w:rsidRDefault="001B4B9F" w:rsidP="00067191">
            <w:pPr>
              <w:pStyle w:val="NoSpacing"/>
              <w:numPr>
                <w:ilvl w:val="0"/>
                <w:numId w:val="10"/>
              </w:numPr>
              <w:ind w:left="317"/>
              <w:rPr>
                <w:rFonts w:ascii="Times New Roman" w:hAnsi="Times New Roman"/>
                <w:lang w:val="id-ID"/>
              </w:rPr>
            </w:pPr>
            <w:r w:rsidRPr="00CE5956">
              <w:rPr>
                <w:rFonts w:ascii="Times New Roman" w:hAnsi="Times New Roman"/>
                <w:lang w:val="id-ID"/>
              </w:rPr>
              <w:t>Pengembangan Karier Aparatur sipil Negara</w:t>
            </w:r>
          </w:p>
        </w:tc>
        <w:tc>
          <w:tcPr>
            <w:tcW w:w="1417" w:type="dxa"/>
            <w:tcBorders>
              <w:top w:val="nil"/>
              <w:bottom w:val="nil"/>
            </w:tcBorders>
          </w:tcPr>
          <w:p w:rsidR="001B4B9F" w:rsidRPr="00CE5956" w:rsidRDefault="001B4B9F" w:rsidP="009079A6">
            <w:pPr>
              <w:pStyle w:val="NoSpacing"/>
              <w:rPr>
                <w:rFonts w:ascii="Times New Roman" w:hAnsi="Times New Roman"/>
                <w:lang w:val="id-ID"/>
              </w:rPr>
            </w:pPr>
            <w:r w:rsidRPr="00CE5956">
              <w:rPr>
                <w:rFonts w:ascii="Times New Roman" w:hAnsi="Times New Roman"/>
                <w:lang w:val="id-ID"/>
              </w:rPr>
              <w:t>Aparatur</w:t>
            </w:r>
          </w:p>
        </w:tc>
      </w:tr>
      <w:tr w:rsidR="00E842B8" w:rsidTr="001B4B9F">
        <w:tc>
          <w:tcPr>
            <w:tcW w:w="709" w:type="dxa"/>
            <w:tcBorders>
              <w:top w:val="nil"/>
              <w:bottom w:val="single" w:sz="4" w:space="0" w:color="auto"/>
            </w:tcBorders>
          </w:tcPr>
          <w:p w:rsidR="00E842B8" w:rsidRPr="00CE5956" w:rsidRDefault="00E842B8" w:rsidP="00E842B8">
            <w:pPr>
              <w:pStyle w:val="NoSpacing"/>
              <w:jc w:val="center"/>
              <w:rPr>
                <w:rFonts w:ascii="Times New Roman" w:hAnsi="Times New Roman"/>
                <w:lang w:val="id-ID"/>
              </w:rPr>
            </w:pPr>
          </w:p>
        </w:tc>
        <w:tc>
          <w:tcPr>
            <w:tcW w:w="1843" w:type="dxa"/>
            <w:tcBorders>
              <w:top w:val="nil"/>
              <w:bottom w:val="single" w:sz="4" w:space="0" w:color="auto"/>
            </w:tcBorders>
          </w:tcPr>
          <w:p w:rsidR="00E842B8" w:rsidRPr="00CE5956" w:rsidRDefault="00E842B8" w:rsidP="00E842B8">
            <w:pPr>
              <w:pStyle w:val="NoSpacing"/>
              <w:rPr>
                <w:rFonts w:ascii="Times New Roman" w:hAnsi="Times New Roman"/>
                <w:lang w:val="id-ID"/>
              </w:rPr>
            </w:pPr>
          </w:p>
        </w:tc>
        <w:tc>
          <w:tcPr>
            <w:tcW w:w="3969" w:type="dxa"/>
          </w:tcPr>
          <w:p w:rsidR="00E842B8" w:rsidRPr="00CE5956" w:rsidRDefault="00E842B8" w:rsidP="00067191">
            <w:pPr>
              <w:pStyle w:val="NoSpacing"/>
              <w:numPr>
                <w:ilvl w:val="0"/>
                <w:numId w:val="10"/>
              </w:numPr>
              <w:ind w:left="317"/>
              <w:rPr>
                <w:rFonts w:ascii="Times New Roman" w:hAnsi="Times New Roman"/>
                <w:lang w:val="id-ID"/>
              </w:rPr>
            </w:pPr>
            <w:r w:rsidRPr="00CE5956">
              <w:rPr>
                <w:rFonts w:ascii="Times New Roman" w:hAnsi="Times New Roman"/>
                <w:lang w:val="id-ID"/>
              </w:rPr>
              <w:t>Pengelolaan Data dan Sistem Informasi Kepegawaian</w:t>
            </w:r>
          </w:p>
        </w:tc>
        <w:tc>
          <w:tcPr>
            <w:tcW w:w="1417" w:type="dxa"/>
            <w:tcBorders>
              <w:top w:val="nil"/>
              <w:bottom w:val="single" w:sz="4" w:space="0" w:color="auto"/>
            </w:tcBorders>
          </w:tcPr>
          <w:p w:rsidR="00E842B8" w:rsidRPr="00CE5956" w:rsidRDefault="00E842B8" w:rsidP="00E842B8">
            <w:pPr>
              <w:pStyle w:val="NoSpacing"/>
              <w:rPr>
                <w:rFonts w:ascii="Times New Roman" w:hAnsi="Times New Roman"/>
                <w:lang w:val="id-ID"/>
              </w:rPr>
            </w:pPr>
          </w:p>
        </w:tc>
      </w:tr>
      <w:tr w:rsidR="00E842B8" w:rsidTr="001B4B9F">
        <w:tc>
          <w:tcPr>
            <w:tcW w:w="709" w:type="dxa"/>
            <w:tcBorders>
              <w:bottom w:val="nil"/>
            </w:tcBorders>
          </w:tcPr>
          <w:p w:rsidR="00E842B8" w:rsidRPr="00CE5956" w:rsidRDefault="00CE5956" w:rsidP="00CE5956">
            <w:pPr>
              <w:pStyle w:val="NoSpacing"/>
              <w:jc w:val="center"/>
              <w:rPr>
                <w:rFonts w:ascii="Times New Roman" w:hAnsi="Times New Roman"/>
                <w:lang w:val="id-ID"/>
              </w:rPr>
            </w:pPr>
            <w:r w:rsidRPr="00CE5956">
              <w:rPr>
                <w:rFonts w:ascii="Times New Roman" w:hAnsi="Times New Roman"/>
                <w:lang w:val="id-ID"/>
              </w:rPr>
              <w:t>6</w:t>
            </w:r>
            <w:r w:rsidR="00E842B8" w:rsidRPr="00CE5956">
              <w:rPr>
                <w:rFonts w:ascii="Times New Roman" w:hAnsi="Times New Roman"/>
                <w:lang w:val="id-ID"/>
              </w:rPr>
              <w:t>.</w:t>
            </w:r>
          </w:p>
        </w:tc>
        <w:tc>
          <w:tcPr>
            <w:tcW w:w="1843" w:type="dxa"/>
            <w:tcBorders>
              <w:bottom w:val="nil"/>
            </w:tcBorders>
          </w:tcPr>
          <w:p w:rsidR="00E842B8" w:rsidRPr="00CE5956" w:rsidRDefault="00E842B8" w:rsidP="009079A6">
            <w:pPr>
              <w:pStyle w:val="NoSpacing"/>
              <w:rPr>
                <w:rFonts w:ascii="Times New Roman" w:hAnsi="Times New Roman"/>
                <w:lang w:val="id-ID"/>
              </w:rPr>
            </w:pPr>
            <w:r w:rsidRPr="00CE5956">
              <w:rPr>
                <w:rFonts w:ascii="Times New Roman" w:hAnsi="Times New Roman"/>
                <w:lang w:val="id-ID"/>
              </w:rPr>
              <w:t xml:space="preserve">Pelayanan </w:t>
            </w:r>
          </w:p>
        </w:tc>
        <w:tc>
          <w:tcPr>
            <w:tcW w:w="3969" w:type="dxa"/>
          </w:tcPr>
          <w:p w:rsidR="00E842B8" w:rsidRPr="00CE5956" w:rsidRDefault="00E842B8" w:rsidP="00067191">
            <w:pPr>
              <w:pStyle w:val="NoSpacing"/>
              <w:numPr>
                <w:ilvl w:val="0"/>
                <w:numId w:val="10"/>
              </w:numPr>
              <w:ind w:left="317"/>
              <w:rPr>
                <w:rFonts w:ascii="Times New Roman" w:hAnsi="Times New Roman"/>
                <w:lang w:val="id-ID"/>
              </w:rPr>
            </w:pPr>
            <w:r w:rsidRPr="00CE5956">
              <w:rPr>
                <w:rFonts w:ascii="Times New Roman" w:hAnsi="Times New Roman"/>
                <w:lang w:val="id-ID"/>
              </w:rPr>
              <w:t>Mutasi Kepegawaian</w:t>
            </w:r>
          </w:p>
        </w:tc>
        <w:tc>
          <w:tcPr>
            <w:tcW w:w="1417" w:type="dxa"/>
            <w:tcBorders>
              <w:bottom w:val="nil"/>
            </w:tcBorders>
          </w:tcPr>
          <w:p w:rsidR="00E842B8" w:rsidRPr="00CE5956" w:rsidRDefault="009079A6" w:rsidP="002B61A6">
            <w:pPr>
              <w:pStyle w:val="NoSpacing"/>
              <w:rPr>
                <w:rFonts w:ascii="Times New Roman" w:hAnsi="Times New Roman"/>
                <w:lang w:val="id-ID"/>
              </w:rPr>
            </w:pPr>
            <w:r w:rsidRPr="00CE5956">
              <w:rPr>
                <w:rFonts w:ascii="Times New Roman" w:hAnsi="Times New Roman"/>
                <w:lang w:val="id-ID"/>
              </w:rPr>
              <w:t>Bidang Mutasi dan</w:t>
            </w:r>
          </w:p>
        </w:tc>
      </w:tr>
      <w:tr w:rsidR="00E842B8" w:rsidTr="001B4B9F">
        <w:tc>
          <w:tcPr>
            <w:tcW w:w="709" w:type="dxa"/>
            <w:tcBorders>
              <w:top w:val="nil"/>
              <w:bottom w:val="single" w:sz="6" w:space="0" w:color="auto"/>
            </w:tcBorders>
          </w:tcPr>
          <w:p w:rsidR="00E842B8" w:rsidRPr="00CE5956" w:rsidRDefault="00E842B8" w:rsidP="00E842B8">
            <w:pPr>
              <w:pStyle w:val="NoSpacing"/>
              <w:jc w:val="center"/>
              <w:rPr>
                <w:rFonts w:ascii="Times New Roman" w:hAnsi="Times New Roman"/>
                <w:lang w:val="id-ID"/>
              </w:rPr>
            </w:pPr>
          </w:p>
        </w:tc>
        <w:tc>
          <w:tcPr>
            <w:tcW w:w="1843" w:type="dxa"/>
            <w:tcBorders>
              <w:top w:val="nil"/>
              <w:bottom w:val="single" w:sz="6" w:space="0" w:color="auto"/>
            </w:tcBorders>
          </w:tcPr>
          <w:p w:rsidR="00E842B8" w:rsidRPr="00CE5956" w:rsidRDefault="009079A6" w:rsidP="00E842B8">
            <w:pPr>
              <w:pStyle w:val="NoSpacing"/>
              <w:rPr>
                <w:rFonts w:ascii="Times New Roman" w:hAnsi="Times New Roman"/>
                <w:lang w:val="id-ID"/>
              </w:rPr>
            </w:pPr>
            <w:r w:rsidRPr="00CE5956">
              <w:rPr>
                <w:rFonts w:ascii="Times New Roman" w:hAnsi="Times New Roman"/>
                <w:lang w:val="id-ID"/>
              </w:rPr>
              <w:t>Administrasi Kepegawaian</w:t>
            </w:r>
          </w:p>
        </w:tc>
        <w:tc>
          <w:tcPr>
            <w:tcW w:w="3969" w:type="dxa"/>
          </w:tcPr>
          <w:p w:rsidR="00E842B8" w:rsidRPr="00CE5956" w:rsidRDefault="00E842B8" w:rsidP="00067191">
            <w:pPr>
              <w:pStyle w:val="NoSpacing"/>
              <w:numPr>
                <w:ilvl w:val="0"/>
                <w:numId w:val="10"/>
              </w:numPr>
              <w:ind w:left="317"/>
              <w:rPr>
                <w:rFonts w:ascii="Times New Roman" w:hAnsi="Times New Roman"/>
                <w:lang w:val="id-ID"/>
              </w:rPr>
            </w:pPr>
            <w:r w:rsidRPr="00CE5956">
              <w:rPr>
                <w:rFonts w:ascii="Times New Roman" w:hAnsi="Times New Roman"/>
                <w:lang w:val="id-ID"/>
              </w:rPr>
              <w:t>Pembinaan dan kesejahtteraan Aparatur Sipil Negara</w:t>
            </w:r>
          </w:p>
        </w:tc>
        <w:tc>
          <w:tcPr>
            <w:tcW w:w="1417" w:type="dxa"/>
            <w:tcBorders>
              <w:top w:val="nil"/>
            </w:tcBorders>
          </w:tcPr>
          <w:p w:rsidR="00E842B8" w:rsidRPr="00CE5956" w:rsidRDefault="009079A6" w:rsidP="00E842B8">
            <w:pPr>
              <w:pStyle w:val="NoSpacing"/>
              <w:rPr>
                <w:rFonts w:ascii="Times New Roman" w:hAnsi="Times New Roman"/>
                <w:lang w:val="id-ID"/>
              </w:rPr>
            </w:pPr>
            <w:r w:rsidRPr="00CE5956">
              <w:rPr>
                <w:rFonts w:ascii="Times New Roman" w:hAnsi="Times New Roman"/>
                <w:lang w:val="id-ID"/>
              </w:rPr>
              <w:t>Pembinaan Aparatur Sipil Negara</w:t>
            </w:r>
          </w:p>
        </w:tc>
      </w:tr>
      <w:tr w:rsidR="00E842B8" w:rsidTr="001B4B9F">
        <w:tc>
          <w:tcPr>
            <w:tcW w:w="709" w:type="dxa"/>
            <w:tcBorders>
              <w:top w:val="single" w:sz="6" w:space="0" w:color="auto"/>
              <w:bottom w:val="single" w:sz="4" w:space="0" w:color="auto"/>
            </w:tcBorders>
          </w:tcPr>
          <w:p w:rsidR="00E842B8" w:rsidRPr="00CE5956" w:rsidRDefault="00E842B8" w:rsidP="00E842B8">
            <w:pPr>
              <w:pStyle w:val="NoSpacing"/>
              <w:jc w:val="center"/>
              <w:rPr>
                <w:rFonts w:ascii="Times New Roman" w:hAnsi="Times New Roman"/>
                <w:lang w:val="id-ID"/>
              </w:rPr>
            </w:pPr>
          </w:p>
        </w:tc>
        <w:tc>
          <w:tcPr>
            <w:tcW w:w="1843" w:type="dxa"/>
            <w:tcBorders>
              <w:top w:val="single" w:sz="6" w:space="0" w:color="auto"/>
              <w:bottom w:val="single" w:sz="4" w:space="0" w:color="auto"/>
            </w:tcBorders>
          </w:tcPr>
          <w:p w:rsidR="00E842B8" w:rsidRPr="00CE5956" w:rsidRDefault="00E842B8" w:rsidP="00E842B8">
            <w:pPr>
              <w:pStyle w:val="NoSpacing"/>
              <w:rPr>
                <w:rFonts w:ascii="Times New Roman" w:hAnsi="Times New Roman"/>
                <w:lang w:val="id-ID"/>
              </w:rPr>
            </w:pPr>
          </w:p>
        </w:tc>
        <w:tc>
          <w:tcPr>
            <w:tcW w:w="3969" w:type="dxa"/>
          </w:tcPr>
          <w:p w:rsidR="00E842B8" w:rsidRPr="00CE5956" w:rsidRDefault="009079A6" w:rsidP="00067191">
            <w:pPr>
              <w:pStyle w:val="NoSpacing"/>
              <w:numPr>
                <w:ilvl w:val="0"/>
                <w:numId w:val="10"/>
              </w:numPr>
              <w:ind w:left="317"/>
              <w:rPr>
                <w:rFonts w:ascii="Times New Roman" w:hAnsi="Times New Roman"/>
                <w:lang w:val="id-ID"/>
              </w:rPr>
            </w:pPr>
            <w:r w:rsidRPr="00CE5956">
              <w:rPr>
                <w:rFonts w:ascii="Times New Roman" w:hAnsi="Times New Roman"/>
                <w:lang w:val="id-ID"/>
              </w:rPr>
              <w:t>Penatausahaan kepegawaian</w:t>
            </w:r>
          </w:p>
        </w:tc>
        <w:tc>
          <w:tcPr>
            <w:tcW w:w="1417" w:type="dxa"/>
            <w:tcBorders>
              <w:bottom w:val="single" w:sz="4" w:space="0" w:color="auto"/>
            </w:tcBorders>
          </w:tcPr>
          <w:p w:rsidR="00E842B8" w:rsidRPr="00CE5956" w:rsidRDefault="00E842B8" w:rsidP="00E842B8">
            <w:pPr>
              <w:pStyle w:val="NoSpacing"/>
              <w:rPr>
                <w:rFonts w:ascii="Times New Roman" w:hAnsi="Times New Roman"/>
                <w:lang w:val="id-ID"/>
              </w:rPr>
            </w:pPr>
          </w:p>
        </w:tc>
      </w:tr>
      <w:tr w:rsidR="00E842B8" w:rsidTr="001B4B9F">
        <w:tc>
          <w:tcPr>
            <w:tcW w:w="709" w:type="dxa"/>
            <w:tcBorders>
              <w:bottom w:val="nil"/>
            </w:tcBorders>
          </w:tcPr>
          <w:p w:rsidR="00E842B8" w:rsidRPr="00CE5956" w:rsidRDefault="00CE5956" w:rsidP="00CE5956">
            <w:pPr>
              <w:pStyle w:val="NoSpacing"/>
              <w:jc w:val="center"/>
              <w:rPr>
                <w:rFonts w:ascii="Times New Roman" w:hAnsi="Times New Roman"/>
                <w:lang w:val="id-ID"/>
              </w:rPr>
            </w:pPr>
            <w:r w:rsidRPr="00CE5956">
              <w:rPr>
                <w:rFonts w:ascii="Times New Roman" w:hAnsi="Times New Roman"/>
                <w:lang w:val="id-ID"/>
              </w:rPr>
              <w:t>7</w:t>
            </w:r>
            <w:r w:rsidR="009079A6" w:rsidRPr="00CE5956">
              <w:rPr>
                <w:rFonts w:ascii="Times New Roman" w:hAnsi="Times New Roman"/>
                <w:lang w:val="id-ID"/>
              </w:rPr>
              <w:t>.</w:t>
            </w:r>
          </w:p>
        </w:tc>
        <w:tc>
          <w:tcPr>
            <w:tcW w:w="1843" w:type="dxa"/>
            <w:tcBorders>
              <w:bottom w:val="nil"/>
            </w:tcBorders>
          </w:tcPr>
          <w:p w:rsidR="00E842B8" w:rsidRPr="00CE5956" w:rsidRDefault="009079A6" w:rsidP="00AF3141">
            <w:pPr>
              <w:pStyle w:val="NoSpacing"/>
              <w:rPr>
                <w:rFonts w:ascii="Times New Roman" w:hAnsi="Times New Roman"/>
                <w:lang w:val="id-ID"/>
              </w:rPr>
            </w:pPr>
            <w:r w:rsidRPr="00CE5956">
              <w:rPr>
                <w:rFonts w:ascii="Times New Roman" w:hAnsi="Times New Roman"/>
                <w:lang w:val="id-ID"/>
              </w:rPr>
              <w:t xml:space="preserve">Pengembangan </w:t>
            </w:r>
          </w:p>
        </w:tc>
        <w:tc>
          <w:tcPr>
            <w:tcW w:w="3969" w:type="dxa"/>
          </w:tcPr>
          <w:p w:rsidR="00E842B8" w:rsidRPr="00CE5956" w:rsidRDefault="009079A6" w:rsidP="00067191">
            <w:pPr>
              <w:pStyle w:val="NoSpacing"/>
              <w:numPr>
                <w:ilvl w:val="0"/>
                <w:numId w:val="10"/>
              </w:numPr>
              <w:ind w:left="317"/>
              <w:rPr>
                <w:rFonts w:ascii="Times New Roman" w:hAnsi="Times New Roman"/>
                <w:lang w:val="id-ID"/>
              </w:rPr>
            </w:pPr>
            <w:r w:rsidRPr="00CE5956">
              <w:rPr>
                <w:rFonts w:ascii="Times New Roman" w:hAnsi="Times New Roman"/>
                <w:lang w:val="id-ID"/>
              </w:rPr>
              <w:t>Analisa kebutuhan Diklat</w:t>
            </w:r>
          </w:p>
        </w:tc>
        <w:tc>
          <w:tcPr>
            <w:tcW w:w="1417" w:type="dxa"/>
            <w:tcBorders>
              <w:bottom w:val="nil"/>
            </w:tcBorders>
          </w:tcPr>
          <w:p w:rsidR="00E842B8" w:rsidRPr="00CE5956" w:rsidRDefault="009079A6" w:rsidP="009079A6">
            <w:pPr>
              <w:pStyle w:val="NoSpacing"/>
              <w:rPr>
                <w:rFonts w:ascii="Times New Roman" w:hAnsi="Times New Roman"/>
                <w:lang w:val="id-ID"/>
              </w:rPr>
            </w:pPr>
            <w:r w:rsidRPr="00CE5956">
              <w:rPr>
                <w:rFonts w:ascii="Times New Roman" w:hAnsi="Times New Roman"/>
                <w:lang w:val="id-ID"/>
              </w:rPr>
              <w:t xml:space="preserve">Bidang Pendidikan </w:t>
            </w:r>
          </w:p>
        </w:tc>
      </w:tr>
      <w:tr w:rsidR="00E842B8" w:rsidTr="001B4B9F">
        <w:tc>
          <w:tcPr>
            <w:tcW w:w="709" w:type="dxa"/>
            <w:tcBorders>
              <w:top w:val="nil"/>
              <w:bottom w:val="single" w:sz="4" w:space="0" w:color="000000"/>
            </w:tcBorders>
          </w:tcPr>
          <w:p w:rsidR="00E842B8" w:rsidRPr="00CE5956" w:rsidRDefault="00E842B8" w:rsidP="00E842B8">
            <w:pPr>
              <w:pStyle w:val="NoSpacing"/>
              <w:jc w:val="center"/>
              <w:rPr>
                <w:rFonts w:ascii="Times New Roman" w:hAnsi="Times New Roman"/>
                <w:lang w:val="id-ID"/>
              </w:rPr>
            </w:pPr>
          </w:p>
        </w:tc>
        <w:tc>
          <w:tcPr>
            <w:tcW w:w="1843" w:type="dxa"/>
            <w:tcBorders>
              <w:top w:val="nil"/>
              <w:bottom w:val="single" w:sz="4" w:space="0" w:color="000000"/>
            </w:tcBorders>
          </w:tcPr>
          <w:p w:rsidR="00E842B8" w:rsidRPr="00CE5956" w:rsidRDefault="009079A6" w:rsidP="00E842B8">
            <w:pPr>
              <w:pStyle w:val="NoSpacing"/>
              <w:rPr>
                <w:rFonts w:ascii="Times New Roman" w:hAnsi="Times New Roman"/>
                <w:lang w:val="id-ID"/>
              </w:rPr>
            </w:pPr>
            <w:r w:rsidRPr="00CE5956">
              <w:rPr>
                <w:rFonts w:ascii="Times New Roman" w:hAnsi="Times New Roman"/>
                <w:lang w:val="id-ID"/>
              </w:rPr>
              <w:t>Kompetensi Aparatur Sipil Negara</w:t>
            </w:r>
          </w:p>
        </w:tc>
        <w:tc>
          <w:tcPr>
            <w:tcW w:w="3969" w:type="dxa"/>
          </w:tcPr>
          <w:p w:rsidR="00E842B8" w:rsidRPr="00CE5956" w:rsidRDefault="009079A6" w:rsidP="00CE5956">
            <w:pPr>
              <w:pStyle w:val="NoSpacing"/>
              <w:numPr>
                <w:ilvl w:val="0"/>
                <w:numId w:val="10"/>
              </w:numPr>
              <w:ind w:left="317"/>
              <w:rPr>
                <w:rFonts w:ascii="Times New Roman" w:hAnsi="Times New Roman"/>
                <w:lang w:val="id-ID"/>
              </w:rPr>
            </w:pPr>
            <w:r w:rsidRPr="00CE5956">
              <w:rPr>
                <w:rFonts w:ascii="Times New Roman" w:hAnsi="Times New Roman"/>
                <w:lang w:val="id-ID"/>
              </w:rPr>
              <w:t>Penyelenggaraan Diklat daan pembekalan Aparatur Sipil Negara</w:t>
            </w:r>
          </w:p>
        </w:tc>
        <w:tc>
          <w:tcPr>
            <w:tcW w:w="1417" w:type="dxa"/>
            <w:tcBorders>
              <w:top w:val="nil"/>
              <w:bottom w:val="nil"/>
            </w:tcBorders>
          </w:tcPr>
          <w:p w:rsidR="00E842B8" w:rsidRPr="00CE5956" w:rsidRDefault="009079A6" w:rsidP="009079A6">
            <w:pPr>
              <w:pStyle w:val="NoSpacing"/>
              <w:rPr>
                <w:rFonts w:ascii="Times New Roman" w:hAnsi="Times New Roman"/>
                <w:lang w:val="id-ID"/>
              </w:rPr>
            </w:pPr>
            <w:r w:rsidRPr="00CE5956">
              <w:rPr>
                <w:rFonts w:ascii="Times New Roman" w:hAnsi="Times New Roman"/>
                <w:lang w:val="id-ID"/>
              </w:rPr>
              <w:t>dan Pelatihan</w:t>
            </w:r>
          </w:p>
        </w:tc>
      </w:tr>
      <w:tr w:rsidR="00E842B8" w:rsidTr="001B4B9F">
        <w:tc>
          <w:tcPr>
            <w:tcW w:w="709" w:type="dxa"/>
            <w:tcBorders>
              <w:top w:val="single" w:sz="4" w:space="0" w:color="000000"/>
            </w:tcBorders>
          </w:tcPr>
          <w:p w:rsidR="00E842B8" w:rsidRPr="00CE5956" w:rsidRDefault="00E842B8" w:rsidP="00E842B8">
            <w:pPr>
              <w:pStyle w:val="NoSpacing"/>
              <w:jc w:val="center"/>
              <w:rPr>
                <w:rFonts w:ascii="Times New Roman" w:hAnsi="Times New Roman"/>
                <w:lang w:val="id-ID"/>
              </w:rPr>
            </w:pPr>
          </w:p>
        </w:tc>
        <w:tc>
          <w:tcPr>
            <w:tcW w:w="1843" w:type="dxa"/>
            <w:tcBorders>
              <w:top w:val="single" w:sz="4" w:space="0" w:color="000000"/>
            </w:tcBorders>
          </w:tcPr>
          <w:p w:rsidR="00E842B8" w:rsidRPr="00CE5956" w:rsidRDefault="00E842B8" w:rsidP="00E842B8">
            <w:pPr>
              <w:pStyle w:val="NoSpacing"/>
              <w:rPr>
                <w:rFonts w:ascii="Times New Roman" w:hAnsi="Times New Roman"/>
                <w:lang w:val="id-ID"/>
              </w:rPr>
            </w:pPr>
          </w:p>
        </w:tc>
        <w:tc>
          <w:tcPr>
            <w:tcW w:w="3969" w:type="dxa"/>
          </w:tcPr>
          <w:p w:rsidR="00E842B8" w:rsidRPr="00CE5956" w:rsidRDefault="009079A6" w:rsidP="00CE5956">
            <w:pPr>
              <w:pStyle w:val="NoSpacing"/>
              <w:numPr>
                <w:ilvl w:val="0"/>
                <w:numId w:val="10"/>
              </w:numPr>
              <w:ind w:left="317"/>
              <w:rPr>
                <w:rFonts w:ascii="Times New Roman" w:hAnsi="Times New Roman"/>
                <w:lang w:val="id-ID"/>
              </w:rPr>
            </w:pPr>
            <w:r w:rsidRPr="00CE5956">
              <w:rPr>
                <w:rFonts w:ascii="Times New Roman" w:hAnsi="Times New Roman"/>
                <w:lang w:val="id-ID"/>
              </w:rPr>
              <w:t>Pengendalian dan pengembangan Diklat</w:t>
            </w:r>
          </w:p>
        </w:tc>
        <w:tc>
          <w:tcPr>
            <w:tcW w:w="1417" w:type="dxa"/>
            <w:tcBorders>
              <w:top w:val="nil"/>
            </w:tcBorders>
          </w:tcPr>
          <w:p w:rsidR="00E842B8" w:rsidRPr="00CE5956" w:rsidRDefault="00E842B8" w:rsidP="00E842B8">
            <w:pPr>
              <w:pStyle w:val="NoSpacing"/>
              <w:rPr>
                <w:rFonts w:ascii="Times New Roman" w:hAnsi="Times New Roman"/>
                <w:lang w:val="id-ID"/>
              </w:rPr>
            </w:pPr>
          </w:p>
        </w:tc>
      </w:tr>
    </w:tbl>
    <w:p w:rsidR="002B61A6" w:rsidRDefault="002B61A6" w:rsidP="004B08A1">
      <w:pPr>
        <w:spacing w:after="200" w:line="336" w:lineRule="auto"/>
        <w:ind w:left="567" w:firstLine="709"/>
        <w:jc w:val="both"/>
        <w:rPr>
          <w:rFonts w:ascii="Times New Roman" w:hAnsi="Times New Roman"/>
          <w:sz w:val="26"/>
          <w:lang w:val="id-ID"/>
        </w:rPr>
      </w:pPr>
    </w:p>
    <w:p w:rsidR="00D27367" w:rsidRPr="001516FA" w:rsidRDefault="00C71E3C" w:rsidP="004B08A1">
      <w:pPr>
        <w:spacing w:after="200" w:line="336" w:lineRule="auto"/>
        <w:ind w:left="567" w:firstLine="709"/>
        <w:jc w:val="both"/>
        <w:rPr>
          <w:rFonts w:ascii="Times New Roman" w:hAnsi="Times New Roman"/>
          <w:color w:val="FF0000"/>
          <w:sz w:val="26"/>
        </w:rPr>
      </w:pPr>
      <w:r w:rsidRPr="00B05A3E">
        <w:rPr>
          <w:rFonts w:ascii="Times New Roman" w:hAnsi="Times New Roman"/>
          <w:sz w:val="26"/>
        </w:rPr>
        <w:t xml:space="preserve">Berdasarkan analisa program dan kebutuhan anggaran, rencana kerja </w:t>
      </w:r>
      <w:r w:rsidRPr="00EB0680">
        <w:rPr>
          <w:rFonts w:ascii="Times New Roman" w:hAnsi="Times New Roman"/>
          <w:sz w:val="26"/>
          <w:lang w:val="id-ID"/>
        </w:rPr>
        <w:t xml:space="preserve">Badan Kepegawaian </w:t>
      </w:r>
      <w:r w:rsidR="00104910" w:rsidRPr="00EB0680">
        <w:rPr>
          <w:rFonts w:ascii="Times New Roman" w:hAnsi="Times New Roman"/>
          <w:sz w:val="26"/>
          <w:lang w:val="id-ID"/>
        </w:rPr>
        <w:t xml:space="preserve">dan Pendidikan Pelatihan </w:t>
      </w:r>
      <w:r w:rsidRPr="00EB0680">
        <w:rPr>
          <w:rFonts w:ascii="Times New Roman" w:hAnsi="Times New Roman"/>
          <w:sz w:val="26"/>
          <w:lang w:val="id-ID"/>
        </w:rPr>
        <w:t>Kota Yogyakarta tahun 201</w:t>
      </w:r>
      <w:r w:rsidR="00E24E5C">
        <w:rPr>
          <w:rFonts w:ascii="Times New Roman" w:hAnsi="Times New Roman"/>
          <w:sz w:val="26"/>
          <w:lang w:val="en-GB"/>
        </w:rPr>
        <w:t>8</w:t>
      </w:r>
      <w:r w:rsidRPr="00EB0680">
        <w:rPr>
          <w:rFonts w:ascii="Times New Roman" w:hAnsi="Times New Roman"/>
          <w:sz w:val="26"/>
        </w:rPr>
        <w:t xml:space="preserve"> membutuhkan anggaran sebesar </w:t>
      </w:r>
      <w:r w:rsidRPr="00EB0680">
        <w:rPr>
          <w:rFonts w:ascii="Times New Roman" w:hAnsi="Times New Roman"/>
          <w:i/>
          <w:iCs/>
          <w:sz w:val="26"/>
        </w:rPr>
        <w:t>Rp</w:t>
      </w:r>
      <w:r w:rsidR="00D63F6A">
        <w:rPr>
          <w:rFonts w:ascii="Times New Roman" w:hAnsi="Times New Roman"/>
          <w:i/>
          <w:iCs/>
          <w:sz w:val="26"/>
        </w:rPr>
        <w:t>.</w:t>
      </w:r>
      <w:r w:rsidR="00D63F6A">
        <w:rPr>
          <w:rFonts w:ascii="Times New Roman" w:hAnsi="Times New Roman"/>
          <w:b/>
          <w:lang w:val="en-GB"/>
        </w:rPr>
        <w:t>76.812.572.680</w:t>
      </w:r>
      <w:r w:rsidR="00D63F6A" w:rsidRPr="00F23865">
        <w:rPr>
          <w:rFonts w:ascii="Times New Roman" w:hAnsi="Times New Roman"/>
          <w:b/>
          <w:lang w:val="id-ID"/>
        </w:rPr>
        <w:t>,00</w:t>
      </w:r>
      <w:r w:rsidR="00D177EC" w:rsidRPr="00EB0680">
        <w:rPr>
          <w:rFonts w:ascii="Times New Roman" w:hAnsi="Times New Roman"/>
          <w:sz w:val="26"/>
        </w:rPr>
        <w:t>.</w:t>
      </w:r>
      <w:r w:rsidR="00E24E5C">
        <w:rPr>
          <w:rFonts w:ascii="Times New Roman" w:hAnsi="Times New Roman"/>
          <w:sz w:val="26"/>
        </w:rPr>
        <w:t xml:space="preserve"> </w:t>
      </w:r>
      <w:r w:rsidR="006C47AB" w:rsidRPr="00EB0680">
        <w:rPr>
          <w:rFonts w:ascii="Times New Roman" w:hAnsi="Times New Roman"/>
          <w:sz w:val="26"/>
        </w:rPr>
        <w:t>Jumlah</w:t>
      </w:r>
      <w:r w:rsidR="00D177EC" w:rsidRPr="00EB0680">
        <w:rPr>
          <w:rFonts w:ascii="Times New Roman" w:hAnsi="Times New Roman"/>
          <w:sz w:val="26"/>
        </w:rPr>
        <w:t xml:space="preserve"> ini</w:t>
      </w:r>
      <w:r w:rsidR="00975A62" w:rsidRPr="00EB0680">
        <w:rPr>
          <w:rFonts w:ascii="Times New Roman" w:hAnsi="Times New Roman"/>
          <w:sz w:val="26"/>
          <w:lang w:val="id-ID"/>
        </w:rPr>
        <w:t xml:space="preserve"> </w:t>
      </w:r>
      <w:r w:rsidR="009F520C">
        <w:rPr>
          <w:rFonts w:ascii="Times New Roman" w:hAnsi="Times New Roman"/>
          <w:sz w:val="26"/>
          <w:lang w:val="en-GB"/>
        </w:rPr>
        <w:t>terdiri dari Belanja Tidak Langsung Rp</w:t>
      </w:r>
      <w:r w:rsidR="00D63F6A">
        <w:rPr>
          <w:rFonts w:ascii="Times New Roman" w:hAnsi="Times New Roman"/>
          <w:sz w:val="26"/>
          <w:lang w:val="en-GB"/>
        </w:rPr>
        <w:t>.</w:t>
      </w:r>
      <w:r w:rsidR="00D63F6A">
        <w:rPr>
          <w:rFonts w:ascii="Times New Roman" w:hAnsi="Times New Roman"/>
          <w:b/>
          <w:lang w:val="en-GB"/>
        </w:rPr>
        <w:t>68.353.104.016</w:t>
      </w:r>
      <w:r w:rsidR="00D63F6A" w:rsidRPr="00F23865">
        <w:rPr>
          <w:rFonts w:ascii="Times New Roman" w:hAnsi="Times New Roman"/>
          <w:b/>
          <w:lang w:val="id-ID"/>
        </w:rPr>
        <w:t>,00</w:t>
      </w:r>
      <w:r w:rsidR="009F520C">
        <w:rPr>
          <w:rFonts w:ascii="Times New Roman" w:hAnsi="Times New Roman"/>
          <w:sz w:val="26"/>
          <w:lang w:val="en-GB"/>
        </w:rPr>
        <w:t xml:space="preserve"> dan Belanja Langsung Rp.</w:t>
      </w:r>
      <w:r w:rsidR="00C654AD" w:rsidRPr="00C654AD">
        <w:rPr>
          <w:rFonts w:ascii="Times New Roman" w:hAnsi="Times New Roman"/>
          <w:b/>
          <w:lang w:val="en-GB"/>
        </w:rPr>
        <w:t xml:space="preserve"> </w:t>
      </w:r>
      <w:r w:rsidR="00D63F6A" w:rsidRPr="00C50AAA">
        <w:rPr>
          <w:rFonts w:ascii="Times New Roman" w:hAnsi="Times New Roman"/>
          <w:b/>
        </w:rPr>
        <w:t>8.</w:t>
      </w:r>
      <w:r w:rsidR="00D63F6A">
        <w:rPr>
          <w:rFonts w:ascii="Times New Roman" w:hAnsi="Times New Roman"/>
          <w:b/>
        </w:rPr>
        <w:t>394.481.164</w:t>
      </w:r>
      <w:r w:rsidR="00D63F6A" w:rsidRPr="00F23865">
        <w:rPr>
          <w:rFonts w:ascii="Times New Roman" w:hAnsi="Times New Roman"/>
          <w:b/>
          <w:lang w:val="id-ID"/>
        </w:rPr>
        <w:t>,00</w:t>
      </w:r>
    </w:p>
    <w:p w:rsidR="000E6777" w:rsidRPr="00B05A3E" w:rsidRDefault="00D27367" w:rsidP="00557E4A">
      <w:pPr>
        <w:spacing w:after="200" w:line="336" w:lineRule="auto"/>
        <w:ind w:left="567" w:firstLine="709"/>
        <w:jc w:val="both"/>
        <w:rPr>
          <w:rFonts w:ascii="Times New Roman" w:hAnsi="Times New Roman"/>
          <w:sz w:val="26"/>
        </w:rPr>
      </w:pPr>
      <w:r w:rsidRPr="00B05A3E">
        <w:rPr>
          <w:rFonts w:ascii="Times New Roman" w:hAnsi="Times New Roman"/>
          <w:sz w:val="26"/>
        </w:rPr>
        <w:lastRenderedPageBreak/>
        <w:t>Secara detail rumusan program dan kegiatan disajikan dalam tab</w:t>
      </w:r>
      <w:r w:rsidR="00C9606C" w:rsidRPr="00B05A3E">
        <w:rPr>
          <w:rFonts w:ascii="Times New Roman" w:hAnsi="Times New Roman"/>
          <w:sz w:val="26"/>
        </w:rPr>
        <w:t>e</w:t>
      </w:r>
      <w:r w:rsidRPr="00B05A3E">
        <w:rPr>
          <w:rFonts w:ascii="Times New Roman" w:hAnsi="Times New Roman"/>
          <w:sz w:val="26"/>
        </w:rPr>
        <w:t xml:space="preserve">l rumusan program dan kegiatan Badan Kepegawaian </w:t>
      </w:r>
      <w:r w:rsidR="00104910">
        <w:rPr>
          <w:rFonts w:ascii="Times New Roman" w:hAnsi="Times New Roman"/>
          <w:sz w:val="26"/>
          <w:lang w:val="id-ID"/>
        </w:rPr>
        <w:t xml:space="preserve">dan Pendidikan Pelatihan </w:t>
      </w:r>
      <w:r w:rsidRPr="00B05A3E">
        <w:rPr>
          <w:rFonts w:ascii="Times New Roman" w:hAnsi="Times New Roman"/>
          <w:sz w:val="26"/>
        </w:rPr>
        <w:t>Daerah Kota Yogyakarta</w:t>
      </w:r>
      <w:r w:rsidR="00347B4B">
        <w:rPr>
          <w:rFonts w:ascii="Times New Roman" w:hAnsi="Times New Roman"/>
          <w:sz w:val="26"/>
        </w:rPr>
        <w:t xml:space="preserve"> </w:t>
      </w:r>
      <w:r w:rsidR="00557E4A" w:rsidRPr="00B05A3E">
        <w:rPr>
          <w:rFonts w:ascii="Times New Roman" w:hAnsi="Times New Roman"/>
          <w:sz w:val="26"/>
        </w:rPr>
        <w:t>dalam</w:t>
      </w:r>
      <w:r w:rsidR="00E55382" w:rsidRPr="00B05A3E">
        <w:rPr>
          <w:rFonts w:ascii="Times New Roman" w:hAnsi="Times New Roman"/>
          <w:sz w:val="26"/>
        </w:rPr>
        <w:t xml:space="preserve"> tabel 3.1</w:t>
      </w:r>
      <w:r w:rsidR="00382350" w:rsidRPr="00B05A3E">
        <w:rPr>
          <w:rFonts w:ascii="Times New Roman" w:hAnsi="Times New Roman"/>
          <w:sz w:val="26"/>
        </w:rPr>
        <w:t>. di bawah ini.</w:t>
      </w:r>
    </w:p>
    <w:p w:rsidR="00382350" w:rsidRPr="00B05A3E" w:rsidRDefault="00382350" w:rsidP="00382350">
      <w:pPr>
        <w:spacing w:after="200" w:line="336" w:lineRule="auto"/>
        <w:ind w:left="567" w:firstLine="709"/>
        <w:jc w:val="both"/>
        <w:rPr>
          <w:rFonts w:ascii="Times New Roman" w:hAnsi="Times New Roman"/>
          <w:sz w:val="26"/>
        </w:rPr>
      </w:pPr>
    </w:p>
    <w:p w:rsidR="00382350" w:rsidRPr="00B05A3E" w:rsidRDefault="00382350" w:rsidP="00382350">
      <w:pPr>
        <w:spacing w:after="200" w:line="336" w:lineRule="auto"/>
        <w:ind w:left="567" w:firstLine="709"/>
        <w:jc w:val="both"/>
        <w:rPr>
          <w:rFonts w:ascii="Times New Roman" w:hAnsi="Times New Roman"/>
          <w:sz w:val="26"/>
        </w:rPr>
      </w:pPr>
    </w:p>
    <w:p w:rsidR="00382350" w:rsidRPr="00B05A3E" w:rsidRDefault="00382350" w:rsidP="00382350">
      <w:pPr>
        <w:spacing w:after="200" w:line="336" w:lineRule="auto"/>
        <w:ind w:left="567" w:firstLine="709"/>
        <w:jc w:val="both"/>
        <w:rPr>
          <w:rFonts w:ascii="Times New Roman" w:hAnsi="Times New Roman"/>
          <w:sz w:val="26"/>
        </w:rPr>
      </w:pPr>
    </w:p>
    <w:p w:rsidR="00382350" w:rsidRPr="00B05A3E" w:rsidRDefault="00382350" w:rsidP="00382350">
      <w:pPr>
        <w:spacing w:after="200" w:line="336" w:lineRule="auto"/>
        <w:ind w:left="567" w:firstLine="709"/>
        <w:jc w:val="both"/>
        <w:rPr>
          <w:rFonts w:ascii="Times New Roman" w:hAnsi="Times New Roman"/>
          <w:sz w:val="26"/>
        </w:rPr>
      </w:pPr>
    </w:p>
    <w:p w:rsidR="00382350" w:rsidRPr="00B05A3E" w:rsidRDefault="00382350" w:rsidP="00382350">
      <w:pPr>
        <w:spacing w:after="200" w:line="336" w:lineRule="auto"/>
        <w:ind w:left="567" w:firstLine="709"/>
        <w:jc w:val="both"/>
        <w:rPr>
          <w:rFonts w:ascii="Times New Roman" w:hAnsi="Times New Roman"/>
          <w:sz w:val="26"/>
        </w:rPr>
      </w:pPr>
    </w:p>
    <w:p w:rsidR="00382350" w:rsidRPr="00B05A3E" w:rsidRDefault="00382350" w:rsidP="00382350">
      <w:pPr>
        <w:spacing w:after="200" w:line="336" w:lineRule="auto"/>
        <w:ind w:left="567" w:firstLine="709"/>
        <w:jc w:val="both"/>
        <w:rPr>
          <w:rFonts w:ascii="Times New Roman" w:hAnsi="Times New Roman"/>
          <w:sz w:val="26"/>
        </w:rPr>
      </w:pPr>
    </w:p>
    <w:p w:rsidR="00382350" w:rsidRPr="00B05A3E" w:rsidRDefault="00382350" w:rsidP="00382350">
      <w:pPr>
        <w:spacing w:after="200" w:line="336" w:lineRule="auto"/>
        <w:ind w:left="567" w:firstLine="709"/>
        <w:jc w:val="both"/>
        <w:rPr>
          <w:rFonts w:ascii="Times New Roman" w:hAnsi="Times New Roman"/>
          <w:sz w:val="26"/>
        </w:rPr>
      </w:pPr>
    </w:p>
    <w:p w:rsidR="00382350" w:rsidRPr="00B05A3E" w:rsidRDefault="00382350" w:rsidP="00382350">
      <w:pPr>
        <w:spacing w:after="200" w:line="336" w:lineRule="auto"/>
        <w:ind w:left="567" w:firstLine="709"/>
        <w:jc w:val="both"/>
        <w:rPr>
          <w:rFonts w:ascii="Times New Roman" w:hAnsi="Times New Roman"/>
          <w:sz w:val="26"/>
        </w:rPr>
      </w:pPr>
    </w:p>
    <w:p w:rsidR="00382350" w:rsidRPr="00B05A3E" w:rsidRDefault="00382350" w:rsidP="00382350">
      <w:pPr>
        <w:spacing w:after="200" w:line="336" w:lineRule="auto"/>
        <w:ind w:left="567" w:firstLine="709"/>
        <w:jc w:val="both"/>
        <w:rPr>
          <w:rFonts w:ascii="Times New Roman" w:hAnsi="Times New Roman"/>
          <w:sz w:val="26"/>
        </w:rPr>
      </w:pPr>
    </w:p>
    <w:p w:rsidR="00382350" w:rsidRPr="00B05A3E" w:rsidRDefault="00382350" w:rsidP="00382350">
      <w:pPr>
        <w:spacing w:after="200" w:line="336" w:lineRule="auto"/>
        <w:ind w:left="567" w:firstLine="709"/>
        <w:jc w:val="both"/>
        <w:rPr>
          <w:rFonts w:ascii="Times New Roman" w:hAnsi="Times New Roman"/>
          <w:sz w:val="26"/>
        </w:rPr>
      </w:pPr>
    </w:p>
    <w:p w:rsidR="00382350" w:rsidRPr="00B05A3E" w:rsidRDefault="00382350" w:rsidP="00382350">
      <w:pPr>
        <w:spacing w:after="200" w:line="336" w:lineRule="auto"/>
        <w:ind w:left="567" w:firstLine="709"/>
        <w:jc w:val="both"/>
        <w:rPr>
          <w:rFonts w:ascii="Times New Roman" w:hAnsi="Times New Roman"/>
          <w:sz w:val="26"/>
        </w:rPr>
      </w:pPr>
    </w:p>
    <w:p w:rsidR="00382350" w:rsidRPr="00B05A3E" w:rsidRDefault="00382350" w:rsidP="00382350">
      <w:pPr>
        <w:spacing w:after="200" w:line="336" w:lineRule="auto"/>
        <w:ind w:left="567" w:firstLine="709"/>
        <w:jc w:val="both"/>
        <w:rPr>
          <w:rFonts w:ascii="Times New Roman" w:hAnsi="Times New Roman"/>
          <w:sz w:val="26"/>
        </w:rPr>
      </w:pPr>
    </w:p>
    <w:p w:rsidR="00382350" w:rsidRPr="00B05A3E" w:rsidRDefault="00382350" w:rsidP="00382350">
      <w:pPr>
        <w:spacing w:after="200" w:line="336" w:lineRule="auto"/>
        <w:ind w:left="567" w:firstLine="709"/>
        <w:jc w:val="both"/>
        <w:rPr>
          <w:rFonts w:ascii="Times New Roman" w:hAnsi="Times New Roman"/>
          <w:sz w:val="26"/>
        </w:rPr>
      </w:pPr>
    </w:p>
    <w:p w:rsidR="00382350" w:rsidRPr="00B05A3E" w:rsidRDefault="00382350" w:rsidP="00382350">
      <w:pPr>
        <w:spacing w:after="200" w:line="336" w:lineRule="auto"/>
        <w:ind w:left="567" w:firstLine="709"/>
        <w:jc w:val="both"/>
        <w:rPr>
          <w:rFonts w:ascii="Times New Roman" w:hAnsi="Times New Roman"/>
          <w:sz w:val="26"/>
        </w:rPr>
      </w:pPr>
    </w:p>
    <w:p w:rsidR="00382350" w:rsidRPr="00B05A3E" w:rsidRDefault="00382350" w:rsidP="00382350">
      <w:pPr>
        <w:spacing w:after="200" w:line="336" w:lineRule="auto"/>
        <w:ind w:left="567" w:firstLine="709"/>
        <w:jc w:val="both"/>
        <w:rPr>
          <w:rFonts w:ascii="Times New Roman" w:hAnsi="Times New Roman"/>
          <w:sz w:val="26"/>
        </w:rPr>
        <w:sectPr w:rsidR="00382350" w:rsidRPr="00B05A3E" w:rsidSect="002E56AB">
          <w:footerReference w:type="default" r:id="rId14"/>
          <w:pgSz w:w="16839" w:h="11907" w:orient="landscape" w:code="9"/>
          <w:pgMar w:top="1701" w:right="1701" w:bottom="1985" w:left="1985" w:header="709" w:footer="709" w:gutter="0"/>
          <w:cols w:space="708"/>
          <w:docGrid w:linePitch="360"/>
        </w:sectPr>
      </w:pPr>
    </w:p>
    <w:p w:rsidR="00382350" w:rsidRPr="00B96D15" w:rsidRDefault="00382350" w:rsidP="00382350">
      <w:pPr>
        <w:shd w:val="clear" w:color="auto" w:fill="FFFFFF" w:themeFill="background1"/>
        <w:jc w:val="center"/>
        <w:outlineLvl w:val="0"/>
        <w:rPr>
          <w:rFonts w:asciiTheme="majorBidi" w:hAnsiTheme="majorBidi" w:cstheme="majorBidi"/>
          <w:b/>
          <w:sz w:val="22"/>
          <w:szCs w:val="22"/>
          <w:lang w:val="id-ID"/>
        </w:rPr>
      </w:pPr>
      <w:bookmarkStart w:id="0" w:name="OLE_LINK1"/>
      <w:bookmarkStart w:id="1" w:name="OLE_LINK4"/>
      <w:r w:rsidRPr="00B96D15">
        <w:rPr>
          <w:rFonts w:asciiTheme="majorBidi" w:hAnsiTheme="majorBidi" w:cstheme="majorBidi"/>
          <w:b/>
          <w:sz w:val="22"/>
          <w:szCs w:val="22"/>
          <w:lang w:val="es-ES"/>
        </w:rPr>
        <w:lastRenderedPageBreak/>
        <w:t>Tabel 3.1</w:t>
      </w:r>
    </w:p>
    <w:p w:rsidR="00382350" w:rsidRPr="00B05A3E" w:rsidRDefault="00382350" w:rsidP="00382350">
      <w:pPr>
        <w:pStyle w:val="NoSpacing"/>
        <w:shd w:val="clear" w:color="auto" w:fill="FFFFFF" w:themeFill="background1"/>
        <w:jc w:val="center"/>
        <w:rPr>
          <w:rFonts w:asciiTheme="majorBidi" w:hAnsiTheme="majorBidi" w:cstheme="majorBidi"/>
          <w:b/>
          <w:sz w:val="22"/>
          <w:szCs w:val="22"/>
        </w:rPr>
      </w:pPr>
      <w:r w:rsidRPr="00B05A3E">
        <w:rPr>
          <w:rFonts w:asciiTheme="majorBidi" w:hAnsiTheme="majorBidi" w:cstheme="majorBidi"/>
          <w:b/>
          <w:sz w:val="22"/>
          <w:szCs w:val="22"/>
        </w:rPr>
        <w:t>Rumusan Rencana Program dan Kegiatan SKPD Tahun 201</w:t>
      </w:r>
      <w:r w:rsidR="002566C1">
        <w:rPr>
          <w:rFonts w:asciiTheme="majorBidi" w:hAnsiTheme="majorBidi" w:cstheme="majorBidi"/>
          <w:b/>
          <w:sz w:val="22"/>
          <w:szCs w:val="22"/>
          <w:lang w:val="en-GB"/>
        </w:rPr>
        <w:t>8</w:t>
      </w:r>
      <w:r w:rsidRPr="00B05A3E">
        <w:rPr>
          <w:rFonts w:asciiTheme="majorBidi" w:hAnsiTheme="majorBidi" w:cstheme="majorBidi"/>
          <w:b/>
          <w:sz w:val="22"/>
          <w:szCs w:val="22"/>
        </w:rPr>
        <w:t xml:space="preserve"> dan Prakiraan Maju Tahun 201</w:t>
      </w:r>
      <w:r w:rsidR="002566C1">
        <w:rPr>
          <w:rFonts w:asciiTheme="majorBidi" w:hAnsiTheme="majorBidi" w:cstheme="majorBidi"/>
          <w:b/>
          <w:sz w:val="22"/>
          <w:szCs w:val="22"/>
        </w:rPr>
        <w:t>9</w:t>
      </w:r>
    </w:p>
    <w:p w:rsidR="00382350" w:rsidRPr="00B05A3E" w:rsidRDefault="00382350" w:rsidP="00382350">
      <w:pPr>
        <w:pStyle w:val="NoSpacing"/>
        <w:shd w:val="clear" w:color="auto" w:fill="FFFFFF" w:themeFill="background1"/>
        <w:jc w:val="center"/>
        <w:rPr>
          <w:rFonts w:asciiTheme="majorBidi" w:hAnsiTheme="majorBidi" w:cstheme="majorBidi"/>
          <w:b/>
          <w:sz w:val="22"/>
          <w:szCs w:val="22"/>
        </w:rPr>
      </w:pPr>
      <w:r w:rsidRPr="00B05A3E">
        <w:rPr>
          <w:rFonts w:asciiTheme="majorBidi" w:hAnsiTheme="majorBidi" w:cstheme="majorBidi"/>
          <w:b/>
          <w:sz w:val="22"/>
          <w:szCs w:val="22"/>
        </w:rPr>
        <w:t>Kota Yogyakarta</w:t>
      </w:r>
    </w:p>
    <w:p w:rsidR="00382350" w:rsidRDefault="00382350" w:rsidP="00753750">
      <w:pPr>
        <w:shd w:val="clear" w:color="auto" w:fill="FFFFFF" w:themeFill="background1"/>
        <w:ind w:left="709"/>
        <w:jc w:val="center"/>
        <w:rPr>
          <w:rFonts w:asciiTheme="majorBidi" w:hAnsiTheme="majorBidi" w:cstheme="majorBidi"/>
          <w:sz w:val="22"/>
          <w:szCs w:val="22"/>
          <w:lang w:val="id-ID"/>
        </w:rPr>
      </w:pPr>
    </w:p>
    <w:tbl>
      <w:tblPr>
        <w:tblW w:w="15377"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42"/>
        <w:gridCol w:w="187"/>
        <w:gridCol w:w="141"/>
        <w:gridCol w:w="23"/>
        <w:gridCol w:w="28"/>
        <w:gridCol w:w="2097"/>
        <w:gridCol w:w="28"/>
        <w:gridCol w:w="964"/>
        <w:gridCol w:w="28"/>
        <w:gridCol w:w="1105"/>
        <w:gridCol w:w="28"/>
        <w:gridCol w:w="681"/>
        <w:gridCol w:w="28"/>
        <w:gridCol w:w="1106"/>
        <w:gridCol w:w="28"/>
        <w:gridCol w:w="539"/>
        <w:gridCol w:w="28"/>
        <w:gridCol w:w="1955"/>
        <w:gridCol w:w="28"/>
        <w:gridCol w:w="813"/>
        <w:gridCol w:w="28"/>
        <w:gridCol w:w="1114"/>
        <w:gridCol w:w="28"/>
        <w:gridCol w:w="540"/>
        <w:gridCol w:w="28"/>
        <w:gridCol w:w="1024"/>
        <w:gridCol w:w="28"/>
        <w:gridCol w:w="1051"/>
        <w:gridCol w:w="841"/>
        <w:gridCol w:w="718"/>
      </w:tblGrid>
      <w:tr w:rsidR="00B05A3E" w:rsidRPr="00B05A3E" w:rsidTr="00643D9B">
        <w:trPr>
          <w:cantSplit/>
          <w:trHeight w:val="340"/>
          <w:tblHeader/>
        </w:trPr>
        <w:tc>
          <w:tcPr>
            <w:tcW w:w="493" w:type="dxa"/>
            <w:gridSpan w:val="4"/>
            <w:vMerge w:val="restart"/>
            <w:tcBorders>
              <w:top w:val="double" w:sz="4" w:space="0" w:color="auto"/>
              <w:left w:val="double" w:sz="4" w:space="0" w:color="auto"/>
              <w:bottom w:val="single" w:sz="6" w:space="0" w:color="auto"/>
              <w:right w:val="single" w:sz="6" w:space="0" w:color="auto"/>
            </w:tcBorders>
            <w:shd w:val="clear" w:color="auto" w:fill="auto"/>
            <w:vAlign w:val="center"/>
          </w:tcPr>
          <w:p w:rsidR="00382350" w:rsidRPr="00B05A3E" w:rsidRDefault="00382350" w:rsidP="003B66D1">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 xml:space="preserve">Kode </w:t>
            </w:r>
          </w:p>
        </w:tc>
        <w:tc>
          <w:tcPr>
            <w:tcW w:w="2125" w:type="dxa"/>
            <w:gridSpan w:val="2"/>
            <w:vMerge w:val="restart"/>
            <w:tcBorders>
              <w:top w:val="double" w:sz="4" w:space="0" w:color="auto"/>
              <w:left w:val="single" w:sz="6" w:space="0" w:color="auto"/>
              <w:bottom w:val="single" w:sz="6" w:space="0" w:color="auto"/>
              <w:right w:val="single" w:sz="6" w:space="0" w:color="auto"/>
            </w:tcBorders>
            <w:tcMar>
              <w:left w:w="28" w:type="dxa"/>
            </w:tcMar>
            <w:vAlign w:val="center"/>
          </w:tcPr>
          <w:p w:rsidR="00382350" w:rsidRPr="00B05A3E" w:rsidRDefault="00382350" w:rsidP="00753750">
            <w:pPr>
              <w:pStyle w:val="NoSpacing"/>
              <w:shd w:val="clear" w:color="auto" w:fill="FFFFFF" w:themeFill="background1"/>
              <w:ind w:firstLine="255"/>
              <w:jc w:val="center"/>
              <w:rPr>
                <w:rFonts w:asciiTheme="majorBidi" w:hAnsiTheme="majorBidi" w:cstheme="majorBidi"/>
                <w:sz w:val="18"/>
                <w:szCs w:val="18"/>
              </w:rPr>
            </w:pPr>
            <w:r w:rsidRPr="00B05A3E">
              <w:rPr>
                <w:rFonts w:asciiTheme="majorBidi" w:hAnsiTheme="majorBidi" w:cstheme="majorBidi"/>
                <w:bCs/>
                <w:sz w:val="18"/>
                <w:szCs w:val="18"/>
                <w:lang w:val="fi-FI"/>
              </w:rPr>
              <w:t xml:space="preserve">Urusan/Bidang Urusan Pemerintahan Daerah </w:t>
            </w:r>
            <w:r w:rsidR="003B66D1">
              <w:rPr>
                <w:rFonts w:asciiTheme="majorBidi" w:hAnsiTheme="majorBidi" w:cstheme="majorBidi"/>
                <w:bCs/>
                <w:sz w:val="18"/>
                <w:szCs w:val="18"/>
                <w:lang w:val="id-ID"/>
              </w:rPr>
              <w:t>d</w:t>
            </w:r>
            <w:r w:rsidRPr="00B05A3E">
              <w:rPr>
                <w:rFonts w:asciiTheme="majorBidi" w:hAnsiTheme="majorBidi" w:cstheme="majorBidi"/>
                <w:bCs/>
                <w:sz w:val="18"/>
                <w:szCs w:val="18"/>
                <w:lang w:val="fi-FI"/>
              </w:rPr>
              <w:t>an Program/Kegiatan</w:t>
            </w:r>
          </w:p>
        </w:tc>
        <w:tc>
          <w:tcPr>
            <w:tcW w:w="992" w:type="dxa"/>
            <w:gridSpan w:val="2"/>
            <w:vMerge w:val="restart"/>
            <w:tcBorders>
              <w:top w:val="double" w:sz="4" w:space="0" w:color="auto"/>
              <w:left w:val="single" w:sz="6" w:space="0" w:color="auto"/>
              <w:bottom w:val="single" w:sz="6" w:space="0" w:color="auto"/>
              <w:right w:val="single" w:sz="6" w:space="0" w:color="auto"/>
            </w:tcBorders>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Prioritas</w:t>
            </w:r>
          </w:p>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Daerah</w:t>
            </w:r>
          </w:p>
        </w:tc>
        <w:tc>
          <w:tcPr>
            <w:tcW w:w="1133" w:type="dxa"/>
            <w:gridSpan w:val="2"/>
            <w:vMerge w:val="restart"/>
            <w:tcBorders>
              <w:top w:val="double" w:sz="4" w:space="0" w:color="auto"/>
              <w:left w:val="single" w:sz="6" w:space="0" w:color="auto"/>
              <w:bottom w:val="single" w:sz="6" w:space="0" w:color="auto"/>
              <w:right w:val="single" w:sz="6" w:space="0" w:color="auto"/>
            </w:tcBorders>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Sasaran Daerah</w:t>
            </w:r>
          </w:p>
        </w:tc>
        <w:tc>
          <w:tcPr>
            <w:tcW w:w="709" w:type="dxa"/>
            <w:gridSpan w:val="2"/>
            <w:vMerge w:val="restart"/>
            <w:tcBorders>
              <w:top w:val="double" w:sz="4" w:space="0" w:color="auto"/>
              <w:left w:val="single" w:sz="6" w:space="0" w:color="auto"/>
              <w:bottom w:val="single" w:sz="6" w:space="0" w:color="auto"/>
              <w:right w:val="single" w:sz="6" w:space="0" w:color="auto"/>
            </w:tcBorders>
            <w:shd w:val="clear" w:color="auto" w:fill="FFFFFF"/>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Lokasi</w:t>
            </w:r>
          </w:p>
        </w:tc>
        <w:tc>
          <w:tcPr>
            <w:tcW w:w="6235" w:type="dxa"/>
            <w:gridSpan w:val="12"/>
            <w:tcBorders>
              <w:top w:val="double" w:sz="4" w:space="0" w:color="auto"/>
              <w:left w:val="single" w:sz="6" w:space="0" w:color="auto"/>
              <w:bottom w:val="single" w:sz="6" w:space="0" w:color="auto"/>
              <w:right w:val="single" w:sz="6" w:space="0" w:color="auto"/>
            </w:tcBorders>
            <w:shd w:val="clear" w:color="auto" w:fill="auto"/>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Indikator Kinerja</w:t>
            </w:r>
          </w:p>
        </w:tc>
        <w:tc>
          <w:tcPr>
            <w:tcW w:w="1052" w:type="dxa"/>
            <w:gridSpan w:val="2"/>
            <w:vMerge w:val="restart"/>
            <w:tcBorders>
              <w:top w:val="double" w:sz="4" w:space="0" w:color="auto"/>
              <w:left w:val="single" w:sz="6" w:space="0" w:color="auto"/>
              <w:bottom w:val="single" w:sz="6" w:space="0" w:color="auto"/>
              <w:right w:val="single" w:sz="6" w:space="0" w:color="auto"/>
            </w:tcBorders>
            <w:shd w:val="clear" w:color="auto" w:fill="auto"/>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Pagu</w:t>
            </w:r>
          </w:p>
          <w:p w:rsidR="00382350" w:rsidRPr="00B05A3E" w:rsidRDefault="00382350" w:rsidP="003B66D1">
            <w:pPr>
              <w:pStyle w:val="NoSpacing"/>
              <w:shd w:val="clear" w:color="auto" w:fill="FFFFFF" w:themeFill="background1"/>
              <w:jc w:val="center"/>
              <w:rPr>
                <w:rFonts w:asciiTheme="majorBidi" w:hAnsiTheme="majorBidi" w:cstheme="majorBidi"/>
                <w:sz w:val="18"/>
                <w:szCs w:val="18"/>
                <w:lang w:val="id-ID"/>
              </w:rPr>
            </w:pPr>
            <w:r w:rsidRPr="00B05A3E">
              <w:rPr>
                <w:rFonts w:asciiTheme="majorBidi" w:hAnsiTheme="majorBidi" w:cstheme="majorBidi"/>
                <w:sz w:val="18"/>
                <w:szCs w:val="18"/>
              </w:rPr>
              <w:t>Indikatif</w:t>
            </w:r>
            <w:r w:rsidRPr="00B05A3E">
              <w:rPr>
                <w:rFonts w:asciiTheme="majorBidi" w:hAnsiTheme="majorBidi" w:cstheme="majorBidi"/>
                <w:sz w:val="18"/>
                <w:szCs w:val="18"/>
                <w:lang w:val="id-ID"/>
              </w:rPr>
              <w:t xml:space="preserve"> (201</w:t>
            </w:r>
            <w:r w:rsidR="003B66D1">
              <w:rPr>
                <w:rFonts w:asciiTheme="majorBidi" w:hAnsiTheme="majorBidi" w:cstheme="majorBidi"/>
                <w:sz w:val="18"/>
                <w:szCs w:val="18"/>
                <w:lang w:val="id-ID"/>
              </w:rPr>
              <w:t>7</w:t>
            </w:r>
            <w:r w:rsidRPr="00B05A3E">
              <w:rPr>
                <w:rFonts w:asciiTheme="majorBidi" w:hAnsiTheme="majorBidi" w:cstheme="majorBidi"/>
                <w:sz w:val="18"/>
                <w:szCs w:val="18"/>
                <w:lang w:val="id-ID"/>
              </w:rPr>
              <w:t>)</w:t>
            </w:r>
          </w:p>
        </w:tc>
        <w:tc>
          <w:tcPr>
            <w:tcW w:w="1079" w:type="dxa"/>
            <w:gridSpan w:val="2"/>
            <w:vMerge w:val="restart"/>
            <w:tcBorders>
              <w:top w:val="double" w:sz="4" w:space="0" w:color="auto"/>
              <w:left w:val="single" w:sz="6" w:space="0" w:color="auto"/>
              <w:bottom w:val="single" w:sz="6" w:space="0" w:color="auto"/>
              <w:right w:val="single" w:sz="6" w:space="0" w:color="auto"/>
            </w:tcBorders>
            <w:vAlign w:val="center"/>
          </w:tcPr>
          <w:p w:rsidR="00382350" w:rsidRPr="00B05A3E" w:rsidRDefault="00382350" w:rsidP="003B66D1">
            <w:pPr>
              <w:pStyle w:val="NoSpacing"/>
              <w:shd w:val="clear" w:color="auto" w:fill="FFFFFF" w:themeFill="background1"/>
              <w:jc w:val="center"/>
              <w:rPr>
                <w:rFonts w:asciiTheme="majorBidi" w:hAnsiTheme="majorBidi" w:cstheme="majorBidi"/>
                <w:sz w:val="18"/>
                <w:szCs w:val="18"/>
                <w:lang w:val="id-ID"/>
              </w:rPr>
            </w:pPr>
            <w:r w:rsidRPr="00B05A3E">
              <w:rPr>
                <w:rFonts w:asciiTheme="majorBidi" w:hAnsiTheme="majorBidi" w:cstheme="majorBidi"/>
                <w:sz w:val="18"/>
                <w:szCs w:val="18"/>
              </w:rPr>
              <w:t>Prakiraan Maju</w:t>
            </w:r>
            <w:r w:rsidRPr="00B05A3E">
              <w:rPr>
                <w:rFonts w:asciiTheme="majorBidi" w:hAnsiTheme="majorBidi" w:cstheme="majorBidi"/>
                <w:sz w:val="18"/>
                <w:szCs w:val="18"/>
                <w:lang w:val="id-ID"/>
              </w:rPr>
              <w:t xml:space="preserve"> (201</w:t>
            </w:r>
            <w:r w:rsidR="003B66D1">
              <w:rPr>
                <w:rFonts w:asciiTheme="majorBidi" w:hAnsiTheme="majorBidi" w:cstheme="majorBidi"/>
                <w:sz w:val="18"/>
                <w:szCs w:val="18"/>
                <w:lang w:val="id-ID"/>
              </w:rPr>
              <w:t>8</w:t>
            </w:r>
            <w:r w:rsidRPr="00B05A3E">
              <w:rPr>
                <w:rFonts w:asciiTheme="majorBidi" w:hAnsiTheme="majorBidi" w:cstheme="majorBidi"/>
                <w:sz w:val="18"/>
                <w:szCs w:val="18"/>
                <w:lang w:val="id-ID"/>
              </w:rPr>
              <w:t>)</w:t>
            </w:r>
          </w:p>
        </w:tc>
        <w:tc>
          <w:tcPr>
            <w:tcW w:w="841" w:type="dxa"/>
            <w:vMerge w:val="restart"/>
            <w:tcBorders>
              <w:top w:val="double" w:sz="4" w:space="0" w:color="auto"/>
              <w:left w:val="single" w:sz="6" w:space="0" w:color="auto"/>
              <w:bottom w:val="single" w:sz="6" w:space="0" w:color="auto"/>
              <w:right w:val="single" w:sz="6" w:space="0" w:color="auto"/>
            </w:tcBorders>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Jenis</w:t>
            </w:r>
          </w:p>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Kegiatan</w:t>
            </w:r>
          </w:p>
        </w:tc>
        <w:tc>
          <w:tcPr>
            <w:tcW w:w="718" w:type="dxa"/>
            <w:vMerge w:val="restart"/>
            <w:tcBorders>
              <w:top w:val="double" w:sz="4" w:space="0" w:color="auto"/>
              <w:left w:val="single" w:sz="6" w:space="0" w:color="auto"/>
              <w:bottom w:val="single" w:sz="6" w:space="0" w:color="auto"/>
              <w:right w:val="double" w:sz="4" w:space="0" w:color="auto"/>
            </w:tcBorders>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SKPD</w:t>
            </w:r>
          </w:p>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Penang-</w:t>
            </w:r>
          </w:p>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gung</w:t>
            </w:r>
          </w:p>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jawab</w:t>
            </w:r>
          </w:p>
        </w:tc>
      </w:tr>
      <w:tr w:rsidR="00B05A3E" w:rsidRPr="00B05A3E" w:rsidTr="00643D9B">
        <w:trPr>
          <w:cantSplit/>
          <w:trHeight w:val="340"/>
          <w:tblHeader/>
        </w:trPr>
        <w:tc>
          <w:tcPr>
            <w:tcW w:w="493" w:type="dxa"/>
            <w:gridSpan w:val="4"/>
            <w:vMerge/>
            <w:tcBorders>
              <w:top w:val="double" w:sz="4" w:space="0" w:color="auto"/>
              <w:left w:val="double" w:sz="4" w:space="0" w:color="auto"/>
              <w:bottom w:val="single" w:sz="6" w:space="0" w:color="auto"/>
              <w:right w:val="single" w:sz="6" w:space="0" w:color="auto"/>
            </w:tcBorders>
            <w:shd w:val="clear" w:color="auto" w:fill="auto"/>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p>
        </w:tc>
        <w:tc>
          <w:tcPr>
            <w:tcW w:w="2125" w:type="dxa"/>
            <w:gridSpan w:val="2"/>
            <w:vMerge/>
            <w:tcBorders>
              <w:top w:val="single" w:sz="6" w:space="0" w:color="auto"/>
              <w:left w:val="single" w:sz="6" w:space="0" w:color="auto"/>
              <w:bottom w:val="single" w:sz="6" w:space="0" w:color="auto"/>
              <w:right w:val="single" w:sz="6" w:space="0" w:color="auto"/>
            </w:tcBorders>
            <w:tcMar>
              <w:left w:w="28" w:type="dxa"/>
            </w:tcMar>
            <w:vAlign w:val="center"/>
          </w:tcPr>
          <w:p w:rsidR="00382350" w:rsidRPr="00B05A3E" w:rsidRDefault="00382350" w:rsidP="00167ECC">
            <w:pPr>
              <w:pStyle w:val="NoSpacing"/>
              <w:shd w:val="clear" w:color="auto" w:fill="FFFFFF" w:themeFill="background1"/>
              <w:jc w:val="center"/>
              <w:rPr>
                <w:rFonts w:asciiTheme="majorBidi" w:hAnsiTheme="majorBidi" w:cstheme="majorBidi"/>
                <w:caps/>
                <w:sz w:val="18"/>
                <w:szCs w:val="18"/>
              </w:rPr>
            </w:pPr>
          </w:p>
        </w:tc>
        <w:tc>
          <w:tcPr>
            <w:tcW w:w="992" w:type="dxa"/>
            <w:gridSpan w:val="2"/>
            <w:vMerge/>
            <w:tcBorders>
              <w:top w:val="single" w:sz="6" w:space="0" w:color="auto"/>
              <w:left w:val="single" w:sz="6" w:space="0" w:color="auto"/>
              <w:bottom w:val="single" w:sz="6" w:space="0" w:color="auto"/>
              <w:right w:val="single" w:sz="6" w:space="0" w:color="auto"/>
            </w:tcBorders>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p>
        </w:tc>
        <w:tc>
          <w:tcPr>
            <w:tcW w:w="1133" w:type="dxa"/>
            <w:gridSpan w:val="2"/>
            <w:vMerge/>
            <w:tcBorders>
              <w:top w:val="single" w:sz="6" w:space="0" w:color="auto"/>
              <w:left w:val="single" w:sz="6" w:space="0" w:color="auto"/>
              <w:bottom w:val="single" w:sz="6" w:space="0" w:color="auto"/>
              <w:right w:val="single" w:sz="6" w:space="0" w:color="auto"/>
            </w:tcBorders>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p>
        </w:tc>
        <w:tc>
          <w:tcPr>
            <w:tcW w:w="709"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p>
        </w:tc>
        <w:tc>
          <w:tcPr>
            <w:tcW w:w="170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Hasil Program</w:t>
            </w:r>
          </w:p>
        </w:tc>
        <w:tc>
          <w:tcPr>
            <w:tcW w:w="282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Keluaran Kegiatan</w:t>
            </w:r>
          </w:p>
        </w:tc>
        <w:tc>
          <w:tcPr>
            <w:tcW w:w="171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Hasil Kegiatan</w:t>
            </w:r>
          </w:p>
        </w:tc>
        <w:tc>
          <w:tcPr>
            <w:tcW w:w="1052"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p>
        </w:tc>
        <w:tc>
          <w:tcPr>
            <w:tcW w:w="1079" w:type="dxa"/>
            <w:gridSpan w:val="2"/>
            <w:vMerge/>
            <w:tcBorders>
              <w:top w:val="single" w:sz="6" w:space="0" w:color="auto"/>
              <w:left w:val="single" w:sz="6" w:space="0" w:color="auto"/>
              <w:bottom w:val="single" w:sz="6" w:space="0" w:color="auto"/>
              <w:right w:val="single" w:sz="6" w:space="0" w:color="auto"/>
            </w:tcBorders>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p>
        </w:tc>
        <w:tc>
          <w:tcPr>
            <w:tcW w:w="841" w:type="dxa"/>
            <w:vMerge/>
            <w:tcBorders>
              <w:top w:val="single" w:sz="6" w:space="0" w:color="auto"/>
              <w:left w:val="single" w:sz="6" w:space="0" w:color="auto"/>
              <w:bottom w:val="single" w:sz="6" w:space="0" w:color="auto"/>
              <w:right w:val="single" w:sz="6" w:space="0" w:color="auto"/>
            </w:tcBorders>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p>
        </w:tc>
        <w:tc>
          <w:tcPr>
            <w:tcW w:w="718" w:type="dxa"/>
            <w:vMerge/>
            <w:tcBorders>
              <w:top w:val="single" w:sz="6" w:space="0" w:color="auto"/>
              <w:left w:val="single" w:sz="6" w:space="0" w:color="auto"/>
              <w:bottom w:val="single" w:sz="6" w:space="0" w:color="auto"/>
              <w:right w:val="double" w:sz="4" w:space="0" w:color="auto"/>
            </w:tcBorders>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p>
        </w:tc>
      </w:tr>
      <w:tr w:rsidR="00B05A3E" w:rsidRPr="00B05A3E" w:rsidTr="00643D9B">
        <w:trPr>
          <w:cantSplit/>
          <w:trHeight w:val="340"/>
          <w:tblHeader/>
        </w:trPr>
        <w:tc>
          <w:tcPr>
            <w:tcW w:w="493" w:type="dxa"/>
            <w:gridSpan w:val="4"/>
            <w:vMerge/>
            <w:tcBorders>
              <w:top w:val="double" w:sz="4" w:space="0" w:color="auto"/>
              <w:left w:val="double" w:sz="4" w:space="0" w:color="auto"/>
              <w:bottom w:val="single" w:sz="6" w:space="0" w:color="auto"/>
              <w:right w:val="single" w:sz="6" w:space="0" w:color="auto"/>
            </w:tcBorders>
            <w:shd w:val="clear" w:color="auto" w:fill="auto"/>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p>
        </w:tc>
        <w:tc>
          <w:tcPr>
            <w:tcW w:w="2125" w:type="dxa"/>
            <w:gridSpan w:val="2"/>
            <w:vMerge/>
            <w:tcBorders>
              <w:top w:val="single" w:sz="6" w:space="0" w:color="auto"/>
              <w:left w:val="single" w:sz="6" w:space="0" w:color="auto"/>
              <w:bottom w:val="single" w:sz="6" w:space="0" w:color="auto"/>
              <w:right w:val="single" w:sz="6" w:space="0" w:color="auto"/>
            </w:tcBorders>
            <w:tcMar>
              <w:left w:w="28" w:type="dxa"/>
            </w:tcMar>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p>
        </w:tc>
        <w:tc>
          <w:tcPr>
            <w:tcW w:w="992" w:type="dxa"/>
            <w:gridSpan w:val="2"/>
            <w:vMerge/>
            <w:tcBorders>
              <w:top w:val="single" w:sz="6" w:space="0" w:color="auto"/>
              <w:left w:val="single" w:sz="6" w:space="0" w:color="auto"/>
              <w:bottom w:val="single" w:sz="6" w:space="0" w:color="auto"/>
              <w:right w:val="single" w:sz="6" w:space="0" w:color="auto"/>
            </w:tcBorders>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p>
        </w:tc>
        <w:tc>
          <w:tcPr>
            <w:tcW w:w="1133" w:type="dxa"/>
            <w:gridSpan w:val="2"/>
            <w:vMerge/>
            <w:tcBorders>
              <w:top w:val="single" w:sz="6" w:space="0" w:color="auto"/>
              <w:left w:val="single" w:sz="6" w:space="0" w:color="auto"/>
              <w:bottom w:val="single" w:sz="6" w:space="0" w:color="auto"/>
              <w:right w:val="single" w:sz="6" w:space="0" w:color="auto"/>
            </w:tcBorders>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p>
        </w:tc>
        <w:tc>
          <w:tcPr>
            <w:tcW w:w="709"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Tolok Ukur</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Target</w:t>
            </w: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Tolok Ukur</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Target</w:t>
            </w:r>
          </w:p>
        </w:tc>
        <w:tc>
          <w:tcPr>
            <w:tcW w:w="11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Tolok Ukur</w:t>
            </w:r>
          </w:p>
        </w:tc>
        <w:tc>
          <w:tcPr>
            <w:tcW w:w="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Target</w:t>
            </w:r>
          </w:p>
        </w:tc>
        <w:tc>
          <w:tcPr>
            <w:tcW w:w="1052"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p>
        </w:tc>
        <w:tc>
          <w:tcPr>
            <w:tcW w:w="1079" w:type="dxa"/>
            <w:gridSpan w:val="2"/>
            <w:vMerge/>
            <w:tcBorders>
              <w:top w:val="single" w:sz="6" w:space="0" w:color="auto"/>
              <w:left w:val="single" w:sz="6" w:space="0" w:color="auto"/>
              <w:bottom w:val="single" w:sz="6" w:space="0" w:color="auto"/>
              <w:right w:val="single" w:sz="6" w:space="0" w:color="auto"/>
            </w:tcBorders>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p>
        </w:tc>
        <w:tc>
          <w:tcPr>
            <w:tcW w:w="841" w:type="dxa"/>
            <w:tcBorders>
              <w:top w:val="single" w:sz="6" w:space="0" w:color="auto"/>
              <w:left w:val="single" w:sz="6" w:space="0" w:color="auto"/>
              <w:bottom w:val="single" w:sz="6" w:space="0" w:color="auto"/>
              <w:right w:val="single" w:sz="6" w:space="0" w:color="auto"/>
            </w:tcBorders>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1/2/3</w:t>
            </w:r>
          </w:p>
        </w:tc>
        <w:tc>
          <w:tcPr>
            <w:tcW w:w="718" w:type="dxa"/>
            <w:tcBorders>
              <w:top w:val="single" w:sz="6" w:space="0" w:color="auto"/>
              <w:left w:val="single" w:sz="6" w:space="0" w:color="auto"/>
              <w:bottom w:val="single" w:sz="6" w:space="0" w:color="auto"/>
              <w:right w:val="double" w:sz="4" w:space="0" w:color="auto"/>
            </w:tcBorders>
            <w:vAlign w:val="center"/>
          </w:tcPr>
          <w:p w:rsidR="00382350" w:rsidRPr="00B05A3E" w:rsidRDefault="00382350" w:rsidP="00167ECC">
            <w:pPr>
              <w:pStyle w:val="NoSpacing"/>
              <w:shd w:val="clear" w:color="auto" w:fill="FFFFFF" w:themeFill="background1"/>
              <w:jc w:val="center"/>
              <w:rPr>
                <w:rFonts w:asciiTheme="majorBidi" w:hAnsiTheme="majorBidi" w:cstheme="majorBidi"/>
                <w:sz w:val="18"/>
                <w:szCs w:val="18"/>
              </w:rPr>
            </w:pPr>
            <w:r w:rsidRPr="00B05A3E">
              <w:rPr>
                <w:rFonts w:asciiTheme="majorBidi" w:hAnsiTheme="majorBidi" w:cstheme="majorBidi"/>
                <w:sz w:val="18"/>
                <w:szCs w:val="18"/>
              </w:rPr>
              <w:t>1/2/3</w:t>
            </w:r>
          </w:p>
        </w:tc>
      </w:tr>
      <w:tr w:rsidR="00B05A3E" w:rsidRPr="00B05A3E" w:rsidTr="00643D9B">
        <w:trPr>
          <w:cantSplit/>
          <w:trHeight w:val="1069"/>
        </w:trPr>
        <w:tc>
          <w:tcPr>
            <w:tcW w:w="142" w:type="dxa"/>
            <w:tcBorders>
              <w:top w:val="single" w:sz="6" w:space="0" w:color="auto"/>
              <w:left w:val="double" w:sz="4" w:space="0" w:color="auto"/>
              <w:bottom w:val="single" w:sz="6" w:space="0" w:color="auto"/>
              <w:right w:val="nil"/>
            </w:tcBorders>
            <w:shd w:val="clear" w:color="auto" w:fill="auto"/>
            <w:vAlign w:val="center"/>
          </w:tcPr>
          <w:p w:rsidR="00CD468A" w:rsidRPr="00B05A3E" w:rsidRDefault="00CD468A" w:rsidP="00167ECC">
            <w:pPr>
              <w:shd w:val="clear" w:color="auto" w:fill="FFFFFF" w:themeFill="background1"/>
              <w:jc w:val="center"/>
              <w:rPr>
                <w:rFonts w:asciiTheme="majorBidi" w:hAnsiTheme="majorBidi" w:cstheme="majorBidi"/>
                <w:sz w:val="18"/>
                <w:szCs w:val="18"/>
              </w:rPr>
            </w:pPr>
          </w:p>
        </w:tc>
        <w:tc>
          <w:tcPr>
            <w:tcW w:w="187" w:type="dxa"/>
            <w:tcBorders>
              <w:top w:val="single" w:sz="6" w:space="0" w:color="auto"/>
              <w:left w:val="nil"/>
              <w:bottom w:val="single" w:sz="6" w:space="0" w:color="auto"/>
              <w:right w:val="nil"/>
            </w:tcBorders>
            <w:shd w:val="clear" w:color="auto" w:fill="auto"/>
            <w:vAlign w:val="center"/>
          </w:tcPr>
          <w:p w:rsidR="00CD468A" w:rsidRPr="001F15BB" w:rsidRDefault="00CD468A" w:rsidP="00167ECC">
            <w:pPr>
              <w:shd w:val="clear" w:color="auto" w:fill="FFFFFF" w:themeFill="background1"/>
              <w:jc w:val="center"/>
              <w:rPr>
                <w:rFonts w:asciiTheme="majorBidi" w:hAnsiTheme="majorBidi" w:cstheme="majorBidi"/>
                <w:color w:val="002060"/>
                <w:sz w:val="18"/>
                <w:szCs w:val="18"/>
              </w:rPr>
            </w:pPr>
          </w:p>
        </w:tc>
        <w:tc>
          <w:tcPr>
            <w:tcW w:w="141" w:type="dxa"/>
            <w:tcBorders>
              <w:top w:val="single" w:sz="6" w:space="0" w:color="auto"/>
              <w:left w:val="nil"/>
              <w:bottom w:val="single" w:sz="6" w:space="0" w:color="auto"/>
              <w:right w:val="nil"/>
            </w:tcBorders>
            <w:shd w:val="clear" w:color="auto" w:fill="auto"/>
            <w:vAlign w:val="center"/>
          </w:tcPr>
          <w:p w:rsidR="00CD468A" w:rsidRPr="001F15BB" w:rsidRDefault="00C02BDF" w:rsidP="00167ECC">
            <w:pPr>
              <w:shd w:val="clear" w:color="auto" w:fill="FFFFFF" w:themeFill="background1"/>
              <w:jc w:val="center"/>
              <w:rPr>
                <w:rFonts w:asciiTheme="majorBidi" w:hAnsiTheme="majorBidi" w:cstheme="majorBidi"/>
                <w:b/>
                <w:color w:val="002060"/>
                <w:sz w:val="18"/>
                <w:szCs w:val="18"/>
              </w:rPr>
            </w:pPr>
            <w:r w:rsidRPr="001F15BB">
              <w:rPr>
                <w:rFonts w:asciiTheme="majorBidi" w:hAnsiTheme="majorBidi" w:cstheme="majorBidi"/>
                <w:b/>
                <w:color w:val="002060"/>
                <w:sz w:val="18"/>
                <w:szCs w:val="18"/>
              </w:rPr>
              <w:t>1</w:t>
            </w:r>
          </w:p>
        </w:tc>
        <w:tc>
          <w:tcPr>
            <w:tcW w:w="23" w:type="dxa"/>
            <w:tcBorders>
              <w:top w:val="single" w:sz="6" w:space="0" w:color="auto"/>
              <w:left w:val="nil"/>
              <w:bottom w:val="single" w:sz="6" w:space="0" w:color="auto"/>
              <w:right w:val="nil"/>
            </w:tcBorders>
            <w:shd w:val="clear" w:color="auto" w:fill="auto"/>
            <w:vAlign w:val="center"/>
          </w:tcPr>
          <w:p w:rsidR="00CD468A" w:rsidRPr="001F15BB" w:rsidRDefault="00CD468A" w:rsidP="00167ECC">
            <w:pPr>
              <w:shd w:val="clear" w:color="auto" w:fill="FFFFFF" w:themeFill="background1"/>
              <w:jc w:val="center"/>
              <w:rPr>
                <w:rFonts w:asciiTheme="majorBidi" w:hAnsiTheme="majorBidi" w:cstheme="majorBidi"/>
                <w:b/>
                <w:color w:val="002060"/>
                <w:sz w:val="18"/>
                <w:szCs w:val="18"/>
              </w:rPr>
            </w:pPr>
          </w:p>
        </w:tc>
        <w:tc>
          <w:tcPr>
            <w:tcW w:w="28" w:type="dxa"/>
            <w:tcBorders>
              <w:top w:val="single" w:sz="6" w:space="0" w:color="auto"/>
              <w:left w:val="nil"/>
              <w:bottom w:val="single" w:sz="6" w:space="0" w:color="auto"/>
              <w:right w:val="single" w:sz="6" w:space="0" w:color="auto"/>
            </w:tcBorders>
            <w:shd w:val="clear" w:color="auto" w:fill="auto"/>
            <w:vAlign w:val="center"/>
          </w:tcPr>
          <w:p w:rsidR="00CD468A" w:rsidRPr="001F15BB" w:rsidRDefault="00CD468A" w:rsidP="00167ECC">
            <w:pPr>
              <w:shd w:val="clear" w:color="auto" w:fill="FFFFFF" w:themeFill="background1"/>
              <w:jc w:val="center"/>
              <w:rPr>
                <w:rFonts w:asciiTheme="majorBidi" w:hAnsiTheme="majorBidi" w:cstheme="majorBidi"/>
                <w:b/>
                <w:color w:val="002060"/>
                <w:sz w:val="18"/>
                <w:szCs w:val="18"/>
              </w:rPr>
            </w:pPr>
          </w:p>
        </w:tc>
        <w:tc>
          <w:tcPr>
            <w:tcW w:w="2125" w:type="dxa"/>
            <w:gridSpan w:val="2"/>
            <w:tcBorders>
              <w:top w:val="nil"/>
              <w:left w:val="single" w:sz="6" w:space="0" w:color="auto"/>
              <w:bottom w:val="single" w:sz="6" w:space="0" w:color="auto"/>
              <w:right w:val="single" w:sz="6" w:space="0" w:color="auto"/>
            </w:tcBorders>
            <w:tcMar>
              <w:left w:w="28" w:type="dxa"/>
            </w:tcMar>
            <w:vAlign w:val="center"/>
          </w:tcPr>
          <w:p w:rsidR="00CD468A" w:rsidRPr="001F15BB" w:rsidRDefault="00CD468A" w:rsidP="00167ECC">
            <w:pPr>
              <w:shd w:val="clear" w:color="auto" w:fill="FFFFFF" w:themeFill="background1"/>
              <w:ind w:left="57"/>
              <w:rPr>
                <w:rFonts w:asciiTheme="majorBidi" w:hAnsiTheme="majorBidi" w:cstheme="majorBidi"/>
                <w:b/>
                <w:bCs/>
                <w:color w:val="002060"/>
                <w:sz w:val="18"/>
                <w:szCs w:val="18"/>
                <w:lang w:val="id-ID"/>
              </w:rPr>
            </w:pPr>
            <w:r w:rsidRPr="001F15BB">
              <w:rPr>
                <w:rFonts w:asciiTheme="majorBidi" w:hAnsiTheme="majorBidi" w:cstheme="majorBidi"/>
                <w:b/>
                <w:bCs/>
                <w:color w:val="002060"/>
                <w:sz w:val="18"/>
                <w:szCs w:val="18"/>
                <w:lang w:val="id-ID"/>
              </w:rPr>
              <w:t xml:space="preserve">Program Pelayanan Administrasi Perkantoran </w:t>
            </w:r>
          </w:p>
        </w:tc>
        <w:tc>
          <w:tcPr>
            <w:tcW w:w="992" w:type="dxa"/>
            <w:gridSpan w:val="2"/>
            <w:tcBorders>
              <w:top w:val="nil"/>
              <w:left w:val="single" w:sz="6" w:space="0" w:color="auto"/>
              <w:bottom w:val="single" w:sz="6" w:space="0" w:color="auto"/>
              <w:right w:val="single" w:sz="6" w:space="0" w:color="auto"/>
            </w:tcBorders>
            <w:vAlign w:val="center"/>
          </w:tcPr>
          <w:p w:rsidR="00CD468A" w:rsidRPr="001F15BB" w:rsidRDefault="00CD468A" w:rsidP="00C53DFF">
            <w:pPr>
              <w:shd w:val="clear" w:color="auto" w:fill="FFFFFF" w:themeFill="background1"/>
              <w:ind w:left="141"/>
              <w:rPr>
                <w:rFonts w:asciiTheme="majorBidi" w:hAnsiTheme="majorBidi" w:cstheme="majorBidi"/>
                <w:b/>
                <w:bCs/>
                <w:color w:val="002060"/>
                <w:sz w:val="18"/>
                <w:szCs w:val="18"/>
              </w:rPr>
            </w:pPr>
            <w:r w:rsidRPr="001F15BB">
              <w:rPr>
                <w:rFonts w:asciiTheme="majorBidi" w:hAnsiTheme="majorBidi" w:cstheme="majorBidi"/>
                <w:b/>
                <w:bCs/>
                <w:color w:val="002060"/>
                <w:sz w:val="18"/>
                <w:szCs w:val="18"/>
              </w:rPr>
              <w:t>Kinerja Aparatur dan Birokrasi</w:t>
            </w:r>
          </w:p>
        </w:tc>
        <w:tc>
          <w:tcPr>
            <w:tcW w:w="1133" w:type="dxa"/>
            <w:gridSpan w:val="2"/>
            <w:tcBorders>
              <w:top w:val="nil"/>
              <w:left w:val="single" w:sz="6" w:space="0" w:color="auto"/>
              <w:bottom w:val="single" w:sz="6" w:space="0" w:color="auto"/>
              <w:right w:val="single" w:sz="6" w:space="0" w:color="auto"/>
            </w:tcBorders>
            <w:vAlign w:val="center"/>
          </w:tcPr>
          <w:p w:rsidR="00CD468A" w:rsidRPr="001F15BB" w:rsidRDefault="00A71AED" w:rsidP="00C53DFF">
            <w:pPr>
              <w:shd w:val="clear" w:color="auto" w:fill="FFFFFF" w:themeFill="background1"/>
              <w:ind w:left="142"/>
              <w:rPr>
                <w:rFonts w:asciiTheme="majorBidi" w:hAnsiTheme="majorBidi" w:cstheme="majorBidi"/>
                <w:b/>
                <w:bCs/>
                <w:color w:val="002060"/>
                <w:sz w:val="18"/>
                <w:szCs w:val="18"/>
              </w:rPr>
            </w:pPr>
            <w:r w:rsidRPr="001F15BB">
              <w:rPr>
                <w:rFonts w:asciiTheme="majorBidi" w:hAnsiTheme="majorBidi" w:cstheme="majorBidi"/>
                <w:b/>
                <w:bCs/>
                <w:color w:val="002060"/>
                <w:sz w:val="18"/>
                <w:szCs w:val="18"/>
                <w:lang w:val="id-ID"/>
              </w:rPr>
              <w:t>Akuntabilitas kinerja pemerintah daerah meningkat.</w:t>
            </w:r>
          </w:p>
        </w:tc>
        <w:tc>
          <w:tcPr>
            <w:tcW w:w="709" w:type="dxa"/>
            <w:gridSpan w:val="2"/>
            <w:tcBorders>
              <w:top w:val="nil"/>
              <w:left w:val="single" w:sz="6" w:space="0" w:color="auto"/>
              <w:bottom w:val="single" w:sz="6" w:space="0" w:color="auto"/>
              <w:right w:val="single" w:sz="6" w:space="0" w:color="auto"/>
            </w:tcBorders>
            <w:shd w:val="clear" w:color="auto" w:fill="auto"/>
            <w:vAlign w:val="center"/>
          </w:tcPr>
          <w:p w:rsidR="00CD468A" w:rsidRPr="001F15BB" w:rsidRDefault="001F521B" w:rsidP="001F521B">
            <w:pPr>
              <w:shd w:val="clear" w:color="auto" w:fill="FFFFFF" w:themeFill="background1"/>
              <w:jc w:val="center"/>
              <w:rPr>
                <w:rFonts w:asciiTheme="majorBidi" w:hAnsiTheme="majorBidi" w:cstheme="majorBidi"/>
                <w:b/>
                <w:color w:val="002060"/>
                <w:sz w:val="18"/>
                <w:szCs w:val="18"/>
                <w:lang w:val="id-ID"/>
              </w:rPr>
            </w:pPr>
            <w:r w:rsidRPr="001F15BB">
              <w:rPr>
                <w:rFonts w:asciiTheme="majorBidi" w:hAnsiTheme="majorBidi" w:cstheme="majorBidi"/>
                <w:b/>
                <w:color w:val="002060"/>
                <w:sz w:val="18"/>
                <w:szCs w:val="18"/>
                <w:lang w:val="id-ID"/>
              </w:rPr>
              <w:t>UH</w:t>
            </w:r>
          </w:p>
        </w:tc>
        <w:tc>
          <w:tcPr>
            <w:tcW w:w="1134" w:type="dxa"/>
            <w:gridSpan w:val="2"/>
            <w:tcBorders>
              <w:top w:val="nil"/>
              <w:left w:val="single" w:sz="6" w:space="0" w:color="auto"/>
              <w:bottom w:val="single" w:sz="6" w:space="0" w:color="auto"/>
              <w:right w:val="single" w:sz="6" w:space="0" w:color="auto"/>
            </w:tcBorders>
            <w:shd w:val="clear" w:color="auto" w:fill="auto"/>
            <w:vAlign w:val="center"/>
          </w:tcPr>
          <w:p w:rsidR="00CD468A" w:rsidRPr="001F15BB" w:rsidRDefault="00CD468A" w:rsidP="00C53DFF">
            <w:pPr>
              <w:shd w:val="clear" w:color="auto" w:fill="FFFFFF" w:themeFill="background1"/>
              <w:ind w:left="142"/>
              <w:rPr>
                <w:rFonts w:asciiTheme="majorBidi" w:hAnsiTheme="majorBidi" w:cstheme="majorBidi"/>
                <w:b/>
                <w:color w:val="002060"/>
                <w:sz w:val="18"/>
                <w:szCs w:val="18"/>
                <w:lang w:val="id-ID"/>
              </w:rPr>
            </w:pPr>
            <w:r w:rsidRPr="001F15BB">
              <w:rPr>
                <w:rFonts w:asciiTheme="majorBidi" w:hAnsiTheme="majorBidi" w:cstheme="majorBidi"/>
                <w:b/>
                <w:color w:val="002060"/>
                <w:sz w:val="18"/>
                <w:szCs w:val="18"/>
              </w:rPr>
              <w:t>Terwujudnya k</w:t>
            </w:r>
            <w:r w:rsidRPr="001F15BB">
              <w:rPr>
                <w:rFonts w:asciiTheme="majorBidi" w:hAnsiTheme="majorBidi" w:cstheme="majorBidi"/>
                <w:b/>
                <w:color w:val="002060"/>
                <w:sz w:val="18"/>
                <w:szCs w:val="18"/>
                <w:lang w:val="id-ID"/>
              </w:rPr>
              <w:t>elancaran</w:t>
            </w:r>
            <w:r w:rsidRPr="001F15BB">
              <w:rPr>
                <w:rFonts w:asciiTheme="majorBidi" w:hAnsiTheme="majorBidi" w:cstheme="majorBidi"/>
                <w:b/>
                <w:color w:val="002060"/>
                <w:sz w:val="18"/>
                <w:szCs w:val="18"/>
              </w:rPr>
              <w:t>a</w:t>
            </w:r>
            <w:r w:rsidRPr="001F15BB">
              <w:rPr>
                <w:rFonts w:asciiTheme="majorBidi" w:hAnsiTheme="majorBidi" w:cstheme="majorBidi"/>
                <w:b/>
                <w:color w:val="002060"/>
                <w:sz w:val="18"/>
                <w:szCs w:val="18"/>
                <w:lang w:val="id-ID"/>
              </w:rPr>
              <w:t>dministrasi</w:t>
            </w:r>
            <w:r w:rsidRPr="001F15BB">
              <w:rPr>
                <w:rFonts w:asciiTheme="majorBidi" w:hAnsiTheme="majorBidi" w:cstheme="majorBidi"/>
                <w:b/>
                <w:color w:val="002060"/>
                <w:sz w:val="18"/>
                <w:szCs w:val="18"/>
              </w:rPr>
              <w:t>, keuangan dan operasionalp</w:t>
            </w:r>
            <w:r w:rsidRPr="001F15BB">
              <w:rPr>
                <w:rFonts w:asciiTheme="majorBidi" w:hAnsiTheme="majorBidi" w:cstheme="majorBidi"/>
                <w:b/>
                <w:color w:val="002060"/>
                <w:sz w:val="18"/>
                <w:szCs w:val="18"/>
                <w:lang w:val="id-ID"/>
              </w:rPr>
              <w:t>erkantoran</w:t>
            </w:r>
          </w:p>
        </w:tc>
        <w:tc>
          <w:tcPr>
            <w:tcW w:w="567" w:type="dxa"/>
            <w:gridSpan w:val="2"/>
            <w:tcBorders>
              <w:top w:val="nil"/>
              <w:left w:val="single" w:sz="6" w:space="0" w:color="auto"/>
              <w:bottom w:val="single" w:sz="6" w:space="0" w:color="auto"/>
              <w:right w:val="single" w:sz="6" w:space="0" w:color="auto"/>
            </w:tcBorders>
            <w:shd w:val="clear" w:color="auto" w:fill="auto"/>
            <w:vAlign w:val="center"/>
          </w:tcPr>
          <w:p w:rsidR="00CD468A" w:rsidRPr="001F15BB" w:rsidRDefault="00CD468A" w:rsidP="00167ECC">
            <w:pPr>
              <w:shd w:val="clear" w:color="auto" w:fill="FFFFFF" w:themeFill="background1"/>
              <w:jc w:val="center"/>
              <w:rPr>
                <w:rFonts w:asciiTheme="majorBidi" w:hAnsiTheme="majorBidi" w:cstheme="majorBidi"/>
                <w:b/>
                <w:color w:val="002060"/>
                <w:sz w:val="18"/>
                <w:szCs w:val="18"/>
                <w:lang w:val="id-ID"/>
              </w:rPr>
            </w:pPr>
            <w:r w:rsidRPr="001F15BB">
              <w:rPr>
                <w:rFonts w:asciiTheme="majorBidi" w:hAnsiTheme="majorBidi" w:cstheme="majorBidi"/>
                <w:b/>
                <w:color w:val="002060"/>
                <w:sz w:val="18"/>
                <w:szCs w:val="18"/>
                <w:lang w:val="id-ID"/>
              </w:rPr>
              <w:t>100%</w:t>
            </w:r>
          </w:p>
        </w:tc>
        <w:tc>
          <w:tcPr>
            <w:tcW w:w="1983" w:type="dxa"/>
            <w:gridSpan w:val="2"/>
            <w:tcBorders>
              <w:top w:val="nil"/>
              <w:left w:val="single" w:sz="6" w:space="0" w:color="auto"/>
              <w:bottom w:val="single" w:sz="6" w:space="0" w:color="auto"/>
              <w:right w:val="nil"/>
            </w:tcBorders>
            <w:shd w:val="clear" w:color="auto" w:fill="BFBFBF" w:themeFill="background1" w:themeFillShade="BF"/>
            <w:vAlign w:val="center"/>
          </w:tcPr>
          <w:p w:rsidR="00CD468A" w:rsidRPr="00B05A3E" w:rsidRDefault="00CD468A" w:rsidP="00C54438">
            <w:pPr>
              <w:pStyle w:val="NoSpacing"/>
            </w:pPr>
          </w:p>
        </w:tc>
        <w:tc>
          <w:tcPr>
            <w:tcW w:w="841" w:type="dxa"/>
            <w:gridSpan w:val="2"/>
            <w:tcBorders>
              <w:top w:val="nil"/>
              <w:left w:val="nil"/>
              <w:bottom w:val="single" w:sz="6" w:space="0" w:color="auto"/>
              <w:right w:val="nil"/>
            </w:tcBorders>
            <w:shd w:val="clear" w:color="auto" w:fill="BFBFBF" w:themeFill="background1" w:themeFillShade="BF"/>
            <w:vAlign w:val="center"/>
          </w:tcPr>
          <w:p w:rsidR="00CD468A" w:rsidRPr="00B05A3E" w:rsidRDefault="00CD468A" w:rsidP="00C54438">
            <w:pPr>
              <w:pStyle w:val="NoSpacing"/>
            </w:pPr>
          </w:p>
        </w:tc>
        <w:tc>
          <w:tcPr>
            <w:tcW w:w="1142" w:type="dxa"/>
            <w:gridSpan w:val="2"/>
            <w:tcBorders>
              <w:top w:val="nil"/>
              <w:left w:val="nil"/>
              <w:bottom w:val="single" w:sz="6" w:space="0" w:color="auto"/>
              <w:right w:val="nil"/>
            </w:tcBorders>
            <w:shd w:val="clear" w:color="auto" w:fill="BFBFBF" w:themeFill="background1" w:themeFillShade="BF"/>
            <w:vAlign w:val="center"/>
          </w:tcPr>
          <w:p w:rsidR="00CD468A" w:rsidRPr="00B05A3E" w:rsidRDefault="00CD468A" w:rsidP="00C54438">
            <w:pPr>
              <w:pStyle w:val="NoSpacing"/>
            </w:pPr>
          </w:p>
        </w:tc>
        <w:tc>
          <w:tcPr>
            <w:tcW w:w="568" w:type="dxa"/>
            <w:gridSpan w:val="2"/>
            <w:tcBorders>
              <w:top w:val="nil"/>
              <w:left w:val="nil"/>
              <w:bottom w:val="single" w:sz="6" w:space="0" w:color="auto"/>
              <w:right w:val="single" w:sz="6" w:space="0" w:color="auto"/>
            </w:tcBorders>
            <w:shd w:val="clear" w:color="auto" w:fill="BFBFBF" w:themeFill="background1" w:themeFillShade="BF"/>
            <w:vAlign w:val="center"/>
          </w:tcPr>
          <w:p w:rsidR="00CD468A" w:rsidRPr="00B05A3E" w:rsidRDefault="00CD468A" w:rsidP="00C54438">
            <w:pPr>
              <w:pStyle w:val="NoSpacing"/>
            </w:pPr>
          </w:p>
        </w:tc>
        <w:tc>
          <w:tcPr>
            <w:tcW w:w="1052" w:type="dxa"/>
            <w:gridSpan w:val="2"/>
            <w:tcBorders>
              <w:top w:val="nil"/>
              <w:left w:val="single" w:sz="6" w:space="0" w:color="auto"/>
              <w:bottom w:val="single" w:sz="6" w:space="0" w:color="auto"/>
              <w:right w:val="single" w:sz="6" w:space="0" w:color="auto"/>
            </w:tcBorders>
            <w:shd w:val="clear" w:color="auto" w:fill="auto"/>
            <w:vAlign w:val="center"/>
          </w:tcPr>
          <w:p w:rsidR="00CD468A" w:rsidRPr="00D141FC" w:rsidRDefault="00D141FC" w:rsidP="00572534">
            <w:pPr>
              <w:shd w:val="clear" w:color="auto" w:fill="FFFFFF" w:themeFill="background1"/>
              <w:jc w:val="right"/>
              <w:rPr>
                <w:rFonts w:asciiTheme="majorBidi" w:hAnsiTheme="majorBidi" w:cstheme="majorBidi"/>
                <w:b/>
                <w:sz w:val="18"/>
                <w:szCs w:val="18"/>
                <w:lang w:val="id-ID"/>
              </w:rPr>
            </w:pPr>
            <w:r>
              <w:rPr>
                <w:rFonts w:asciiTheme="majorBidi" w:hAnsiTheme="majorBidi" w:cstheme="majorBidi"/>
                <w:b/>
                <w:sz w:val="18"/>
                <w:szCs w:val="18"/>
                <w:lang w:val="id-ID"/>
              </w:rPr>
              <w:t>1.2</w:t>
            </w:r>
            <w:r w:rsidR="00572534">
              <w:rPr>
                <w:rFonts w:asciiTheme="majorBidi" w:hAnsiTheme="majorBidi" w:cstheme="majorBidi"/>
                <w:b/>
                <w:sz w:val="18"/>
                <w:szCs w:val="18"/>
                <w:lang w:val="id-ID"/>
              </w:rPr>
              <w:t>50</w:t>
            </w:r>
            <w:r>
              <w:rPr>
                <w:rFonts w:asciiTheme="majorBidi" w:hAnsiTheme="majorBidi" w:cstheme="majorBidi"/>
                <w:b/>
                <w:sz w:val="18"/>
                <w:szCs w:val="18"/>
                <w:lang w:val="id-ID"/>
              </w:rPr>
              <w:t>.</w:t>
            </w:r>
            <w:r w:rsidR="00572534">
              <w:rPr>
                <w:rFonts w:asciiTheme="majorBidi" w:hAnsiTheme="majorBidi" w:cstheme="majorBidi"/>
                <w:b/>
                <w:sz w:val="18"/>
                <w:szCs w:val="18"/>
                <w:lang w:val="id-ID"/>
              </w:rPr>
              <w:t>5</w:t>
            </w:r>
            <w:r>
              <w:rPr>
                <w:rFonts w:asciiTheme="majorBidi" w:hAnsiTheme="majorBidi" w:cstheme="majorBidi"/>
                <w:b/>
                <w:sz w:val="18"/>
                <w:szCs w:val="18"/>
                <w:lang w:val="id-ID"/>
              </w:rPr>
              <w:t>3</w:t>
            </w:r>
            <w:r w:rsidR="00572534">
              <w:rPr>
                <w:rFonts w:asciiTheme="majorBidi" w:hAnsiTheme="majorBidi" w:cstheme="majorBidi"/>
                <w:b/>
                <w:sz w:val="18"/>
                <w:szCs w:val="18"/>
                <w:lang w:val="id-ID"/>
              </w:rPr>
              <w:t>7</w:t>
            </w:r>
            <w:r>
              <w:rPr>
                <w:rFonts w:asciiTheme="majorBidi" w:hAnsiTheme="majorBidi" w:cstheme="majorBidi"/>
                <w:b/>
                <w:sz w:val="18"/>
                <w:szCs w:val="18"/>
                <w:lang w:val="id-ID"/>
              </w:rPr>
              <w:t>.6</w:t>
            </w:r>
            <w:r w:rsidR="00572534">
              <w:rPr>
                <w:rFonts w:asciiTheme="majorBidi" w:hAnsiTheme="majorBidi" w:cstheme="majorBidi"/>
                <w:b/>
                <w:sz w:val="18"/>
                <w:szCs w:val="18"/>
                <w:lang w:val="id-ID"/>
              </w:rPr>
              <w:t>1</w:t>
            </w:r>
            <w:r>
              <w:rPr>
                <w:rFonts w:asciiTheme="majorBidi" w:hAnsiTheme="majorBidi" w:cstheme="majorBidi"/>
                <w:b/>
                <w:sz w:val="18"/>
                <w:szCs w:val="18"/>
                <w:lang w:val="id-ID"/>
              </w:rPr>
              <w:t>2</w:t>
            </w:r>
          </w:p>
        </w:tc>
        <w:tc>
          <w:tcPr>
            <w:tcW w:w="1051" w:type="dxa"/>
            <w:tcBorders>
              <w:top w:val="nil"/>
              <w:left w:val="single" w:sz="6" w:space="0" w:color="auto"/>
              <w:bottom w:val="single" w:sz="6" w:space="0" w:color="auto"/>
              <w:right w:val="single" w:sz="6" w:space="0" w:color="auto"/>
            </w:tcBorders>
            <w:vAlign w:val="center"/>
          </w:tcPr>
          <w:p w:rsidR="00CD468A" w:rsidRPr="00B05A3E" w:rsidRDefault="003778A9" w:rsidP="00715023">
            <w:pPr>
              <w:shd w:val="clear" w:color="auto" w:fill="FFFFFF" w:themeFill="background1"/>
              <w:jc w:val="right"/>
              <w:rPr>
                <w:rFonts w:asciiTheme="majorBidi" w:hAnsiTheme="majorBidi" w:cstheme="majorBidi"/>
                <w:b/>
                <w:sz w:val="16"/>
                <w:szCs w:val="16"/>
                <w:lang w:val="id-ID"/>
              </w:rPr>
            </w:pPr>
            <w:r>
              <w:rPr>
                <w:rFonts w:asciiTheme="majorBidi" w:hAnsiTheme="majorBidi" w:cstheme="majorBidi"/>
                <w:b/>
                <w:sz w:val="16"/>
                <w:szCs w:val="16"/>
                <w:lang w:val="id-ID"/>
              </w:rPr>
              <w:t>1.375.591.373</w:t>
            </w:r>
          </w:p>
        </w:tc>
        <w:tc>
          <w:tcPr>
            <w:tcW w:w="841" w:type="dxa"/>
            <w:tcBorders>
              <w:top w:val="nil"/>
              <w:left w:val="single" w:sz="6" w:space="0" w:color="auto"/>
              <w:bottom w:val="single" w:sz="6" w:space="0" w:color="auto"/>
              <w:right w:val="nil"/>
            </w:tcBorders>
            <w:shd w:val="clear" w:color="auto" w:fill="BFBFBF" w:themeFill="background1" w:themeFillShade="BF"/>
            <w:vAlign w:val="center"/>
          </w:tcPr>
          <w:p w:rsidR="00CD468A" w:rsidRPr="00B05A3E" w:rsidRDefault="00CD468A" w:rsidP="00C54438">
            <w:pPr>
              <w:pStyle w:val="NoSpacing"/>
              <w:rPr>
                <w:lang w:val="id-ID"/>
              </w:rPr>
            </w:pPr>
          </w:p>
        </w:tc>
        <w:tc>
          <w:tcPr>
            <w:tcW w:w="718" w:type="dxa"/>
            <w:tcBorders>
              <w:top w:val="nil"/>
              <w:left w:val="nil"/>
              <w:bottom w:val="single" w:sz="6" w:space="0" w:color="auto"/>
              <w:right w:val="double" w:sz="4" w:space="0" w:color="auto"/>
            </w:tcBorders>
            <w:shd w:val="clear" w:color="auto" w:fill="BFBFBF" w:themeFill="background1" w:themeFillShade="BF"/>
            <w:vAlign w:val="center"/>
          </w:tcPr>
          <w:p w:rsidR="00CD468A" w:rsidRPr="00B05A3E" w:rsidRDefault="00CD468A" w:rsidP="00C54438">
            <w:pPr>
              <w:pStyle w:val="NoSpacing"/>
            </w:pPr>
          </w:p>
        </w:tc>
      </w:tr>
      <w:tr w:rsidR="00B0392C" w:rsidRPr="00B05A3E" w:rsidTr="00643D9B">
        <w:trPr>
          <w:cantSplit/>
          <w:trHeight w:val="340"/>
        </w:trPr>
        <w:tc>
          <w:tcPr>
            <w:tcW w:w="493" w:type="dxa"/>
            <w:gridSpan w:val="4"/>
            <w:tcBorders>
              <w:top w:val="single" w:sz="6" w:space="0" w:color="auto"/>
              <w:left w:val="double" w:sz="4" w:space="0" w:color="auto"/>
              <w:bottom w:val="nil"/>
              <w:right w:val="single" w:sz="6" w:space="0" w:color="auto"/>
            </w:tcBorders>
            <w:shd w:val="clear" w:color="auto" w:fill="auto"/>
            <w:vAlign w:val="center"/>
          </w:tcPr>
          <w:p w:rsidR="00B0392C" w:rsidRPr="003B1994" w:rsidRDefault="00B0392C" w:rsidP="00167ECC">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1.1</w:t>
            </w:r>
          </w:p>
        </w:tc>
        <w:tc>
          <w:tcPr>
            <w:tcW w:w="2125" w:type="dxa"/>
            <w:gridSpan w:val="2"/>
            <w:tcBorders>
              <w:top w:val="single" w:sz="6" w:space="0" w:color="auto"/>
              <w:left w:val="single" w:sz="6" w:space="0" w:color="auto"/>
              <w:bottom w:val="nil"/>
              <w:right w:val="single" w:sz="6" w:space="0" w:color="auto"/>
            </w:tcBorders>
            <w:tcMar>
              <w:left w:w="28" w:type="dxa"/>
            </w:tcMar>
            <w:vAlign w:val="center"/>
          </w:tcPr>
          <w:p w:rsidR="00B0392C" w:rsidRPr="00B05A3E" w:rsidRDefault="00B0392C" w:rsidP="00167ECC">
            <w:pPr>
              <w:shd w:val="clear" w:color="auto" w:fill="FFFFFF" w:themeFill="background1"/>
              <w:ind w:left="57"/>
              <w:rPr>
                <w:rFonts w:asciiTheme="majorBidi" w:hAnsiTheme="majorBidi" w:cstheme="majorBidi"/>
                <w:sz w:val="18"/>
                <w:szCs w:val="18"/>
                <w:lang w:val="id-ID"/>
              </w:rPr>
            </w:pPr>
            <w:r>
              <w:rPr>
                <w:rFonts w:asciiTheme="majorBidi" w:hAnsiTheme="majorBidi" w:cstheme="majorBidi"/>
                <w:sz w:val="18"/>
                <w:szCs w:val="18"/>
                <w:lang w:val="id-ID"/>
              </w:rPr>
              <w:t>Penyediaan jasa peralatan, dan perlengkapan kantor</w:t>
            </w:r>
          </w:p>
        </w:tc>
        <w:tc>
          <w:tcPr>
            <w:tcW w:w="992" w:type="dxa"/>
            <w:gridSpan w:val="2"/>
            <w:tcBorders>
              <w:top w:val="single" w:sz="6" w:space="0" w:color="auto"/>
              <w:left w:val="single" w:sz="6" w:space="0" w:color="auto"/>
              <w:bottom w:val="nil"/>
              <w:right w:val="single" w:sz="6" w:space="0" w:color="auto"/>
            </w:tcBorders>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1133" w:type="dxa"/>
            <w:gridSpan w:val="2"/>
            <w:tcBorders>
              <w:top w:val="single" w:sz="6" w:space="0" w:color="auto"/>
              <w:left w:val="single" w:sz="6" w:space="0" w:color="auto"/>
              <w:bottom w:val="nil"/>
              <w:right w:val="single" w:sz="6" w:space="0" w:color="auto"/>
            </w:tcBorders>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709" w:type="dxa"/>
            <w:gridSpan w:val="2"/>
            <w:tcBorders>
              <w:top w:val="single" w:sz="6" w:space="0" w:color="auto"/>
              <w:left w:val="single" w:sz="6" w:space="0" w:color="auto"/>
              <w:bottom w:val="nil"/>
              <w:right w:val="single" w:sz="6" w:space="0" w:color="auto"/>
            </w:tcBorders>
            <w:shd w:val="clear" w:color="auto" w:fill="auto"/>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1134" w:type="dxa"/>
            <w:gridSpan w:val="2"/>
            <w:tcBorders>
              <w:top w:val="single" w:sz="6" w:space="0" w:color="auto"/>
              <w:left w:val="single" w:sz="6" w:space="0" w:color="auto"/>
              <w:bottom w:val="nil"/>
              <w:right w:val="single" w:sz="6" w:space="0" w:color="auto"/>
            </w:tcBorders>
            <w:shd w:val="clear" w:color="auto" w:fill="auto"/>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567" w:type="dxa"/>
            <w:gridSpan w:val="2"/>
            <w:tcBorders>
              <w:top w:val="single" w:sz="6" w:space="0" w:color="auto"/>
              <w:left w:val="single" w:sz="6" w:space="0" w:color="auto"/>
              <w:bottom w:val="nil"/>
              <w:right w:val="single" w:sz="6" w:space="0" w:color="auto"/>
            </w:tcBorders>
            <w:shd w:val="clear" w:color="auto" w:fill="auto"/>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0392C" w:rsidRPr="002D0DC2" w:rsidRDefault="00B0392C" w:rsidP="002D0DC2">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Materai 6000 yang tersedia</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0392C" w:rsidRPr="00727DB0" w:rsidRDefault="00727DB0"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156 lmbr</w:t>
            </w:r>
          </w:p>
        </w:tc>
        <w:tc>
          <w:tcPr>
            <w:tcW w:w="1142" w:type="dxa"/>
            <w:gridSpan w:val="2"/>
            <w:vMerge w:val="restart"/>
            <w:tcBorders>
              <w:top w:val="single" w:sz="6" w:space="0" w:color="auto"/>
              <w:left w:val="single" w:sz="6" w:space="0" w:color="auto"/>
              <w:right w:val="single" w:sz="6" w:space="0" w:color="auto"/>
            </w:tcBorders>
            <w:shd w:val="clear" w:color="auto" w:fill="auto"/>
            <w:vAlign w:val="center"/>
          </w:tcPr>
          <w:p w:rsidR="00B0392C" w:rsidRPr="00B0392C" w:rsidRDefault="00B0392C"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Dukungan terhadap kelanncaran administras keuangan dan operasional perkantoran</w:t>
            </w:r>
          </w:p>
          <w:p w:rsidR="00B0392C" w:rsidRPr="00B0392C" w:rsidRDefault="00B0392C" w:rsidP="003B1994">
            <w:pPr>
              <w:shd w:val="clear" w:color="auto" w:fill="FFFFFF" w:themeFill="background1"/>
              <w:ind w:left="142"/>
              <w:rPr>
                <w:rFonts w:asciiTheme="majorBidi" w:hAnsiTheme="majorBidi" w:cstheme="majorBidi"/>
                <w:sz w:val="18"/>
                <w:szCs w:val="18"/>
                <w:lang w:val="id-ID"/>
              </w:rPr>
            </w:pPr>
          </w:p>
        </w:tc>
        <w:tc>
          <w:tcPr>
            <w:tcW w:w="568" w:type="dxa"/>
            <w:gridSpan w:val="2"/>
            <w:tcBorders>
              <w:top w:val="single" w:sz="6" w:space="0" w:color="auto"/>
              <w:left w:val="single" w:sz="6" w:space="0" w:color="auto"/>
              <w:bottom w:val="nil"/>
              <w:right w:val="single" w:sz="6" w:space="0" w:color="auto"/>
            </w:tcBorders>
            <w:shd w:val="clear" w:color="auto" w:fill="auto"/>
            <w:vAlign w:val="center"/>
          </w:tcPr>
          <w:p w:rsidR="00B0392C" w:rsidRPr="00B0392C" w:rsidRDefault="00B0392C"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100%</w:t>
            </w:r>
          </w:p>
        </w:tc>
        <w:tc>
          <w:tcPr>
            <w:tcW w:w="1052" w:type="dxa"/>
            <w:gridSpan w:val="2"/>
            <w:tcBorders>
              <w:top w:val="single" w:sz="6" w:space="0" w:color="auto"/>
              <w:left w:val="single" w:sz="6" w:space="0" w:color="auto"/>
              <w:bottom w:val="nil"/>
              <w:right w:val="single" w:sz="6" w:space="0" w:color="auto"/>
            </w:tcBorders>
            <w:shd w:val="clear" w:color="auto" w:fill="auto"/>
            <w:vAlign w:val="center"/>
          </w:tcPr>
          <w:p w:rsidR="00B0392C" w:rsidRPr="00727DB0" w:rsidRDefault="00572534" w:rsidP="00572534">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564.371.436</w:t>
            </w:r>
          </w:p>
        </w:tc>
        <w:tc>
          <w:tcPr>
            <w:tcW w:w="1079" w:type="dxa"/>
            <w:gridSpan w:val="2"/>
            <w:tcBorders>
              <w:top w:val="single" w:sz="6" w:space="0" w:color="auto"/>
              <w:left w:val="single" w:sz="6" w:space="0" w:color="auto"/>
              <w:bottom w:val="nil"/>
              <w:right w:val="single" w:sz="6" w:space="0" w:color="auto"/>
            </w:tcBorders>
            <w:vAlign w:val="center"/>
          </w:tcPr>
          <w:p w:rsidR="00B0392C" w:rsidRPr="0090011F" w:rsidRDefault="003778A9" w:rsidP="00167ECC">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620.808.579</w:t>
            </w:r>
          </w:p>
        </w:tc>
        <w:tc>
          <w:tcPr>
            <w:tcW w:w="841" w:type="dxa"/>
            <w:tcBorders>
              <w:top w:val="single" w:sz="6" w:space="0" w:color="auto"/>
              <w:left w:val="single" w:sz="6" w:space="0" w:color="auto"/>
              <w:bottom w:val="nil"/>
              <w:right w:val="single" w:sz="6" w:space="0" w:color="auto"/>
            </w:tcBorders>
            <w:vAlign w:val="center"/>
          </w:tcPr>
          <w:p w:rsidR="00B0392C" w:rsidRPr="00B0392C" w:rsidRDefault="00B0392C" w:rsidP="00A3680F">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Lanjutan</w:t>
            </w:r>
          </w:p>
        </w:tc>
        <w:tc>
          <w:tcPr>
            <w:tcW w:w="718" w:type="dxa"/>
            <w:tcBorders>
              <w:top w:val="single" w:sz="6" w:space="0" w:color="auto"/>
              <w:left w:val="single" w:sz="6" w:space="0" w:color="auto"/>
              <w:bottom w:val="nil"/>
              <w:right w:val="double" w:sz="4" w:space="0" w:color="auto"/>
            </w:tcBorders>
            <w:shd w:val="clear" w:color="auto" w:fill="auto"/>
            <w:vAlign w:val="center"/>
          </w:tcPr>
          <w:p w:rsidR="00B0392C" w:rsidRPr="00B0392C" w:rsidRDefault="00B0392C" w:rsidP="00340418">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BK</w:t>
            </w:r>
            <w:r w:rsidR="00340418">
              <w:rPr>
                <w:rFonts w:asciiTheme="majorBidi" w:hAnsiTheme="majorBidi" w:cstheme="majorBidi"/>
                <w:sz w:val="18"/>
                <w:szCs w:val="18"/>
                <w:lang w:val="id-ID"/>
              </w:rPr>
              <w:t>PP</w:t>
            </w:r>
          </w:p>
        </w:tc>
      </w:tr>
      <w:tr w:rsidR="00B0392C"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auto"/>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nil"/>
              <w:right w:val="single" w:sz="6" w:space="0" w:color="auto"/>
            </w:tcBorders>
            <w:tcMar>
              <w:left w:w="28" w:type="dxa"/>
            </w:tcMar>
            <w:vAlign w:val="center"/>
          </w:tcPr>
          <w:p w:rsidR="00B0392C" w:rsidRPr="00B05A3E" w:rsidRDefault="00B0392C"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nil"/>
              <w:right w:val="single" w:sz="6" w:space="0" w:color="auto"/>
            </w:tcBorders>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nil"/>
              <w:right w:val="single" w:sz="6" w:space="0" w:color="auto"/>
            </w:tcBorders>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nil"/>
              <w:right w:val="single" w:sz="6" w:space="0" w:color="auto"/>
            </w:tcBorders>
            <w:shd w:val="clear" w:color="auto" w:fill="auto"/>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nil"/>
              <w:right w:val="single" w:sz="6" w:space="0" w:color="auto"/>
            </w:tcBorders>
            <w:shd w:val="clear" w:color="auto" w:fill="auto"/>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nil"/>
              <w:right w:val="single" w:sz="6" w:space="0" w:color="auto"/>
            </w:tcBorders>
            <w:shd w:val="clear" w:color="auto" w:fill="auto"/>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0392C" w:rsidRPr="00B05A3E" w:rsidRDefault="00B0392C" w:rsidP="002D0DC2">
            <w:pPr>
              <w:shd w:val="clear" w:color="auto" w:fill="FFFFFF" w:themeFill="background1"/>
              <w:ind w:left="142"/>
              <w:rPr>
                <w:rFonts w:asciiTheme="majorBidi" w:hAnsiTheme="majorBidi" w:cstheme="majorBidi"/>
                <w:sz w:val="18"/>
                <w:szCs w:val="18"/>
              </w:rPr>
            </w:pPr>
            <w:r>
              <w:rPr>
                <w:rFonts w:asciiTheme="majorBidi" w:hAnsiTheme="majorBidi" w:cstheme="majorBidi"/>
                <w:sz w:val="18"/>
                <w:szCs w:val="18"/>
                <w:lang w:val="id-ID"/>
              </w:rPr>
              <w:t>Materai 3000 yang tersedia</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0392C" w:rsidRPr="00727DB0" w:rsidRDefault="00727DB0"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420 lbr</w:t>
            </w:r>
          </w:p>
        </w:tc>
        <w:tc>
          <w:tcPr>
            <w:tcW w:w="1142" w:type="dxa"/>
            <w:gridSpan w:val="2"/>
            <w:vMerge/>
            <w:tcBorders>
              <w:left w:val="single" w:sz="6" w:space="0" w:color="auto"/>
              <w:right w:val="single" w:sz="6" w:space="0" w:color="auto"/>
            </w:tcBorders>
            <w:shd w:val="clear" w:color="auto" w:fill="auto"/>
            <w:vAlign w:val="center"/>
          </w:tcPr>
          <w:p w:rsidR="00B0392C" w:rsidRPr="00B0392C" w:rsidRDefault="00B0392C" w:rsidP="003B1994">
            <w:pPr>
              <w:shd w:val="clear" w:color="auto" w:fill="FFFFFF" w:themeFill="background1"/>
              <w:ind w:left="142"/>
              <w:rPr>
                <w:rFonts w:asciiTheme="majorBidi" w:hAnsiTheme="majorBidi" w:cstheme="majorBidi"/>
                <w:sz w:val="18"/>
                <w:szCs w:val="18"/>
                <w:lang w:val="id-ID"/>
              </w:rPr>
            </w:pPr>
          </w:p>
        </w:tc>
        <w:tc>
          <w:tcPr>
            <w:tcW w:w="568" w:type="dxa"/>
            <w:gridSpan w:val="2"/>
            <w:tcBorders>
              <w:top w:val="nil"/>
              <w:left w:val="single" w:sz="6" w:space="0" w:color="auto"/>
              <w:bottom w:val="nil"/>
              <w:right w:val="single" w:sz="6" w:space="0" w:color="auto"/>
            </w:tcBorders>
            <w:shd w:val="clear" w:color="auto" w:fill="auto"/>
            <w:vAlign w:val="center"/>
          </w:tcPr>
          <w:p w:rsidR="00B0392C" w:rsidRPr="00B05A3E" w:rsidRDefault="00B0392C" w:rsidP="003B1994">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nil"/>
              <w:right w:val="single" w:sz="6" w:space="0" w:color="auto"/>
            </w:tcBorders>
            <w:shd w:val="clear" w:color="auto" w:fill="auto"/>
            <w:vAlign w:val="center"/>
          </w:tcPr>
          <w:p w:rsidR="00B0392C" w:rsidRPr="00727DB0" w:rsidRDefault="00B0392C" w:rsidP="000D28BC">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nil"/>
              <w:right w:val="single" w:sz="6" w:space="0" w:color="auto"/>
            </w:tcBorders>
            <w:vAlign w:val="center"/>
          </w:tcPr>
          <w:p w:rsidR="00B0392C" w:rsidRPr="00727DB0" w:rsidRDefault="00B0392C" w:rsidP="00167ECC">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nil"/>
              <w:right w:val="single" w:sz="6" w:space="0" w:color="auto"/>
            </w:tcBorders>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nil"/>
              <w:right w:val="double" w:sz="4" w:space="0" w:color="auto"/>
            </w:tcBorders>
            <w:shd w:val="clear" w:color="auto" w:fill="auto"/>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r>
      <w:tr w:rsidR="00B0392C"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auto"/>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nil"/>
              <w:right w:val="single" w:sz="6" w:space="0" w:color="auto"/>
            </w:tcBorders>
            <w:tcMar>
              <w:left w:w="28" w:type="dxa"/>
            </w:tcMar>
            <w:vAlign w:val="center"/>
          </w:tcPr>
          <w:p w:rsidR="00B0392C" w:rsidRPr="00B05A3E" w:rsidRDefault="00B0392C"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nil"/>
              <w:right w:val="single" w:sz="6" w:space="0" w:color="auto"/>
            </w:tcBorders>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nil"/>
              <w:right w:val="single" w:sz="6" w:space="0" w:color="auto"/>
            </w:tcBorders>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nil"/>
              <w:right w:val="single" w:sz="6" w:space="0" w:color="auto"/>
            </w:tcBorders>
            <w:shd w:val="clear" w:color="auto" w:fill="auto"/>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nil"/>
              <w:right w:val="single" w:sz="6" w:space="0" w:color="auto"/>
            </w:tcBorders>
            <w:shd w:val="clear" w:color="auto" w:fill="auto"/>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nil"/>
              <w:right w:val="single" w:sz="6" w:space="0" w:color="auto"/>
            </w:tcBorders>
            <w:shd w:val="clear" w:color="auto" w:fill="auto"/>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0392C" w:rsidRPr="002D0DC2" w:rsidRDefault="00B0392C"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Jasa pengiriman/paket</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0392C" w:rsidRPr="00727DB0" w:rsidRDefault="00727DB0"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10 kali</w:t>
            </w:r>
          </w:p>
        </w:tc>
        <w:tc>
          <w:tcPr>
            <w:tcW w:w="1142" w:type="dxa"/>
            <w:gridSpan w:val="2"/>
            <w:vMerge/>
            <w:tcBorders>
              <w:left w:val="single" w:sz="6" w:space="0" w:color="auto"/>
              <w:right w:val="single" w:sz="6" w:space="0" w:color="auto"/>
            </w:tcBorders>
            <w:shd w:val="clear" w:color="auto" w:fill="auto"/>
            <w:vAlign w:val="center"/>
          </w:tcPr>
          <w:p w:rsidR="00B0392C" w:rsidRPr="00B05A3E" w:rsidRDefault="00B0392C" w:rsidP="003B1994">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nil"/>
              <w:right w:val="single" w:sz="6" w:space="0" w:color="auto"/>
            </w:tcBorders>
            <w:shd w:val="clear" w:color="auto" w:fill="auto"/>
            <w:vAlign w:val="center"/>
          </w:tcPr>
          <w:p w:rsidR="00B0392C" w:rsidRPr="00B0392C" w:rsidRDefault="00B0392C" w:rsidP="003B1994">
            <w:pPr>
              <w:shd w:val="clear" w:color="auto" w:fill="FFFFFF" w:themeFill="background1"/>
              <w:ind w:left="142"/>
              <w:rPr>
                <w:rFonts w:asciiTheme="majorBidi" w:hAnsiTheme="majorBidi" w:cstheme="majorBidi"/>
                <w:sz w:val="18"/>
                <w:szCs w:val="18"/>
                <w:lang w:val="id-ID"/>
              </w:rPr>
            </w:pPr>
          </w:p>
        </w:tc>
        <w:tc>
          <w:tcPr>
            <w:tcW w:w="1052" w:type="dxa"/>
            <w:gridSpan w:val="2"/>
            <w:tcBorders>
              <w:top w:val="nil"/>
              <w:left w:val="single" w:sz="6" w:space="0" w:color="auto"/>
              <w:bottom w:val="nil"/>
              <w:right w:val="single" w:sz="6" w:space="0" w:color="auto"/>
            </w:tcBorders>
            <w:shd w:val="clear" w:color="auto" w:fill="auto"/>
            <w:vAlign w:val="center"/>
          </w:tcPr>
          <w:p w:rsidR="00B0392C" w:rsidRPr="00727DB0" w:rsidRDefault="00B0392C" w:rsidP="00167ECC">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nil"/>
              <w:right w:val="single" w:sz="6" w:space="0" w:color="auto"/>
            </w:tcBorders>
            <w:vAlign w:val="center"/>
          </w:tcPr>
          <w:p w:rsidR="00B0392C" w:rsidRPr="0090011F" w:rsidRDefault="00B0392C" w:rsidP="0090011F">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nil"/>
              <w:right w:val="single" w:sz="6" w:space="0" w:color="auto"/>
            </w:tcBorders>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nil"/>
              <w:right w:val="double" w:sz="4" w:space="0" w:color="auto"/>
            </w:tcBorders>
            <w:shd w:val="clear" w:color="auto" w:fill="auto"/>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r>
      <w:tr w:rsidR="00B0392C"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auto"/>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nil"/>
              <w:right w:val="single" w:sz="6" w:space="0" w:color="auto"/>
            </w:tcBorders>
            <w:tcMar>
              <w:left w:w="28" w:type="dxa"/>
            </w:tcMar>
            <w:vAlign w:val="center"/>
          </w:tcPr>
          <w:p w:rsidR="00B0392C" w:rsidRPr="00B05A3E" w:rsidRDefault="00B0392C"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nil"/>
              <w:right w:val="single" w:sz="6" w:space="0" w:color="auto"/>
            </w:tcBorders>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nil"/>
              <w:right w:val="single" w:sz="6" w:space="0" w:color="auto"/>
            </w:tcBorders>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nil"/>
              <w:right w:val="single" w:sz="6" w:space="0" w:color="auto"/>
            </w:tcBorders>
            <w:shd w:val="clear" w:color="auto" w:fill="auto"/>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nil"/>
              <w:right w:val="single" w:sz="6" w:space="0" w:color="auto"/>
            </w:tcBorders>
            <w:shd w:val="clear" w:color="auto" w:fill="auto"/>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nil"/>
              <w:right w:val="single" w:sz="6" w:space="0" w:color="auto"/>
            </w:tcBorders>
            <w:shd w:val="clear" w:color="auto" w:fill="auto"/>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0392C" w:rsidRPr="002D0DC2" w:rsidRDefault="00B0392C"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STNK kendaraan roda 4 yang terbayar</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0392C" w:rsidRPr="00727DB0" w:rsidRDefault="00727DB0" w:rsidP="00727DB0">
            <w:pPr>
              <w:shd w:val="clear" w:color="auto" w:fill="FFFFFF" w:themeFill="background1"/>
              <w:rPr>
                <w:rFonts w:asciiTheme="majorBidi" w:hAnsiTheme="majorBidi" w:cstheme="majorBidi"/>
                <w:sz w:val="18"/>
                <w:szCs w:val="18"/>
                <w:lang w:val="id-ID"/>
              </w:rPr>
            </w:pPr>
            <w:r>
              <w:rPr>
                <w:rFonts w:asciiTheme="majorBidi" w:hAnsiTheme="majorBidi" w:cstheme="majorBidi"/>
                <w:sz w:val="18"/>
                <w:szCs w:val="18"/>
                <w:lang w:val="id-ID"/>
              </w:rPr>
              <w:t xml:space="preserve">     3 unit</w:t>
            </w:r>
          </w:p>
        </w:tc>
        <w:tc>
          <w:tcPr>
            <w:tcW w:w="1142" w:type="dxa"/>
            <w:gridSpan w:val="2"/>
            <w:vMerge/>
            <w:tcBorders>
              <w:left w:val="single" w:sz="6" w:space="0" w:color="auto"/>
              <w:bottom w:val="nil"/>
              <w:right w:val="single" w:sz="6" w:space="0" w:color="auto"/>
            </w:tcBorders>
            <w:shd w:val="clear" w:color="auto" w:fill="auto"/>
            <w:vAlign w:val="center"/>
          </w:tcPr>
          <w:p w:rsidR="00B0392C" w:rsidRPr="00B05A3E" w:rsidRDefault="00B0392C" w:rsidP="003B1994">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nil"/>
              <w:right w:val="single" w:sz="6" w:space="0" w:color="auto"/>
            </w:tcBorders>
            <w:shd w:val="clear" w:color="auto" w:fill="auto"/>
            <w:vAlign w:val="center"/>
          </w:tcPr>
          <w:p w:rsidR="00B0392C" w:rsidRPr="00B05A3E" w:rsidRDefault="00B0392C" w:rsidP="003B1994">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nil"/>
              <w:right w:val="single" w:sz="6" w:space="0" w:color="auto"/>
            </w:tcBorders>
            <w:shd w:val="clear" w:color="auto" w:fill="auto"/>
            <w:vAlign w:val="center"/>
          </w:tcPr>
          <w:p w:rsidR="00B0392C" w:rsidRPr="00897B2B" w:rsidRDefault="00B0392C" w:rsidP="00167ECC">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nil"/>
              <w:right w:val="single" w:sz="6" w:space="0" w:color="auto"/>
            </w:tcBorders>
            <w:vAlign w:val="center"/>
          </w:tcPr>
          <w:p w:rsidR="00B0392C" w:rsidRPr="0090011F" w:rsidRDefault="00B0392C" w:rsidP="00167ECC">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nil"/>
              <w:right w:val="single" w:sz="6" w:space="0" w:color="auto"/>
            </w:tcBorders>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nil"/>
              <w:right w:val="double" w:sz="4" w:space="0" w:color="auto"/>
            </w:tcBorders>
            <w:shd w:val="clear" w:color="auto" w:fill="auto"/>
            <w:vAlign w:val="center"/>
          </w:tcPr>
          <w:p w:rsidR="00B0392C" w:rsidRPr="00B05A3E" w:rsidRDefault="00B0392C" w:rsidP="00167ECC">
            <w:pPr>
              <w:shd w:val="clear" w:color="auto" w:fill="FFFFFF" w:themeFill="background1"/>
              <w:jc w:val="center"/>
              <w:rPr>
                <w:rFonts w:asciiTheme="majorBidi" w:hAnsiTheme="majorBidi" w:cstheme="majorBidi"/>
                <w:sz w:val="18"/>
                <w:szCs w:val="18"/>
              </w:rPr>
            </w:pPr>
          </w:p>
        </w:tc>
      </w:tr>
      <w:tr w:rsidR="00A71AED"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nil"/>
              <w:right w:val="single" w:sz="6" w:space="0" w:color="auto"/>
            </w:tcBorders>
            <w:tcMar>
              <w:left w:w="28" w:type="dxa"/>
            </w:tcMar>
            <w:vAlign w:val="center"/>
          </w:tcPr>
          <w:p w:rsidR="00A71AED" w:rsidRPr="00B05A3E" w:rsidRDefault="00A71AED"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1AED" w:rsidRPr="00B05A3E" w:rsidRDefault="00D1526D" w:rsidP="00D1526D">
            <w:pPr>
              <w:shd w:val="clear" w:color="auto" w:fill="FFFFFF" w:themeFill="background1"/>
              <w:ind w:left="142"/>
              <w:rPr>
                <w:rFonts w:asciiTheme="majorBidi" w:hAnsiTheme="majorBidi" w:cstheme="majorBidi"/>
                <w:sz w:val="18"/>
                <w:szCs w:val="18"/>
              </w:rPr>
            </w:pPr>
            <w:r>
              <w:rPr>
                <w:rFonts w:asciiTheme="majorBidi" w:hAnsiTheme="majorBidi" w:cstheme="majorBidi"/>
                <w:sz w:val="18"/>
                <w:szCs w:val="18"/>
                <w:lang w:val="id-ID"/>
              </w:rPr>
              <w:t>STNK kendaraan roda 2 yang terbayar</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1AED" w:rsidRPr="00727DB0" w:rsidRDefault="00727DB0"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 xml:space="preserve"> 16 unit</w:t>
            </w:r>
          </w:p>
        </w:tc>
        <w:tc>
          <w:tcPr>
            <w:tcW w:w="1142"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nil"/>
              <w:right w:val="single" w:sz="6" w:space="0" w:color="auto"/>
            </w:tcBorders>
            <w:shd w:val="clear" w:color="auto" w:fill="auto"/>
            <w:vAlign w:val="center"/>
          </w:tcPr>
          <w:p w:rsidR="00A71AED" w:rsidRPr="00727DB0" w:rsidRDefault="00A71AED" w:rsidP="000D28BC">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nil"/>
              <w:right w:val="single" w:sz="6" w:space="0" w:color="auto"/>
            </w:tcBorders>
            <w:vAlign w:val="center"/>
          </w:tcPr>
          <w:p w:rsidR="00A71AED" w:rsidRPr="0090011F" w:rsidRDefault="00A71AED" w:rsidP="00167ECC">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nil"/>
              <w:right w:val="double" w:sz="4"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r>
      <w:tr w:rsidR="00A71AED"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nil"/>
              <w:right w:val="single" w:sz="6" w:space="0" w:color="auto"/>
            </w:tcBorders>
            <w:tcMar>
              <w:left w:w="28" w:type="dxa"/>
            </w:tcMar>
            <w:vAlign w:val="center"/>
          </w:tcPr>
          <w:p w:rsidR="00A71AED" w:rsidRPr="00B05A3E" w:rsidRDefault="00A71AED"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1AED" w:rsidRPr="00B3656A" w:rsidRDefault="00B3656A" w:rsidP="002A36E1">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Bahan dan peralatan kebersi</w:t>
            </w:r>
            <w:r w:rsidR="002A36E1">
              <w:rPr>
                <w:rFonts w:asciiTheme="majorBidi" w:hAnsiTheme="majorBidi" w:cstheme="majorBidi"/>
                <w:sz w:val="18"/>
                <w:szCs w:val="18"/>
                <w:lang w:val="id-ID"/>
              </w:rPr>
              <w:t>h</w:t>
            </w:r>
            <w:r>
              <w:rPr>
                <w:rFonts w:asciiTheme="majorBidi" w:hAnsiTheme="majorBidi" w:cstheme="majorBidi"/>
                <w:sz w:val="18"/>
                <w:szCs w:val="18"/>
                <w:lang w:val="id-ID"/>
              </w:rPr>
              <w:t xml:space="preserve">an yang tersedia </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1AED" w:rsidRPr="00897B2B" w:rsidRDefault="00897B2B"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5 jenis</w:t>
            </w:r>
          </w:p>
        </w:tc>
        <w:tc>
          <w:tcPr>
            <w:tcW w:w="1142"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nil"/>
              <w:right w:val="single" w:sz="6" w:space="0" w:color="auto"/>
            </w:tcBorders>
            <w:shd w:val="clear" w:color="auto" w:fill="auto"/>
            <w:vAlign w:val="center"/>
          </w:tcPr>
          <w:p w:rsidR="00A71AED" w:rsidRPr="00897B2B" w:rsidRDefault="00A71AED" w:rsidP="00B2361E">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nil"/>
              <w:right w:val="single" w:sz="6" w:space="0" w:color="auto"/>
            </w:tcBorders>
            <w:vAlign w:val="center"/>
          </w:tcPr>
          <w:p w:rsidR="00A71AED" w:rsidRPr="00897B2B" w:rsidRDefault="00A71AED" w:rsidP="00167ECC">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nil"/>
              <w:right w:val="double" w:sz="4"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r>
      <w:tr w:rsidR="00A71AED"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nil"/>
              <w:right w:val="single" w:sz="6" w:space="0" w:color="auto"/>
            </w:tcBorders>
            <w:tcMar>
              <w:left w:w="28" w:type="dxa"/>
            </w:tcMar>
            <w:vAlign w:val="center"/>
          </w:tcPr>
          <w:p w:rsidR="00A71AED" w:rsidRPr="00B05A3E" w:rsidRDefault="00A71AED"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1AED" w:rsidRPr="00B3656A" w:rsidRDefault="00B3656A"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Jasa kebersihan kantor</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1AED" w:rsidRPr="00897B2B" w:rsidRDefault="00897B2B"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12 bln</w:t>
            </w:r>
          </w:p>
        </w:tc>
        <w:tc>
          <w:tcPr>
            <w:tcW w:w="1142"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nil"/>
              <w:right w:val="single" w:sz="6" w:space="0" w:color="auto"/>
            </w:tcBorders>
            <w:shd w:val="clear" w:color="auto" w:fill="auto"/>
            <w:vAlign w:val="center"/>
          </w:tcPr>
          <w:p w:rsidR="00A71AED" w:rsidRPr="00897B2B" w:rsidRDefault="00A71AED" w:rsidP="00167ECC">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nil"/>
              <w:right w:val="single" w:sz="6" w:space="0" w:color="auto"/>
            </w:tcBorders>
            <w:vAlign w:val="center"/>
          </w:tcPr>
          <w:p w:rsidR="00A71AED" w:rsidRPr="0090011F" w:rsidRDefault="00A71AED" w:rsidP="00167ECC">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nil"/>
              <w:right w:val="double" w:sz="4"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r>
      <w:tr w:rsidR="00B12E74"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auto"/>
            <w:vAlign w:val="center"/>
          </w:tcPr>
          <w:p w:rsidR="00B12E74" w:rsidRPr="00B05A3E" w:rsidRDefault="00B12E74"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nil"/>
              <w:right w:val="single" w:sz="6" w:space="0" w:color="auto"/>
            </w:tcBorders>
            <w:tcMar>
              <w:left w:w="28" w:type="dxa"/>
            </w:tcMar>
            <w:vAlign w:val="center"/>
          </w:tcPr>
          <w:p w:rsidR="00B12E74" w:rsidRPr="00B05A3E" w:rsidRDefault="00B12E74"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nil"/>
              <w:right w:val="single" w:sz="6" w:space="0" w:color="auto"/>
            </w:tcBorders>
            <w:vAlign w:val="center"/>
          </w:tcPr>
          <w:p w:rsidR="00B12E74" w:rsidRPr="00B05A3E" w:rsidRDefault="00B12E74"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nil"/>
              <w:right w:val="single" w:sz="6" w:space="0" w:color="auto"/>
            </w:tcBorders>
            <w:vAlign w:val="center"/>
          </w:tcPr>
          <w:p w:rsidR="00B12E74" w:rsidRPr="00B05A3E" w:rsidRDefault="00B12E74"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nil"/>
              <w:right w:val="single" w:sz="6" w:space="0" w:color="auto"/>
            </w:tcBorders>
            <w:shd w:val="clear" w:color="auto" w:fill="auto"/>
            <w:vAlign w:val="center"/>
          </w:tcPr>
          <w:p w:rsidR="00B12E74" w:rsidRPr="00B05A3E" w:rsidRDefault="00B12E74"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nil"/>
              <w:right w:val="single" w:sz="6" w:space="0" w:color="auto"/>
            </w:tcBorders>
            <w:shd w:val="clear" w:color="auto" w:fill="auto"/>
            <w:vAlign w:val="center"/>
          </w:tcPr>
          <w:p w:rsidR="00B12E74" w:rsidRPr="00B05A3E" w:rsidRDefault="00B12E74"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nil"/>
              <w:right w:val="single" w:sz="6" w:space="0" w:color="auto"/>
            </w:tcBorders>
            <w:shd w:val="clear" w:color="auto" w:fill="auto"/>
            <w:vAlign w:val="center"/>
          </w:tcPr>
          <w:p w:rsidR="00B12E74" w:rsidRPr="00B05A3E" w:rsidRDefault="00B12E74"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2E74" w:rsidRDefault="00B12E74" w:rsidP="00B12E7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 xml:space="preserve">Alat tulis kantor yang tersedia </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2E74" w:rsidRPr="00A16564" w:rsidRDefault="00A16564"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51 jenis</w:t>
            </w:r>
          </w:p>
        </w:tc>
        <w:tc>
          <w:tcPr>
            <w:tcW w:w="1142" w:type="dxa"/>
            <w:gridSpan w:val="2"/>
            <w:tcBorders>
              <w:top w:val="nil"/>
              <w:left w:val="single" w:sz="6" w:space="0" w:color="auto"/>
              <w:bottom w:val="nil"/>
              <w:right w:val="single" w:sz="6" w:space="0" w:color="auto"/>
            </w:tcBorders>
            <w:shd w:val="clear" w:color="auto" w:fill="auto"/>
            <w:vAlign w:val="center"/>
          </w:tcPr>
          <w:p w:rsidR="00B12E74" w:rsidRPr="00B05A3E" w:rsidRDefault="00B12E74" w:rsidP="003B1994">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nil"/>
              <w:right w:val="single" w:sz="6" w:space="0" w:color="auto"/>
            </w:tcBorders>
            <w:shd w:val="clear" w:color="auto" w:fill="auto"/>
            <w:vAlign w:val="center"/>
          </w:tcPr>
          <w:p w:rsidR="00B12E74" w:rsidRPr="00B05A3E" w:rsidRDefault="00B12E74" w:rsidP="003B1994">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nil"/>
              <w:right w:val="single" w:sz="6" w:space="0" w:color="auto"/>
            </w:tcBorders>
            <w:shd w:val="clear" w:color="auto" w:fill="auto"/>
            <w:vAlign w:val="center"/>
          </w:tcPr>
          <w:p w:rsidR="00B12E74" w:rsidRPr="00A16564" w:rsidRDefault="00B12E74" w:rsidP="00167ECC">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nil"/>
              <w:right w:val="single" w:sz="6" w:space="0" w:color="auto"/>
            </w:tcBorders>
            <w:vAlign w:val="center"/>
          </w:tcPr>
          <w:p w:rsidR="00B12E74" w:rsidRPr="00BD3314" w:rsidRDefault="00B12E74" w:rsidP="00167ECC">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nil"/>
              <w:right w:val="single" w:sz="6" w:space="0" w:color="auto"/>
            </w:tcBorders>
            <w:vAlign w:val="center"/>
          </w:tcPr>
          <w:p w:rsidR="00B12E74" w:rsidRPr="00B05A3E" w:rsidRDefault="00B12E74" w:rsidP="00167ECC">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nil"/>
              <w:right w:val="double" w:sz="4" w:space="0" w:color="auto"/>
            </w:tcBorders>
            <w:shd w:val="clear" w:color="auto" w:fill="auto"/>
            <w:vAlign w:val="center"/>
          </w:tcPr>
          <w:p w:rsidR="00B12E74" w:rsidRPr="00B05A3E" w:rsidRDefault="00B12E74" w:rsidP="00167ECC">
            <w:pPr>
              <w:shd w:val="clear" w:color="auto" w:fill="FFFFFF" w:themeFill="background1"/>
              <w:jc w:val="center"/>
              <w:rPr>
                <w:rFonts w:asciiTheme="majorBidi" w:hAnsiTheme="majorBidi" w:cstheme="majorBidi"/>
                <w:sz w:val="18"/>
                <w:szCs w:val="18"/>
              </w:rPr>
            </w:pPr>
          </w:p>
        </w:tc>
      </w:tr>
      <w:tr w:rsidR="00A71AED"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nil"/>
              <w:right w:val="single" w:sz="6" w:space="0" w:color="auto"/>
            </w:tcBorders>
            <w:tcMar>
              <w:left w:w="28" w:type="dxa"/>
            </w:tcMar>
            <w:vAlign w:val="center"/>
          </w:tcPr>
          <w:p w:rsidR="00A71AED" w:rsidRPr="00B05A3E" w:rsidRDefault="00A71AED"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1AED" w:rsidRPr="008B60E2" w:rsidRDefault="008B60E2" w:rsidP="009E437F">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Jasa penggandaan</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1AED" w:rsidRPr="00A16564" w:rsidRDefault="00A16564"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433.666 lbr</w:t>
            </w:r>
          </w:p>
        </w:tc>
        <w:tc>
          <w:tcPr>
            <w:tcW w:w="1142"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nil"/>
              <w:right w:val="single" w:sz="6" w:space="0" w:color="auto"/>
            </w:tcBorders>
            <w:shd w:val="clear" w:color="auto" w:fill="auto"/>
            <w:vAlign w:val="center"/>
          </w:tcPr>
          <w:p w:rsidR="00A71AED" w:rsidRPr="00D141FC" w:rsidRDefault="00A71AED" w:rsidP="00167ECC">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nil"/>
              <w:right w:val="single" w:sz="6" w:space="0" w:color="auto"/>
            </w:tcBorders>
            <w:vAlign w:val="center"/>
          </w:tcPr>
          <w:p w:rsidR="00A71AED" w:rsidRPr="0086634F" w:rsidRDefault="00A71AED" w:rsidP="00167ECC">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nil"/>
              <w:right w:val="double" w:sz="4"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r>
      <w:tr w:rsidR="00DF4CFB"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auto"/>
            <w:vAlign w:val="center"/>
          </w:tcPr>
          <w:p w:rsidR="00DF4CFB" w:rsidRPr="00B05A3E" w:rsidRDefault="00DF4CFB"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nil"/>
              <w:right w:val="single" w:sz="6" w:space="0" w:color="auto"/>
            </w:tcBorders>
            <w:tcMar>
              <w:left w:w="28" w:type="dxa"/>
            </w:tcMar>
            <w:vAlign w:val="center"/>
          </w:tcPr>
          <w:p w:rsidR="00DF4CFB" w:rsidRPr="00B05A3E" w:rsidRDefault="00DF4CFB"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nil"/>
              <w:right w:val="single" w:sz="6" w:space="0" w:color="auto"/>
            </w:tcBorders>
            <w:vAlign w:val="center"/>
          </w:tcPr>
          <w:p w:rsidR="00DF4CFB" w:rsidRPr="00B05A3E" w:rsidRDefault="00DF4CFB"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nil"/>
              <w:right w:val="single" w:sz="6" w:space="0" w:color="auto"/>
            </w:tcBorders>
            <w:vAlign w:val="center"/>
          </w:tcPr>
          <w:p w:rsidR="00DF4CFB" w:rsidRPr="00B05A3E" w:rsidRDefault="00DF4CFB"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nil"/>
              <w:right w:val="single" w:sz="6" w:space="0" w:color="auto"/>
            </w:tcBorders>
            <w:shd w:val="clear" w:color="auto" w:fill="auto"/>
            <w:vAlign w:val="center"/>
          </w:tcPr>
          <w:p w:rsidR="00DF4CFB" w:rsidRPr="00B05A3E" w:rsidRDefault="00DF4CFB"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nil"/>
              <w:right w:val="single" w:sz="6" w:space="0" w:color="auto"/>
            </w:tcBorders>
            <w:shd w:val="clear" w:color="auto" w:fill="auto"/>
            <w:vAlign w:val="center"/>
          </w:tcPr>
          <w:p w:rsidR="00DF4CFB" w:rsidRPr="00B05A3E" w:rsidRDefault="00DF4CFB"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nil"/>
              <w:right w:val="single" w:sz="6" w:space="0" w:color="auto"/>
            </w:tcBorders>
            <w:shd w:val="clear" w:color="auto" w:fill="auto"/>
            <w:vAlign w:val="center"/>
          </w:tcPr>
          <w:p w:rsidR="00DF4CFB" w:rsidRPr="00B05A3E" w:rsidRDefault="00DF4CFB"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4CFB" w:rsidRDefault="00DF4CFB"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 xml:space="preserve">Jasa percetakan </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F4CFB" w:rsidRDefault="00DF4CFB"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2 jenis</w:t>
            </w:r>
          </w:p>
        </w:tc>
        <w:tc>
          <w:tcPr>
            <w:tcW w:w="1142" w:type="dxa"/>
            <w:gridSpan w:val="2"/>
            <w:tcBorders>
              <w:top w:val="nil"/>
              <w:left w:val="single" w:sz="6" w:space="0" w:color="auto"/>
              <w:bottom w:val="nil"/>
              <w:right w:val="single" w:sz="6" w:space="0" w:color="auto"/>
            </w:tcBorders>
            <w:shd w:val="clear" w:color="auto" w:fill="auto"/>
            <w:vAlign w:val="center"/>
          </w:tcPr>
          <w:p w:rsidR="00DF4CFB" w:rsidRPr="00B05A3E" w:rsidRDefault="00DF4CFB" w:rsidP="003B1994">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nil"/>
              <w:right w:val="single" w:sz="6" w:space="0" w:color="auto"/>
            </w:tcBorders>
            <w:shd w:val="clear" w:color="auto" w:fill="auto"/>
            <w:vAlign w:val="center"/>
          </w:tcPr>
          <w:p w:rsidR="00DF4CFB" w:rsidRPr="00B05A3E" w:rsidRDefault="00DF4CFB" w:rsidP="003B1994">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nil"/>
              <w:right w:val="single" w:sz="6" w:space="0" w:color="auto"/>
            </w:tcBorders>
            <w:shd w:val="clear" w:color="auto" w:fill="auto"/>
            <w:vAlign w:val="center"/>
          </w:tcPr>
          <w:p w:rsidR="00DF4CFB" w:rsidRPr="00D141FC" w:rsidRDefault="00DF4CFB" w:rsidP="00167ECC">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nil"/>
              <w:right w:val="single" w:sz="6" w:space="0" w:color="auto"/>
            </w:tcBorders>
            <w:vAlign w:val="center"/>
          </w:tcPr>
          <w:p w:rsidR="00DF4CFB" w:rsidRPr="00992609" w:rsidRDefault="00DF4CFB" w:rsidP="00167ECC">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nil"/>
              <w:right w:val="single" w:sz="6" w:space="0" w:color="auto"/>
            </w:tcBorders>
            <w:vAlign w:val="center"/>
          </w:tcPr>
          <w:p w:rsidR="00DF4CFB" w:rsidRPr="00B05A3E" w:rsidRDefault="00DF4CFB" w:rsidP="00167ECC">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nil"/>
              <w:right w:val="double" w:sz="4" w:space="0" w:color="auto"/>
            </w:tcBorders>
            <w:shd w:val="clear" w:color="auto" w:fill="auto"/>
            <w:vAlign w:val="center"/>
          </w:tcPr>
          <w:p w:rsidR="00DF4CFB" w:rsidRPr="00B05A3E" w:rsidRDefault="00DF4CFB" w:rsidP="00167ECC">
            <w:pPr>
              <w:shd w:val="clear" w:color="auto" w:fill="FFFFFF" w:themeFill="background1"/>
              <w:jc w:val="center"/>
              <w:rPr>
                <w:rFonts w:asciiTheme="majorBidi" w:hAnsiTheme="majorBidi" w:cstheme="majorBidi"/>
                <w:sz w:val="18"/>
                <w:szCs w:val="18"/>
              </w:rPr>
            </w:pPr>
          </w:p>
        </w:tc>
      </w:tr>
      <w:tr w:rsidR="00A71AED"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nil"/>
              <w:right w:val="single" w:sz="6" w:space="0" w:color="auto"/>
            </w:tcBorders>
            <w:tcMar>
              <w:left w:w="28" w:type="dxa"/>
            </w:tcMar>
            <w:vAlign w:val="center"/>
          </w:tcPr>
          <w:p w:rsidR="00A71AED" w:rsidRPr="00B05A3E" w:rsidRDefault="00A71AED"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1AED" w:rsidRPr="008B60E2" w:rsidRDefault="008B60E2"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Komponen instalasi listrik/ penerangan bangunan kantor yang tersedia</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1AED" w:rsidRPr="00A16564" w:rsidRDefault="00A16564"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5 jenis</w:t>
            </w:r>
          </w:p>
        </w:tc>
        <w:tc>
          <w:tcPr>
            <w:tcW w:w="1142"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nil"/>
              <w:right w:val="single" w:sz="6" w:space="0" w:color="auto"/>
            </w:tcBorders>
            <w:shd w:val="clear" w:color="auto" w:fill="auto"/>
            <w:vAlign w:val="center"/>
          </w:tcPr>
          <w:p w:rsidR="00A71AED" w:rsidRPr="00D141FC" w:rsidRDefault="00A71AED" w:rsidP="00167ECC">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nil"/>
              <w:right w:val="single" w:sz="6" w:space="0" w:color="auto"/>
            </w:tcBorders>
            <w:vAlign w:val="center"/>
          </w:tcPr>
          <w:p w:rsidR="00A71AED" w:rsidRPr="00992609" w:rsidRDefault="00A71AED" w:rsidP="00167ECC">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nil"/>
              <w:right w:val="double" w:sz="4"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r>
      <w:tr w:rsidR="00A71AED"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nil"/>
              <w:right w:val="single" w:sz="6" w:space="0" w:color="auto"/>
            </w:tcBorders>
            <w:tcMar>
              <w:left w:w="28" w:type="dxa"/>
            </w:tcMar>
            <w:vAlign w:val="center"/>
          </w:tcPr>
          <w:p w:rsidR="00A71AED" w:rsidRPr="00B05A3E" w:rsidRDefault="00A71AED"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1AED" w:rsidRPr="00881A00" w:rsidRDefault="00881A00"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Pembayaran listrik</w:t>
            </w:r>
            <w:r w:rsidR="00A512F9">
              <w:rPr>
                <w:rFonts w:asciiTheme="majorBidi" w:hAnsiTheme="majorBidi" w:cstheme="majorBidi"/>
                <w:sz w:val="18"/>
                <w:szCs w:val="18"/>
                <w:lang w:val="id-ID"/>
              </w:rPr>
              <w:t>, air, dan telepon</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1AED" w:rsidRPr="00DF4CFB" w:rsidRDefault="00DF4CFB"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12 bulan</w:t>
            </w:r>
          </w:p>
        </w:tc>
        <w:tc>
          <w:tcPr>
            <w:tcW w:w="1142"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nil"/>
              <w:right w:val="single" w:sz="6" w:space="0" w:color="auto"/>
            </w:tcBorders>
            <w:shd w:val="clear" w:color="auto" w:fill="auto"/>
            <w:vAlign w:val="center"/>
          </w:tcPr>
          <w:p w:rsidR="00A71AED" w:rsidRPr="00DF4CFB" w:rsidRDefault="00A71AED" w:rsidP="00A512F9">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nil"/>
              <w:right w:val="single" w:sz="6" w:space="0" w:color="auto"/>
            </w:tcBorders>
            <w:vAlign w:val="center"/>
          </w:tcPr>
          <w:p w:rsidR="00A71AED" w:rsidRPr="00992609" w:rsidRDefault="00A71AED" w:rsidP="00A512F9">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nil"/>
              <w:right w:val="double" w:sz="4"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r>
      <w:tr w:rsidR="00A71AED"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nil"/>
              <w:right w:val="single" w:sz="6" w:space="0" w:color="auto"/>
            </w:tcBorders>
            <w:tcMar>
              <w:left w:w="28" w:type="dxa"/>
            </w:tcMar>
            <w:vAlign w:val="center"/>
          </w:tcPr>
          <w:p w:rsidR="00A71AED" w:rsidRPr="00B05A3E" w:rsidRDefault="00A71AED"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1AED" w:rsidRPr="006C2526" w:rsidRDefault="006C2526"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 xml:space="preserve">Bahan bacaan/surat kabar yang tersedia </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1AED" w:rsidRPr="00DF4CFB" w:rsidRDefault="00DF4CFB"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714 exlempar</w:t>
            </w:r>
          </w:p>
        </w:tc>
        <w:tc>
          <w:tcPr>
            <w:tcW w:w="1142"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nil"/>
              <w:right w:val="single" w:sz="6" w:space="0" w:color="auto"/>
            </w:tcBorders>
            <w:shd w:val="clear" w:color="auto" w:fill="auto"/>
            <w:vAlign w:val="center"/>
          </w:tcPr>
          <w:p w:rsidR="00A71AED" w:rsidRPr="00DF4CFB" w:rsidRDefault="00A71AED" w:rsidP="00167ECC">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nil"/>
              <w:right w:val="single" w:sz="6" w:space="0" w:color="auto"/>
            </w:tcBorders>
            <w:vAlign w:val="center"/>
          </w:tcPr>
          <w:p w:rsidR="00A71AED" w:rsidRPr="00992609" w:rsidRDefault="00A71AED" w:rsidP="00167ECC">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nil"/>
              <w:right w:val="double" w:sz="4"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r>
      <w:tr w:rsidR="00A71AED" w:rsidRPr="00B05A3E" w:rsidTr="00643D9B">
        <w:trPr>
          <w:cantSplit/>
          <w:trHeight w:val="340"/>
        </w:trPr>
        <w:tc>
          <w:tcPr>
            <w:tcW w:w="493" w:type="dxa"/>
            <w:gridSpan w:val="4"/>
            <w:tcBorders>
              <w:top w:val="nil"/>
              <w:left w:val="double" w:sz="4" w:space="0" w:color="auto"/>
              <w:bottom w:val="single" w:sz="4" w:space="0" w:color="auto"/>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single" w:sz="4" w:space="0" w:color="auto"/>
              <w:right w:val="single" w:sz="6" w:space="0" w:color="auto"/>
            </w:tcBorders>
            <w:tcMar>
              <w:left w:w="28" w:type="dxa"/>
            </w:tcMar>
            <w:vAlign w:val="center"/>
          </w:tcPr>
          <w:p w:rsidR="00A71AED" w:rsidRPr="00B05A3E" w:rsidRDefault="00A71AED"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single" w:sz="4" w:space="0" w:color="auto"/>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single" w:sz="4" w:space="0" w:color="auto"/>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single" w:sz="4" w:space="0" w:color="auto"/>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single" w:sz="4" w:space="0" w:color="auto"/>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single" w:sz="4" w:space="0" w:color="auto"/>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A71AED" w:rsidRPr="006C2526" w:rsidRDefault="006C2526"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Peraturan perundang-undangan yang tersedia</w:t>
            </w:r>
          </w:p>
        </w:tc>
        <w:tc>
          <w:tcPr>
            <w:tcW w:w="841"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A71AED" w:rsidRPr="00DF4CFB" w:rsidRDefault="00DF4CFB"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24 buku</w:t>
            </w:r>
          </w:p>
        </w:tc>
        <w:tc>
          <w:tcPr>
            <w:tcW w:w="1142" w:type="dxa"/>
            <w:gridSpan w:val="2"/>
            <w:tcBorders>
              <w:top w:val="nil"/>
              <w:left w:val="single" w:sz="6" w:space="0" w:color="auto"/>
              <w:bottom w:val="single" w:sz="4" w:space="0" w:color="auto"/>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single" w:sz="4" w:space="0" w:color="auto"/>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single" w:sz="4" w:space="0" w:color="auto"/>
              <w:right w:val="single" w:sz="6" w:space="0" w:color="auto"/>
            </w:tcBorders>
            <w:shd w:val="clear" w:color="auto" w:fill="auto"/>
            <w:vAlign w:val="center"/>
          </w:tcPr>
          <w:p w:rsidR="00A71AED" w:rsidRPr="00DF4CFB" w:rsidRDefault="00A71AED" w:rsidP="00167ECC">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single" w:sz="4" w:space="0" w:color="auto"/>
              <w:right w:val="single" w:sz="6" w:space="0" w:color="auto"/>
            </w:tcBorders>
            <w:vAlign w:val="center"/>
          </w:tcPr>
          <w:p w:rsidR="00A71AED" w:rsidRPr="0035042A" w:rsidRDefault="00A71AED" w:rsidP="00167ECC">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single" w:sz="4" w:space="0" w:color="auto"/>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single" w:sz="4" w:space="0" w:color="auto"/>
              <w:right w:val="double" w:sz="4"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r>
      <w:tr w:rsidR="00A71AED" w:rsidRPr="00B05A3E" w:rsidTr="00643D9B">
        <w:trPr>
          <w:cantSplit/>
          <w:trHeight w:val="340"/>
        </w:trPr>
        <w:tc>
          <w:tcPr>
            <w:tcW w:w="493" w:type="dxa"/>
            <w:gridSpan w:val="4"/>
            <w:tcBorders>
              <w:top w:val="single" w:sz="4" w:space="0" w:color="auto"/>
              <w:left w:val="double" w:sz="4"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2125" w:type="dxa"/>
            <w:gridSpan w:val="2"/>
            <w:tcBorders>
              <w:top w:val="single" w:sz="4" w:space="0" w:color="auto"/>
              <w:left w:val="single" w:sz="6" w:space="0" w:color="auto"/>
              <w:bottom w:val="nil"/>
              <w:right w:val="single" w:sz="6" w:space="0" w:color="auto"/>
            </w:tcBorders>
            <w:tcMar>
              <w:left w:w="28" w:type="dxa"/>
            </w:tcMar>
            <w:vAlign w:val="center"/>
          </w:tcPr>
          <w:p w:rsidR="00A71AED" w:rsidRPr="00B05A3E" w:rsidRDefault="00A71AED"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single" w:sz="4" w:space="0" w:color="auto"/>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3" w:type="dxa"/>
            <w:gridSpan w:val="2"/>
            <w:tcBorders>
              <w:top w:val="single" w:sz="4" w:space="0" w:color="auto"/>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09" w:type="dxa"/>
            <w:gridSpan w:val="2"/>
            <w:tcBorders>
              <w:top w:val="single" w:sz="4" w:space="0" w:color="auto"/>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4" w:type="dxa"/>
            <w:gridSpan w:val="2"/>
            <w:tcBorders>
              <w:top w:val="single" w:sz="4" w:space="0" w:color="auto"/>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567" w:type="dxa"/>
            <w:gridSpan w:val="2"/>
            <w:tcBorders>
              <w:top w:val="single" w:sz="4" w:space="0" w:color="auto"/>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A71AED" w:rsidRPr="0004615D" w:rsidRDefault="0004615D" w:rsidP="00D8078F">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Jasa perbaikan peralatan kerja</w:t>
            </w:r>
          </w:p>
        </w:tc>
        <w:tc>
          <w:tcPr>
            <w:tcW w:w="84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A71AED" w:rsidRPr="00DF4CFB" w:rsidRDefault="00DF4CFB"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3 jenis</w:t>
            </w:r>
          </w:p>
        </w:tc>
        <w:tc>
          <w:tcPr>
            <w:tcW w:w="1142" w:type="dxa"/>
            <w:gridSpan w:val="2"/>
            <w:tcBorders>
              <w:top w:val="single" w:sz="4" w:space="0" w:color="auto"/>
              <w:left w:val="single" w:sz="6" w:space="0" w:color="auto"/>
              <w:bottom w:val="nil"/>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568" w:type="dxa"/>
            <w:gridSpan w:val="2"/>
            <w:tcBorders>
              <w:top w:val="single" w:sz="4" w:space="0" w:color="auto"/>
              <w:left w:val="single" w:sz="6" w:space="0" w:color="auto"/>
              <w:bottom w:val="nil"/>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1052" w:type="dxa"/>
            <w:gridSpan w:val="2"/>
            <w:tcBorders>
              <w:top w:val="single" w:sz="4" w:space="0" w:color="auto"/>
              <w:left w:val="single" w:sz="6" w:space="0" w:color="auto"/>
              <w:bottom w:val="nil"/>
              <w:right w:val="single" w:sz="6" w:space="0" w:color="auto"/>
            </w:tcBorders>
            <w:shd w:val="clear" w:color="auto" w:fill="auto"/>
            <w:vAlign w:val="center"/>
          </w:tcPr>
          <w:p w:rsidR="00A71AED" w:rsidRPr="00D141FC" w:rsidRDefault="00A71AED" w:rsidP="00167ECC">
            <w:pPr>
              <w:shd w:val="clear" w:color="auto" w:fill="FFFFFF" w:themeFill="background1"/>
              <w:jc w:val="right"/>
              <w:rPr>
                <w:rFonts w:asciiTheme="majorBidi" w:hAnsiTheme="majorBidi" w:cstheme="majorBidi"/>
                <w:sz w:val="18"/>
                <w:szCs w:val="18"/>
                <w:lang w:val="id-ID"/>
              </w:rPr>
            </w:pPr>
          </w:p>
        </w:tc>
        <w:tc>
          <w:tcPr>
            <w:tcW w:w="1079" w:type="dxa"/>
            <w:gridSpan w:val="2"/>
            <w:tcBorders>
              <w:top w:val="single" w:sz="4" w:space="0" w:color="auto"/>
              <w:left w:val="single" w:sz="6" w:space="0" w:color="auto"/>
              <w:bottom w:val="nil"/>
              <w:right w:val="single" w:sz="6" w:space="0" w:color="auto"/>
            </w:tcBorders>
            <w:vAlign w:val="center"/>
          </w:tcPr>
          <w:p w:rsidR="00A71AED" w:rsidRPr="00B6556D" w:rsidRDefault="00A71AED" w:rsidP="00B6556D">
            <w:pPr>
              <w:shd w:val="clear" w:color="auto" w:fill="FFFFFF" w:themeFill="background1"/>
              <w:jc w:val="right"/>
              <w:rPr>
                <w:rFonts w:asciiTheme="majorBidi" w:hAnsiTheme="majorBidi" w:cstheme="majorBidi"/>
                <w:sz w:val="18"/>
                <w:szCs w:val="18"/>
                <w:lang w:val="id-ID"/>
              </w:rPr>
            </w:pPr>
          </w:p>
        </w:tc>
        <w:tc>
          <w:tcPr>
            <w:tcW w:w="841" w:type="dxa"/>
            <w:tcBorders>
              <w:top w:val="single" w:sz="4" w:space="0" w:color="auto"/>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18" w:type="dxa"/>
            <w:tcBorders>
              <w:top w:val="single" w:sz="4" w:space="0" w:color="auto"/>
              <w:left w:val="single" w:sz="6" w:space="0" w:color="auto"/>
              <w:bottom w:val="nil"/>
              <w:right w:val="double" w:sz="4"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r>
      <w:tr w:rsidR="00A71AED"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nil"/>
              <w:right w:val="single" w:sz="6" w:space="0" w:color="auto"/>
            </w:tcBorders>
            <w:tcMar>
              <w:left w:w="28" w:type="dxa"/>
            </w:tcMar>
            <w:vAlign w:val="center"/>
          </w:tcPr>
          <w:p w:rsidR="00A71AED" w:rsidRPr="00B05A3E" w:rsidRDefault="00A71AED"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1AED" w:rsidRPr="0004615D" w:rsidRDefault="0004615D"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Komponen</w:t>
            </w:r>
            <w:r w:rsidR="009B6C0D">
              <w:rPr>
                <w:rFonts w:asciiTheme="majorBidi" w:hAnsiTheme="majorBidi" w:cstheme="majorBidi"/>
                <w:sz w:val="18"/>
                <w:szCs w:val="18"/>
                <w:lang w:val="id-ID"/>
              </w:rPr>
              <w:t xml:space="preserve"> peralatan dan perlengkapan kan</w:t>
            </w:r>
            <w:r>
              <w:rPr>
                <w:rFonts w:asciiTheme="majorBidi" w:hAnsiTheme="majorBidi" w:cstheme="majorBidi"/>
                <w:sz w:val="18"/>
                <w:szCs w:val="18"/>
                <w:lang w:val="id-ID"/>
              </w:rPr>
              <w:t>tor</w:t>
            </w:r>
            <w:r w:rsidR="00DE6A3D">
              <w:rPr>
                <w:rFonts w:asciiTheme="majorBidi" w:hAnsiTheme="majorBidi" w:cstheme="majorBidi"/>
                <w:sz w:val="18"/>
                <w:szCs w:val="18"/>
                <w:lang w:val="id-ID"/>
              </w:rPr>
              <w:t xml:space="preserve"> yang tersedia</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1AED" w:rsidRPr="00D17B4E" w:rsidRDefault="00D17B4E"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51 jenis</w:t>
            </w:r>
          </w:p>
        </w:tc>
        <w:tc>
          <w:tcPr>
            <w:tcW w:w="1142"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nil"/>
              <w:right w:val="single" w:sz="6" w:space="0" w:color="auto"/>
            </w:tcBorders>
            <w:shd w:val="clear" w:color="auto" w:fill="auto"/>
            <w:vAlign w:val="center"/>
          </w:tcPr>
          <w:p w:rsidR="00A71AED" w:rsidRPr="00D141FC" w:rsidRDefault="00A71AED" w:rsidP="00167ECC">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nil"/>
              <w:right w:val="single" w:sz="6" w:space="0" w:color="auto"/>
            </w:tcBorders>
            <w:vAlign w:val="center"/>
          </w:tcPr>
          <w:p w:rsidR="00A71AED" w:rsidRPr="00D17B4E" w:rsidRDefault="00A71AED" w:rsidP="00167ECC">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nil"/>
              <w:right w:val="double" w:sz="4"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r>
      <w:tr w:rsidR="00A71AED"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nil"/>
              <w:right w:val="single" w:sz="6" w:space="0" w:color="auto"/>
            </w:tcBorders>
            <w:tcMar>
              <w:left w:w="28" w:type="dxa"/>
            </w:tcMar>
            <w:vAlign w:val="center"/>
          </w:tcPr>
          <w:p w:rsidR="00A71AED" w:rsidRPr="00B05A3E" w:rsidRDefault="00A71AED"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1AED" w:rsidRPr="00FC6331" w:rsidRDefault="00FC6331"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 xml:space="preserve">Jasa pemeliharaan peralatan dan perlengkapan kantor </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1AED" w:rsidRPr="00D17B4E" w:rsidRDefault="00D17B4E" w:rsidP="00D17B4E">
            <w:pPr>
              <w:shd w:val="clear" w:color="auto" w:fill="FFFFFF" w:themeFill="background1"/>
              <w:rPr>
                <w:rFonts w:asciiTheme="majorBidi" w:hAnsiTheme="majorBidi" w:cstheme="majorBidi"/>
                <w:sz w:val="18"/>
                <w:szCs w:val="18"/>
                <w:lang w:val="id-ID"/>
              </w:rPr>
            </w:pPr>
            <w:r>
              <w:rPr>
                <w:rFonts w:asciiTheme="majorBidi" w:hAnsiTheme="majorBidi" w:cstheme="majorBidi"/>
                <w:sz w:val="18"/>
                <w:szCs w:val="18"/>
                <w:lang w:val="id-ID"/>
              </w:rPr>
              <w:t>45 macam</w:t>
            </w:r>
          </w:p>
        </w:tc>
        <w:tc>
          <w:tcPr>
            <w:tcW w:w="1142"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nil"/>
              <w:right w:val="single" w:sz="6" w:space="0" w:color="auto"/>
            </w:tcBorders>
            <w:shd w:val="clear" w:color="auto" w:fill="auto"/>
            <w:vAlign w:val="center"/>
          </w:tcPr>
          <w:p w:rsidR="00A71AED" w:rsidRPr="00B05A3E" w:rsidRDefault="00A71AED" w:rsidP="003B1994">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nil"/>
              <w:right w:val="single" w:sz="6" w:space="0" w:color="auto"/>
            </w:tcBorders>
            <w:shd w:val="clear" w:color="auto" w:fill="auto"/>
            <w:vAlign w:val="center"/>
          </w:tcPr>
          <w:p w:rsidR="00A71AED" w:rsidRPr="00D141FC" w:rsidRDefault="00A71AED" w:rsidP="00167ECC">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nil"/>
              <w:right w:val="single" w:sz="6" w:space="0" w:color="auto"/>
            </w:tcBorders>
            <w:vAlign w:val="center"/>
          </w:tcPr>
          <w:p w:rsidR="00A71AED" w:rsidRPr="00B6556D" w:rsidRDefault="00A71AED" w:rsidP="00167ECC">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nil"/>
              <w:right w:val="single" w:sz="6" w:space="0" w:color="auto"/>
            </w:tcBorders>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nil"/>
              <w:right w:val="double" w:sz="4" w:space="0" w:color="auto"/>
            </w:tcBorders>
            <w:shd w:val="clear" w:color="auto" w:fill="auto"/>
            <w:vAlign w:val="center"/>
          </w:tcPr>
          <w:p w:rsidR="00A71AED" w:rsidRPr="00B05A3E" w:rsidRDefault="00A71AED" w:rsidP="00167ECC">
            <w:pPr>
              <w:shd w:val="clear" w:color="auto" w:fill="FFFFFF" w:themeFill="background1"/>
              <w:jc w:val="center"/>
              <w:rPr>
                <w:rFonts w:asciiTheme="majorBidi" w:hAnsiTheme="majorBidi" w:cstheme="majorBidi"/>
                <w:sz w:val="18"/>
                <w:szCs w:val="18"/>
              </w:rPr>
            </w:pPr>
          </w:p>
        </w:tc>
      </w:tr>
      <w:tr w:rsidR="00FC6331"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auto"/>
            <w:vAlign w:val="center"/>
          </w:tcPr>
          <w:p w:rsidR="00FC6331" w:rsidRPr="00B05A3E" w:rsidRDefault="00FC6331"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nil"/>
              <w:right w:val="single" w:sz="6" w:space="0" w:color="auto"/>
            </w:tcBorders>
            <w:tcMar>
              <w:left w:w="28" w:type="dxa"/>
            </w:tcMar>
            <w:vAlign w:val="center"/>
          </w:tcPr>
          <w:p w:rsidR="00FC6331" w:rsidRPr="00B05A3E" w:rsidRDefault="00FC6331"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nil"/>
              <w:right w:val="single" w:sz="6" w:space="0" w:color="auto"/>
            </w:tcBorders>
            <w:vAlign w:val="center"/>
          </w:tcPr>
          <w:p w:rsidR="00FC6331" w:rsidRPr="00B05A3E" w:rsidRDefault="00FC6331"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nil"/>
              <w:right w:val="single" w:sz="6" w:space="0" w:color="auto"/>
            </w:tcBorders>
            <w:vAlign w:val="center"/>
          </w:tcPr>
          <w:p w:rsidR="00FC6331" w:rsidRPr="00B05A3E" w:rsidRDefault="00FC6331"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nil"/>
              <w:right w:val="single" w:sz="6" w:space="0" w:color="auto"/>
            </w:tcBorders>
            <w:shd w:val="clear" w:color="auto" w:fill="auto"/>
            <w:vAlign w:val="center"/>
          </w:tcPr>
          <w:p w:rsidR="00FC6331" w:rsidRPr="00B05A3E" w:rsidRDefault="00FC6331"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nil"/>
              <w:right w:val="single" w:sz="6" w:space="0" w:color="auto"/>
            </w:tcBorders>
            <w:shd w:val="clear" w:color="auto" w:fill="auto"/>
            <w:vAlign w:val="center"/>
          </w:tcPr>
          <w:p w:rsidR="00FC6331" w:rsidRPr="00B05A3E" w:rsidRDefault="00FC6331"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nil"/>
              <w:right w:val="single" w:sz="6" w:space="0" w:color="auto"/>
            </w:tcBorders>
            <w:shd w:val="clear" w:color="auto" w:fill="auto"/>
            <w:vAlign w:val="center"/>
          </w:tcPr>
          <w:p w:rsidR="00FC6331" w:rsidRPr="00B05A3E" w:rsidRDefault="00FC6331"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6331" w:rsidRDefault="00FC6331"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Peralatan rumah tangga yang tersedia</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6331" w:rsidRPr="00D17B4E" w:rsidRDefault="00D17B4E" w:rsidP="00D17B4E">
            <w:pPr>
              <w:shd w:val="clear" w:color="auto" w:fill="FFFFFF" w:themeFill="background1"/>
              <w:rPr>
                <w:rFonts w:asciiTheme="majorBidi" w:hAnsiTheme="majorBidi" w:cstheme="majorBidi"/>
                <w:sz w:val="18"/>
                <w:szCs w:val="18"/>
                <w:lang w:val="id-ID"/>
              </w:rPr>
            </w:pPr>
            <w:r>
              <w:rPr>
                <w:rFonts w:asciiTheme="majorBidi" w:hAnsiTheme="majorBidi" w:cstheme="majorBidi"/>
                <w:sz w:val="18"/>
                <w:szCs w:val="18"/>
                <w:lang w:val="id-ID"/>
              </w:rPr>
              <w:t>3 jenis</w:t>
            </w:r>
          </w:p>
        </w:tc>
        <w:tc>
          <w:tcPr>
            <w:tcW w:w="1142" w:type="dxa"/>
            <w:gridSpan w:val="2"/>
            <w:tcBorders>
              <w:top w:val="nil"/>
              <w:left w:val="single" w:sz="6" w:space="0" w:color="auto"/>
              <w:bottom w:val="nil"/>
              <w:right w:val="single" w:sz="6" w:space="0" w:color="auto"/>
            </w:tcBorders>
            <w:shd w:val="clear" w:color="auto" w:fill="auto"/>
            <w:vAlign w:val="center"/>
          </w:tcPr>
          <w:p w:rsidR="00FC6331" w:rsidRPr="00B05A3E" w:rsidRDefault="00FC6331" w:rsidP="003B1994">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nil"/>
              <w:right w:val="single" w:sz="6" w:space="0" w:color="auto"/>
            </w:tcBorders>
            <w:shd w:val="clear" w:color="auto" w:fill="auto"/>
            <w:vAlign w:val="center"/>
          </w:tcPr>
          <w:p w:rsidR="00FC6331" w:rsidRPr="00B05A3E" w:rsidRDefault="00FC6331" w:rsidP="003B1994">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nil"/>
              <w:right w:val="single" w:sz="6" w:space="0" w:color="auto"/>
            </w:tcBorders>
            <w:shd w:val="clear" w:color="auto" w:fill="auto"/>
            <w:vAlign w:val="center"/>
          </w:tcPr>
          <w:p w:rsidR="00FC6331" w:rsidRPr="00D141FC" w:rsidRDefault="00FC6331" w:rsidP="00167ECC">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nil"/>
              <w:right w:val="single" w:sz="6" w:space="0" w:color="auto"/>
            </w:tcBorders>
            <w:vAlign w:val="center"/>
          </w:tcPr>
          <w:p w:rsidR="00FC6331" w:rsidRPr="00B6556D" w:rsidRDefault="00FC6331" w:rsidP="00167ECC">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nil"/>
              <w:right w:val="single" w:sz="6" w:space="0" w:color="auto"/>
            </w:tcBorders>
            <w:vAlign w:val="center"/>
          </w:tcPr>
          <w:p w:rsidR="00FC6331" w:rsidRPr="00B05A3E" w:rsidRDefault="00FC6331" w:rsidP="00167ECC">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nil"/>
              <w:right w:val="double" w:sz="4" w:space="0" w:color="auto"/>
            </w:tcBorders>
            <w:shd w:val="clear" w:color="auto" w:fill="auto"/>
            <w:vAlign w:val="center"/>
          </w:tcPr>
          <w:p w:rsidR="00FC6331" w:rsidRPr="00B05A3E" w:rsidRDefault="00FC6331" w:rsidP="00167ECC">
            <w:pPr>
              <w:shd w:val="clear" w:color="auto" w:fill="FFFFFF" w:themeFill="background1"/>
              <w:jc w:val="center"/>
              <w:rPr>
                <w:rFonts w:asciiTheme="majorBidi" w:hAnsiTheme="majorBidi" w:cstheme="majorBidi"/>
                <w:sz w:val="18"/>
                <w:szCs w:val="18"/>
              </w:rPr>
            </w:pPr>
          </w:p>
        </w:tc>
      </w:tr>
      <w:tr w:rsidR="00FC6331"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auto"/>
            <w:vAlign w:val="center"/>
          </w:tcPr>
          <w:p w:rsidR="00FC6331" w:rsidRPr="00B05A3E" w:rsidRDefault="00FC6331"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nil"/>
              <w:right w:val="single" w:sz="6" w:space="0" w:color="auto"/>
            </w:tcBorders>
            <w:tcMar>
              <w:left w:w="28" w:type="dxa"/>
            </w:tcMar>
            <w:vAlign w:val="center"/>
          </w:tcPr>
          <w:p w:rsidR="00FC6331" w:rsidRPr="00B05A3E" w:rsidRDefault="00FC6331"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nil"/>
              <w:right w:val="single" w:sz="6" w:space="0" w:color="auto"/>
            </w:tcBorders>
            <w:vAlign w:val="center"/>
          </w:tcPr>
          <w:p w:rsidR="00FC6331" w:rsidRPr="00B05A3E" w:rsidRDefault="00FC6331"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nil"/>
              <w:right w:val="single" w:sz="6" w:space="0" w:color="auto"/>
            </w:tcBorders>
            <w:vAlign w:val="center"/>
          </w:tcPr>
          <w:p w:rsidR="00FC6331" w:rsidRPr="00B05A3E" w:rsidRDefault="00FC6331"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nil"/>
              <w:right w:val="single" w:sz="6" w:space="0" w:color="auto"/>
            </w:tcBorders>
            <w:shd w:val="clear" w:color="auto" w:fill="auto"/>
            <w:vAlign w:val="center"/>
          </w:tcPr>
          <w:p w:rsidR="00FC6331" w:rsidRPr="00B05A3E" w:rsidRDefault="00FC6331"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nil"/>
              <w:right w:val="single" w:sz="6" w:space="0" w:color="auto"/>
            </w:tcBorders>
            <w:shd w:val="clear" w:color="auto" w:fill="auto"/>
            <w:vAlign w:val="center"/>
          </w:tcPr>
          <w:p w:rsidR="00FC6331" w:rsidRPr="00B05A3E" w:rsidRDefault="00FC6331"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nil"/>
              <w:right w:val="single" w:sz="6" w:space="0" w:color="auto"/>
            </w:tcBorders>
            <w:shd w:val="clear" w:color="auto" w:fill="auto"/>
            <w:vAlign w:val="center"/>
          </w:tcPr>
          <w:p w:rsidR="00FC6331" w:rsidRPr="00B05A3E" w:rsidRDefault="00FC6331"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6331" w:rsidRDefault="00FC6331"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Jasa pemeliharaan taman</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6331" w:rsidRPr="00D17B4E" w:rsidRDefault="00D17B4E"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12 bulan</w:t>
            </w:r>
          </w:p>
        </w:tc>
        <w:tc>
          <w:tcPr>
            <w:tcW w:w="1142" w:type="dxa"/>
            <w:gridSpan w:val="2"/>
            <w:tcBorders>
              <w:top w:val="nil"/>
              <w:left w:val="single" w:sz="6" w:space="0" w:color="auto"/>
              <w:bottom w:val="nil"/>
              <w:right w:val="single" w:sz="6" w:space="0" w:color="auto"/>
            </w:tcBorders>
            <w:shd w:val="clear" w:color="auto" w:fill="auto"/>
            <w:vAlign w:val="center"/>
          </w:tcPr>
          <w:p w:rsidR="00FC6331" w:rsidRPr="00B05A3E" w:rsidRDefault="00FC6331" w:rsidP="003B1994">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nil"/>
              <w:right w:val="single" w:sz="6" w:space="0" w:color="auto"/>
            </w:tcBorders>
            <w:shd w:val="clear" w:color="auto" w:fill="auto"/>
            <w:vAlign w:val="center"/>
          </w:tcPr>
          <w:p w:rsidR="00FC6331" w:rsidRPr="00B05A3E" w:rsidRDefault="00FC6331" w:rsidP="003B1994">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nil"/>
              <w:right w:val="single" w:sz="6" w:space="0" w:color="auto"/>
            </w:tcBorders>
            <w:shd w:val="clear" w:color="auto" w:fill="auto"/>
            <w:vAlign w:val="center"/>
          </w:tcPr>
          <w:p w:rsidR="00FC6331" w:rsidRPr="00D141FC" w:rsidRDefault="00FC6331" w:rsidP="00167ECC">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nil"/>
              <w:right w:val="single" w:sz="6" w:space="0" w:color="auto"/>
            </w:tcBorders>
            <w:vAlign w:val="center"/>
          </w:tcPr>
          <w:p w:rsidR="00FC6331" w:rsidRPr="00D17B4E" w:rsidRDefault="00FC6331" w:rsidP="00167ECC">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nil"/>
              <w:right w:val="single" w:sz="6" w:space="0" w:color="auto"/>
            </w:tcBorders>
            <w:vAlign w:val="center"/>
          </w:tcPr>
          <w:p w:rsidR="00FC6331" w:rsidRPr="00B05A3E" w:rsidRDefault="00FC6331" w:rsidP="00167ECC">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nil"/>
              <w:right w:val="double" w:sz="4" w:space="0" w:color="auto"/>
            </w:tcBorders>
            <w:shd w:val="clear" w:color="auto" w:fill="auto"/>
            <w:vAlign w:val="center"/>
          </w:tcPr>
          <w:p w:rsidR="00FC6331" w:rsidRPr="00B05A3E" w:rsidRDefault="00FC6331" w:rsidP="00167ECC">
            <w:pPr>
              <w:shd w:val="clear" w:color="auto" w:fill="FFFFFF" w:themeFill="background1"/>
              <w:jc w:val="center"/>
              <w:rPr>
                <w:rFonts w:asciiTheme="majorBidi" w:hAnsiTheme="majorBidi" w:cstheme="majorBidi"/>
                <w:sz w:val="18"/>
                <w:szCs w:val="18"/>
              </w:rPr>
            </w:pPr>
          </w:p>
        </w:tc>
      </w:tr>
      <w:tr w:rsidR="00D17B4E" w:rsidRPr="00B05A3E" w:rsidTr="00643D9B">
        <w:trPr>
          <w:cantSplit/>
          <w:trHeight w:val="340"/>
        </w:trPr>
        <w:tc>
          <w:tcPr>
            <w:tcW w:w="493" w:type="dxa"/>
            <w:gridSpan w:val="4"/>
            <w:tcBorders>
              <w:top w:val="nil"/>
              <w:left w:val="double" w:sz="4" w:space="0" w:color="auto"/>
              <w:bottom w:val="single" w:sz="6" w:space="0" w:color="auto"/>
              <w:right w:val="single" w:sz="6" w:space="0" w:color="auto"/>
            </w:tcBorders>
            <w:shd w:val="clear" w:color="auto" w:fill="auto"/>
            <w:vAlign w:val="center"/>
          </w:tcPr>
          <w:p w:rsidR="00D17B4E" w:rsidRPr="00B05A3E" w:rsidRDefault="00D17B4E"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single" w:sz="6" w:space="0" w:color="auto"/>
              <w:right w:val="single" w:sz="6" w:space="0" w:color="auto"/>
            </w:tcBorders>
            <w:tcMar>
              <w:left w:w="28" w:type="dxa"/>
            </w:tcMar>
            <w:vAlign w:val="center"/>
          </w:tcPr>
          <w:p w:rsidR="00D17B4E" w:rsidRPr="00B05A3E" w:rsidRDefault="00D17B4E"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single" w:sz="6" w:space="0" w:color="auto"/>
              <w:right w:val="single" w:sz="6" w:space="0" w:color="auto"/>
            </w:tcBorders>
            <w:vAlign w:val="center"/>
          </w:tcPr>
          <w:p w:rsidR="00D17B4E" w:rsidRPr="00B05A3E" w:rsidRDefault="00D17B4E"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single" w:sz="6" w:space="0" w:color="auto"/>
              <w:right w:val="single" w:sz="6" w:space="0" w:color="auto"/>
            </w:tcBorders>
            <w:vAlign w:val="center"/>
          </w:tcPr>
          <w:p w:rsidR="00D17B4E" w:rsidRPr="00B05A3E" w:rsidRDefault="00D17B4E"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single" w:sz="6" w:space="0" w:color="auto"/>
              <w:right w:val="single" w:sz="6" w:space="0" w:color="auto"/>
            </w:tcBorders>
            <w:shd w:val="clear" w:color="auto" w:fill="auto"/>
            <w:vAlign w:val="center"/>
          </w:tcPr>
          <w:p w:rsidR="00D17B4E" w:rsidRPr="00B05A3E" w:rsidRDefault="00D17B4E"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single" w:sz="6" w:space="0" w:color="auto"/>
              <w:right w:val="single" w:sz="6" w:space="0" w:color="auto"/>
            </w:tcBorders>
            <w:shd w:val="clear" w:color="auto" w:fill="auto"/>
            <w:vAlign w:val="center"/>
          </w:tcPr>
          <w:p w:rsidR="00D17B4E" w:rsidRPr="00B05A3E" w:rsidRDefault="00D17B4E"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single" w:sz="6" w:space="0" w:color="auto"/>
              <w:right w:val="single" w:sz="6" w:space="0" w:color="auto"/>
            </w:tcBorders>
            <w:shd w:val="clear" w:color="auto" w:fill="auto"/>
            <w:vAlign w:val="center"/>
          </w:tcPr>
          <w:p w:rsidR="00D17B4E" w:rsidRPr="00B05A3E" w:rsidRDefault="00D17B4E"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17B4E" w:rsidRDefault="00D17B4E"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Pengadaan printer</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17B4E" w:rsidRPr="00D17B4E" w:rsidRDefault="00C66C16"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 xml:space="preserve">5 </w:t>
            </w:r>
            <w:r w:rsidR="00D17B4E">
              <w:rPr>
                <w:rFonts w:asciiTheme="majorBidi" w:hAnsiTheme="majorBidi" w:cstheme="majorBidi"/>
                <w:sz w:val="18"/>
                <w:szCs w:val="18"/>
                <w:lang w:val="id-ID"/>
              </w:rPr>
              <w:t xml:space="preserve"> unit</w:t>
            </w:r>
          </w:p>
        </w:tc>
        <w:tc>
          <w:tcPr>
            <w:tcW w:w="1142" w:type="dxa"/>
            <w:gridSpan w:val="2"/>
            <w:tcBorders>
              <w:top w:val="nil"/>
              <w:left w:val="single" w:sz="6" w:space="0" w:color="auto"/>
              <w:bottom w:val="nil"/>
              <w:right w:val="single" w:sz="6" w:space="0" w:color="auto"/>
            </w:tcBorders>
            <w:shd w:val="clear" w:color="auto" w:fill="auto"/>
            <w:vAlign w:val="center"/>
          </w:tcPr>
          <w:p w:rsidR="00D17B4E" w:rsidRPr="00B05A3E" w:rsidRDefault="00D17B4E" w:rsidP="003B1994">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nil"/>
              <w:right w:val="single" w:sz="6" w:space="0" w:color="auto"/>
            </w:tcBorders>
            <w:shd w:val="clear" w:color="auto" w:fill="auto"/>
            <w:vAlign w:val="center"/>
          </w:tcPr>
          <w:p w:rsidR="00D17B4E" w:rsidRPr="00B05A3E" w:rsidRDefault="00D17B4E" w:rsidP="003B1994">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nil"/>
              <w:right w:val="single" w:sz="6" w:space="0" w:color="auto"/>
            </w:tcBorders>
            <w:shd w:val="clear" w:color="auto" w:fill="auto"/>
            <w:vAlign w:val="center"/>
          </w:tcPr>
          <w:p w:rsidR="00D17B4E" w:rsidRPr="00D141FC" w:rsidRDefault="00D17B4E" w:rsidP="00167ECC">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nil"/>
              <w:right w:val="single" w:sz="6" w:space="0" w:color="auto"/>
            </w:tcBorders>
            <w:vAlign w:val="center"/>
          </w:tcPr>
          <w:p w:rsidR="00D17B4E" w:rsidRPr="00D17B4E" w:rsidRDefault="00D17B4E" w:rsidP="00167ECC">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nil"/>
              <w:right w:val="single" w:sz="6" w:space="0" w:color="auto"/>
            </w:tcBorders>
            <w:vAlign w:val="center"/>
          </w:tcPr>
          <w:p w:rsidR="00D17B4E" w:rsidRPr="00B05A3E" w:rsidRDefault="00D17B4E" w:rsidP="00167ECC">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nil"/>
              <w:right w:val="double" w:sz="4" w:space="0" w:color="auto"/>
            </w:tcBorders>
            <w:shd w:val="clear" w:color="auto" w:fill="auto"/>
            <w:vAlign w:val="center"/>
          </w:tcPr>
          <w:p w:rsidR="00D17B4E" w:rsidRPr="00B05A3E" w:rsidRDefault="00D17B4E" w:rsidP="00167ECC">
            <w:pPr>
              <w:shd w:val="clear" w:color="auto" w:fill="FFFFFF" w:themeFill="background1"/>
              <w:jc w:val="center"/>
              <w:rPr>
                <w:rFonts w:asciiTheme="majorBidi" w:hAnsiTheme="majorBidi" w:cstheme="majorBidi"/>
                <w:sz w:val="18"/>
                <w:szCs w:val="18"/>
              </w:rPr>
            </w:pPr>
          </w:p>
        </w:tc>
      </w:tr>
      <w:tr w:rsidR="002B7CC4" w:rsidRPr="00B05A3E" w:rsidTr="00643D9B">
        <w:trPr>
          <w:cantSplit/>
          <w:trHeight w:val="340"/>
        </w:trPr>
        <w:tc>
          <w:tcPr>
            <w:tcW w:w="493" w:type="dxa"/>
            <w:gridSpan w:val="4"/>
            <w:tcBorders>
              <w:top w:val="single" w:sz="6" w:space="0" w:color="auto"/>
              <w:left w:val="double" w:sz="4" w:space="0" w:color="auto"/>
              <w:bottom w:val="nil"/>
              <w:right w:val="single" w:sz="6" w:space="0" w:color="auto"/>
            </w:tcBorders>
            <w:shd w:val="clear" w:color="auto" w:fill="auto"/>
            <w:vAlign w:val="center"/>
          </w:tcPr>
          <w:p w:rsidR="002B7CC4" w:rsidRPr="00FC6331" w:rsidRDefault="002B7CC4" w:rsidP="00167ECC">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1.2</w:t>
            </w:r>
          </w:p>
        </w:tc>
        <w:tc>
          <w:tcPr>
            <w:tcW w:w="2125" w:type="dxa"/>
            <w:gridSpan w:val="2"/>
            <w:tcBorders>
              <w:top w:val="single" w:sz="6" w:space="0" w:color="auto"/>
              <w:left w:val="single" w:sz="6" w:space="0" w:color="auto"/>
              <w:bottom w:val="nil"/>
              <w:right w:val="single" w:sz="6" w:space="0" w:color="auto"/>
            </w:tcBorders>
            <w:tcMar>
              <w:left w:w="28" w:type="dxa"/>
            </w:tcMar>
            <w:vAlign w:val="center"/>
          </w:tcPr>
          <w:p w:rsidR="002B7CC4" w:rsidRPr="00B05A3E" w:rsidRDefault="002B7CC4" w:rsidP="00167ECC">
            <w:pPr>
              <w:shd w:val="clear" w:color="auto" w:fill="FFFFFF" w:themeFill="background1"/>
              <w:ind w:left="57"/>
              <w:rPr>
                <w:rFonts w:asciiTheme="majorBidi" w:hAnsiTheme="majorBidi" w:cstheme="majorBidi"/>
                <w:sz w:val="18"/>
                <w:szCs w:val="18"/>
                <w:lang w:val="id-ID"/>
              </w:rPr>
            </w:pPr>
            <w:r>
              <w:rPr>
                <w:rFonts w:asciiTheme="majorBidi" w:hAnsiTheme="majorBidi" w:cstheme="majorBidi"/>
                <w:sz w:val="18"/>
                <w:szCs w:val="18"/>
                <w:lang w:val="id-ID"/>
              </w:rPr>
              <w:t>Penyediaan jasa pengelola pelayanan perkantoran</w:t>
            </w:r>
          </w:p>
        </w:tc>
        <w:tc>
          <w:tcPr>
            <w:tcW w:w="992" w:type="dxa"/>
            <w:gridSpan w:val="2"/>
            <w:tcBorders>
              <w:top w:val="single" w:sz="6" w:space="0" w:color="auto"/>
              <w:left w:val="single" w:sz="6" w:space="0" w:color="auto"/>
              <w:bottom w:val="nil"/>
              <w:right w:val="single" w:sz="6" w:space="0" w:color="auto"/>
            </w:tcBorders>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1133" w:type="dxa"/>
            <w:gridSpan w:val="2"/>
            <w:tcBorders>
              <w:top w:val="single" w:sz="6" w:space="0" w:color="auto"/>
              <w:left w:val="single" w:sz="6" w:space="0" w:color="auto"/>
              <w:bottom w:val="nil"/>
              <w:right w:val="single" w:sz="6" w:space="0" w:color="auto"/>
            </w:tcBorders>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709" w:type="dxa"/>
            <w:gridSpan w:val="2"/>
            <w:tcBorders>
              <w:top w:val="single" w:sz="6" w:space="0" w:color="auto"/>
              <w:left w:val="single" w:sz="6" w:space="0" w:color="auto"/>
              <w:bottom w:val="nil"/>
              <w:right w:val="single" w:sz="6" w:space="0" w:color="auto"/>
            </w:tcBorders>
            <w:shd w:val="clear" w:color="auto" w:fill="auto"/>
            <w:vAlign w:val="center"/>
          </w:tcPr>
          <w:p w:rsidR="002B7CC4" w:rsidRPr="009B600F" w:rsidRDefault="009B600F" w:rsidP="00167ECC">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UH</w:t>
            </w:r>
          </w:p>
        </w:tc>
        <w:tc>
          <w:tcPr>
            <w:tcW w:w="1134" w:type="dxa"/>
            <w:gridSpan w:val="2"/>
            <w:tcBorders>
              <w:top w:val="single" w:sz="6" w:space="0" w:color="auto"/>
              <w:left w:val="single" w:sz="6" w:space="0" w:color="auto"/>
              <w:bottom w:val="nil"/>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567" w:type="dxa"/>
            <w:gridSpan w:val="2"/>
            <w:tcBorders>
              <w:top w:val="single" w:sz="6" w:space="0" w:color="auto"/>
              <w:left w:val="single" w:sz="6" w:space="0" w:color="auto"/>
              <w:bottom w:val="nil"/>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B7CC4" w:rsidRDefault="002B7CC4" w:rsidP="00FC6331">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Dokumen administrasi penatausahaan keuangan: SPP, SPM, SPJ dan laporan akuntansi yang tersusun</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B7CC4" w:rsidRPr="00D17B4E" w:rsidRDefault="00D17B4E"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5 dokumen</w:t>
            </w:r>
          </w:p>
        </w:tc>
        <w:tc>
          <w:tcPr>
            <w:tcW w:w="1142" w:type="dxa"/>
            <w:gridSpan w:val="2"/>
            <w:vMerge w:val="restart"/>
            <w:tcBorders>
              <w:top w:val="single" w:sz="6" w:space="0" w:color="auto"/>
              <w:left w:val="single" w:sz="6" w:space="0" w:color="auto"/>
              <w:right w:val="single" w:sz="6" w:space="0" w:color="auto"/>
            </w:tcBorders>
            <w:shd w:val="clear" w:color="auto" w:fill="auto"/>
          </w:tcPr>
          <w:p w:rsidR="002B7CC4" w:rsidRPr="00FC6331" w:rsidRDefault="002B7CC4" w:rsidP="00A3680F">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Dukungan terhadap kelanncaran administtrasi, keuangan daan operasional perkantoran</w:t>
            </w:r>
          </w:p>
        </w:tc>
        <w:tc>
          <w:tcPr>
            <w:tcW w:w="568" w:type="dxa"/>
            <w:gridSpan w:val="2"/>
            <w:tcBorders>
              <w:top w:val="single" w:sz="6" w:space="0" w:color="auto"/>
              <w:left w:val="single" w:sz="6" w:space="0" w:color="auto"/>
              <w:bottom w:val="nil"/>
              <w:right w:val="single" w:sz="6" w:space="0" w:color="auto"/>
            </w:tcBorders>
            <w:shd w:val="clear" w:color="auto" w:fill="auto"/>
          </w:tcPr>
          <w:p w:rsidR="002B7CC4" w:rsidRPr="00C74895" w:rsidRDefault="00C74895" w:rsidP="00A3680F">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100%</w:t>
            </w:r>
          </w:p>
        </w:tc>
        <w:tc>
          <w:tcPr>
            <w:tcW w:w="1052" w:type="dxa"/>
            <w:gridSpan w:val="2"/>
            <w:tcBorders>
              <w:top w:val="single" w:sz="6" w:space="0" w:color="auto"/>
              <w:left w:val="single" w:sz="6" w:space="0" w:color="auto"/>
              <w:bottom w:val="nil"/>
              <w:right w:val="single" w:sz="6" w:space="0" w:color="auto"/>
            </w:tcBorders>
            <w:shd w:val="clear" w:color="auto" w:fill="auto"/>
          </w:tcPr>
          <w:p w:rsidR="002B7CC4" w:rsidRPr="00D141FC" w:rsidRDefault="00932B89" w:rsidP="00932B89">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177</w:t>
            </w:r>
            <w:r w:rsidR="00D17B4E" w:rsidRPr="00D141FC">
              <w:rPr>
                <w:rFonts w:asciiTheme="majorBidi" w:hAnsiTheme="majorBidi" w:cstheme="majorBidi"/>
                <w:sz w:val="18"/>
                <w:szCs w:val="18"/>
                <w:lang w:val="id-ID"/>
              </w:rPr>
              <w:t>.</w:t>
            </w:r>
            <w:r>
              <w:rPr>
                <w:rFonts w:asciiTheme="majorBidi" w:hAnsiTheme="majorBidi" w:cstheme="majorBidi"/>
                <w:sz w:val="18"/>
                <w:szCs w:val="18"/>
                <w:lang w:val="id-ID"/>
              </w:rPr>
              <w:t>520</w:t>
            </w:r>
            <w:r w:rsidR="00D17B4E" w:rsidRPr="00D141FC">
              <w:rPr>
                <w:rFonts w:asciiTheme="majorBidi" w:hAnsiTheme="majorBidi" w:cstheme="majorBidi"/>
                <w:sz w:val="18"/>
                <w:szCs w:val="18"/>
                <w:lang w:val="id-ID"/>
              </w:rPr>
              <w:t>.</w:t>
            </w:r>
            <w:r>
              <w:rPr>
                <w:rFonts w:asciiTheme="majorBidi" w:hAnsiTheme="majorBidi" w:cstheme="majorBidi"/>
                <w:sz w:val="18"/>
                <w:szCs w:val="18"/>
                <w:lang w:val="id-ID"/>
              </w:rPr>
              <w:t>176</w:t>
            </w:r>
          </w:p>
        </w:tc>
        <w:tc>
          <w:tcPr>
            <w:tcW w:w="1079" w:type="dxa"/>
            <w:gridSpan w:val="2"/>
            <w:tcBorders>
              <w:top w:val="single" w:sz="6" w:space="0" w:color="auto"/>
              <w:left w:val="single" w:sz="6" w:space="0" w:color="auto"/>
              <w:bottom w:val="nil"/>
              <w:right w:val="single" w:sz="6" w:space="0" w:color="auto"/>
            </w:tcBorders>
          </w:tcPr>
          <w:p w:rsidR="002B7CC4" w:rsidRPr="00B6556D" w:rsidRDefault="00932B89" w:rsidP="00932B89">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195.272.190</w:t>
            </w:r>
          </w:p>
        </w:tc>
        <w:tc>
          <w:tcPr>
            <w:tcW w:w="841" w:type="dxa"/>
            <w:tcBorders>
              <w:top w:val="single" w:sz="6" w:space="0" w:color="auto"/>
              <w:left w:val="single" w:sz="6" w:space="0" w:color="auto"/>
              <w:bottom w:val="nil"/>
              <w:right w:val="single" w:sz="6" w:space="0" w:color="auto"/>
            </w:tcBorders>
          </w:tcPr>
          <w:p w:rsidR="002B7CC4" w:rsidRPr="00E153C7" w:rsidRDefault="00E153C7" w:rsidP="00A3680F">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Lanjutan</w:t>
            </w:r>
          </w:p>
        </w:tc>
        <w:tc>
          <w:tcPr>
            <w:tcW w:w="718" w:type="dxa"/>
            <w:tcBorders>
              <w:top w:val="single" w:sz="6" w:space="0" w:color="auto"/>
              <w:left w:val="single" w:sz="6" w:space="0" w:color="auto"/>
              <w:bottom w:val="nil"/>
              <w:right w:val="double" w:sz="4" w:space="0" w:color="auto"/>
            </w:tcBorders>
            <w:shd w:val="clear" w:color="auto" w:fill="auto"/>
          </w:tcPr>
          <w:p w:rsidR="002B7CC4" w:rsidRPr="00E153C7" w:rsidRDefault="00E153C7" w:rsidP="00340418">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BK</w:t>
            </w:r>
            <w:r w:rsidR="00340418">
              <w:rPr>
                <w:rFonts w:asciiTheme="majorBidi" w:hAnsiTheme="majorBidi" w:cstheme="majorBidi"/>
                <w:sz w:val="18"/>
                <w:szCs w:val="18"/>
                <w:lang w:val="id-ID"/>
              </w:rPr>
              <w:t>PP</w:t>
            </w:r>
          </w:p>
        </w:tc>
      </w:tr>
      <w:tr w:rsidR="002B7CC4"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nil"/>
              <w:right w:val="single" w:sz="6" w:space="0" w:color="auto"/>
            </w:tcBorders>
            <w:tcMar>
              <w:left w:w="28" w:type="dxa"/>
            </w:tcMar>
            <w:vAlign w:val="center"/>
          </w:tcPr>
          <w:p w:rsidR="002B7CC4" w:rsidRPr="00B05A3E" w:rsidRDefault="002B7CC4"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nil"/>
              <w:right w:val="single" w:sz="6" w:space="0" w:color="auto"/>
            </w:tcBorders>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nil"/>
              <w:right w:val="single" w:sz="6" w:space="0" w:color="auto"/>
            </w:tcBorders>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nil"/>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nil"/>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nil"/>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B7CC4" w:rsidRDefault="002B7CC4"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Dokumen administtrasi kepegawaian yang terkelola</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B7CC4" w:rsidRPr="00D17B4E" w:rsidRDefault="00D17B4E"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1 dokumen</w:t>
            </w:r>
          </w:p>
        </w:tc>
        <w:tc>
          <w:tcPr>
            <w:tcW w:w="1142" w:type="dxa"/>
            <w:gridSpan w:val="2"/>
            <w:vMerge/>
            <w:tcBorders>
              <w:left w:val="single" w:sz="6" w:space="0" w:color="auto"/>
              <w:right w:val="single" w:sz="6" w:space="0" w:color="auto"/>
            </w:tcBorders>
            <w:shd w:val="clear" w:color="auto" w:fill="auto"/>
          </w:tcPr>
          <w:p w:rsidR="002B7CC4" w:rsidRPr="00B05A3E" w:rsidRDefault="002B7CC4" w:rsidP="00A3680F">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nil"/>
              <w:right w:val="single" w:sz="6" w:space="0" w:color="auto"/>
            </w:tcBorders>
            <w:shd w:val="clear" w:color="auto" w:fill="auto"/>
          </w:tcPr>
          <w:p w:rsidR="002B7CC4" w:rsidRPr="00B05A3E" w:rsidRDefault="002B7CC4" w:rsidP="00A3680F">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nil"/>
              <w:right w:val="single" w:sz="6" w:space="0" w:color="auto"/>
            </w:tcBorders>
            <w:shd w:val="clear" w:color="auto" w:fill="auto"/>
          </w:tcPr>
          <w:p w:rsidR="002B7CC4" w:rsidRPr="00D141FC" w:rsidRDefault="002B7CC4" w:rsidP="00D17B4E">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nil"/>
              <w:right w:val="single" w:sz="6" w:space="0" w:color="auto"/>
            </w:tcBorders>
          </w:tcPr>
          <w:p w:rsidR="002B7CC4" w:rsidRPr="00B6556D" w:rsidRDefault="002B7CC4" w:rsidP="00B6556D">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nil"/>
              <w:right w:val="single" w:sz="6" w:space="0" w:color="auto"/>
            </w:tcBorders>
          </w:tcPr>
          <w:p w:rsidR="002B7CC4" w:rsidRPr="00B05A3E" w:rsidRDefault="002B7CC4" w:rsidP="00A3680F">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nil"/>
              <w:right w:val="double" w:sz="4" w:space="0" w:color="auto"/>
            </w:tcBorders>
            <w:shd w:val="clear" w:color="auto" w:fill="auto"/>
          </w:tcPr>
          <w:p w:rsidR="002B7CC4" w:rsidRPr="00B05A3E" w:rsidRDefault="002B7CC4" w:rsidP="00A3680F">
            <w:pPr>
              <w:shd w:val="clear" w:color="auto" w:fill="FFFFFF" w:themeFill="background1"/>
              <w:jc w:val="center"/>
              <w:rPr>
                <w:rFonts w:asciiTheme="majorBidi" w:hAnsiTheme="majorBidi" w:cstheme="majorBidi"/>
                <w:sz w:val="18"/>
                <w:szCs w:val="18"/>
              </w:rPr>
            </w:pPr>
          </w:p>
        </w:tc>
      </w:tr>
      <w:tr w:rsidR="002B7CC4" w:rsidRPr="00B05A3E" w:rsidTr="00643D9B">
        <w:trPr>
          <w:cantSplit/>
          <w:trHeight w:val="340"/>
        </w:trPr>
        <w:tc>
          <w:tcPr>
            <w:tcW w:w="493" w:type="dxa"/>
            <w:gridSpan w:val="4"/>
            <w:tcBorders>
              <w:top w:val="nil"/>
              <w:left w:val="double" w:sz="4" w:space="0" w:color="auto"/>
              <w:bottom w:val="single" w:sz="6" w:space="0" w:color="auto"/>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single" w:sz="6" w:space="0" w:color="auto"/>
              <w:right w:val="single" w:sz="6" w:space="0" w:color="auto"/>
            </w:tcBorders>
            <w:tcMar>
              <w:left w:w="28" w:type="dxa"/>
            </w:tcMar>
            <w:vAlign w:val="center"/>
          </w:tcPr>
          <w:p w:rsidR="002B7CC4" w:rsidRPr="00B05A3E" w:rsidRDefault="002B7CC4"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single" w:sz="6" w:space="0" w:color="auto"/>
              <w:right w:val="single" w:sz="6" w:space="0" w:color="auto"/>
            </w:tcBorders>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single" w:sz="6" w:space="0" w:color="auto"/>
              <w:right w:val="single" w:sz="6" w:space="0" w:color="auto"/>
            </w:tcBorders>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single" w:sz="6" w:space="0" w:color="auto"/>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single" w:sz="6" w:space="0" w:color="auto"/>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single" w:sz="6" w:space="0" w:color="auto"/>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B7CC4" w:rsidRDefault="002B7CC4"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Jasa tenaga bantuan</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B7CC4" w:rsidRPr="00D17B4E" w:rsidRDefault="00D17B4E"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12 bulan</w:t>
            </w:r>
          </w:p>
        </w:tc>
        <w:tc>
          <w:tcPr>
            <w:tcW w:w="1142" w:type="dxa"/>
            <w:gridSpan w:val="2"/>
            <w:vMerge/>
            <w:tcBorders>
              <w:left w:val="single" w:sz="6" w:space="0" w:color="auto"/>
              <w:bottom w:val="single" w:sz="6" w:space="0" w:color="auto"/>
              <w:right w:val="single" w:sz="6" w:space="0" w:color="auto"/>
            </w:tcBorders>
            <w:shd w:val="clear" w:color="auto" w:fill="auto"/>
            <w:vAlign w:val="center"/>
          </w:tcPr>
          <w:p w:rsidR="002B7CC4" w:rsidRPr="00B05A3E" w:rsidRDefault="002B7CC4" w:rsidP="003B1994">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single" w:sz="6" w:space="0" w:color="auto"/>
              <w:right w:val="single" w:sz="6" w:space="0" w:color="auto"/>
            </w:tcBorders>
            <w:shd w:val="clear" w:color="auto" w:fill="auto"/>
            <w:vAlign w:val="center"/>
          </w:tcPr>
          <w:p w:rsidR="002B7CC4" w:rsidRPr="00B05A3E" w:rsidRDefault="002B7CC4" w:rsidP="003B1994">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single" w:sz="6" w:space="0" w:color="auto"/>
              <w:right w:val="single" w:sz="6" w:space="0" w:color="auto"/>
            </w:tcBorders>
            <w:shd w:val="clear" w:color="auto" w:fill="auto"/>
            <w:vAlign w:val="center"/>
          </w:tcPr>
          <w:p w:rsidR="002B7CC4" w:rsidRPr="00D141FC" w:rsidRDefault="002B7CC4" w:rsidP="00167ECC">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single" w:sz="6" w:space="0" w:color="auto"/>
              <w:right w:val="single" w:sz="6" w:space="0" w:color="auto"/>
            </w:tcBorders>
            <w:vAlign w:val="center"/>
          </w:tcPr>
          <w:p w:rsidR="002B7CC4" w:rsidRPr="00B6556D" w:rsidRDefault="002B7CC4" w:rsidP="00167ECC">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single" w:sz="6" w:space="0" w:color="auto"/>
              <w:right w:val="single" w:sz="6" w:space="0" w:color="auto"/>
            </w:tcBorders>
            <w:vAlign w:val="center"/>
          </w:tcPr>
          <w:p w:rsidR="002B7CC4" w:rsidRPr="00B05A3E" w:rsidRDefault="002B7CC4" w:rsidP="00A3680F">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single" w:sz="6" w:space="0" w:color="auto"/>
              <w:right w:val="double" w:sz="4" w:space="0" w:color="auto"/>
            </w:tcBorders>
            <w:shd w:val="clear" w:color="auto" w:fill="auto"/>
            <w:vAlign w:val="center"/>
          </w:tcPr>
          <w:p w:rsidR="002B7CC4" w:rsidRPr="00B05A3E" w:rsidRDefault="002B7CC4" w:rsidP="00A3680F">
            <w:pPr>
              <w:shd w:val="clear" w:color="auto" w:fill="FFFFFF" w:themeFill="background1"/>
              <w:jc w:val="center"/>
              <w:rPr>
                <w:rFonts w:asciiTheme="majorBidi" w:hAnsiTheme="majorBidi" w:cstheme="majorBidi"/>
                <w:sz w:val="18"/>
                <w:szCs w:val="18"/>
              </w:rPr>
            </w:pPr>
          </w:p>
        </w:tc>
      </w:tr>
      <w:tr w:rsidR="002B7CC4" w:rsidRPr="00B05A3E" w:rsidTr="00643D9B">
        <w:trPr>
          <w:cantSplit/>
          <w:trHeight w:val="340"/>
        </w:trPr>
        <w:tc>
          <w:tcPr>
            <w:tcW w:w="493" w:type="dxa"/>
            <w:gridSpan w:val="4"/>
            <w:tcBorders>
              <w:top w:val="single" w:sz="6" w:space="0" w:color="auto"/>
              <w:left w:val="double" w:sz="4" w:space="0" w:color="auto"/>
              <w:bottom w:val="nil"/>
              <w:right w:val="single" w:sz="6" w:space="0" w:color="auto"/>
            </w:tcBorders>
            <w:shd w:val="clear" w:color="auto" w:fill="auto"/>
            <w:vAlign w:val="center"/>
          </w:tcPr>
          <w:p w:rsidR="002B7CC4" w:rsidRPr="00FC6331" w:rsidRDefault="002B7CC4" w:rsidP="00167ECC">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1.3</w:t>
            </w:r>
          </w:p>
        </w:tc>
        <w:tc>
          <w:tcPr>
            <w:tcW w:w="2125" w:type="dxa"/>
            <w:gridSpan w:val="2"/>
            <w:tcBorders>
              <w:top w:val="single" w:sz="6" w:space="0" w:color="auto"/>
              <w:left w:val="single" w:sz="6" w:space="0" w:color="auto"/>
              <w:bottom w:val="nil"/>
              <w:right w:val="single" w:sz="6" w:space="0" w:color="auto"/>
            </w:tcBorders>
            <w:tcMar>
              <w:left w:w="28" w:type="dxa"/>
            </w:tcMar>
            <w:vAlign w:val="center"/>
          </w:tcPr>
          <w:p w:rsidR="002B7CC4" w:rsidRPr="00B05A3E" w:rsidRDefault="002B7CC4" w:rsidP="008208BD">
            <w:pPr>
              <w:shd w:val="clear" w:color="auto" w:fill="FFFFFF" w:themeFill="background1"/>
              <w:ind w:left="57"/>
              <w:rPr>
                <w:rFonts w:asciiTheme="majorBidi" w:hAnsiTheme="majorBidi" w:cstheme="majorBidi"/>
                <w:sz w:val="18"/>
                <w:szCs w:val="18"/>
                <w:lang w:val="id-ID"/>
              </w:rPr>
            </w:pPr>
            <w:r>
              <w:rPr>
                <w:rFonts w:asciiTheme="majorBidi" w:hAnsiTheme="majorBidi" w:cstheme="majorBidi"/>
                <w:sz w:val="18"/>
                <w:szCs w:val="18"/>
                <w:lang w:val="id-ID"/>
              </w:rPr>
              <w:t>Penyediaan rapat-rapat kordinasi dan konsultasi</w:t>
            </w:r>
          </w:p>
        </w:tc>
        <w:tc>
          <w:tcPr>
            <w:tcW w:w="992" w:type="dxa"/>
            <w:gridSpan w:val="2"/>
            <w:tcBorders>
              <w:top w:val="single" w:sz="6" w:space="0" w:color="auto"/>
              <w:left w:val="single" w:sz="6" w:space="0" w:color="auto"/>
              <w:bottom w:val="nil"/>
              <w:right w:val="single" w:sz="6" w:space="0" w:color="auto"/>
            </w:tcBorders>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1133" w:type="dxa"/>
            <w:gridSpan w:val="2"/>
            <w:tcBorders>
              <w:top w:val="single" w:sz="6" w:space="0" w:color="auto"/>
              <w:left w:val="single" w:sz="6" w:space="0" w:color="auto"/>
              <w:bottom w:val="nil"/>
              <w:right w:val="single" w:sz="6" w:space="0" w:color="auto"/>
            </w:tcBorders>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709" w:type="dxa"/>
            <w:gridSpan w:val="2"/>
            <w:tcBorders>
              <w:top w:val="single" w:sz="6" w:space="0" w:color="auto"/>
              <w:left w:val="single" w:sz="6" w:space="0" w:color="auto"/>
              <w:bottom w:val="nil"/>
              <w:right w:val="single" w:sz="6" w:space="0" w:color="auto"/>
            </w:tcBorders>
            <w:shd w:val="clear" w:color="auto" w:fill="auto"/>
            <w:vAlign w:val="center"/>
          </w:tcPr>
          <w:p w:rsidR="002B7CC4" w:rsidRPr="009B600F" w:rsidRDefault="009B600F" w:rsidP="00167ECC">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UH</w:t>
            </w:r>
          </w:p>
        </w:tc>
        <w:tc>
          <w:tcPr>
            <w:tcW w:w="1134" w:type="dxa"/>
            <w:gridSpan w:val="2"/>
            <w:tcBorders>
              <w:top w:val="single" w:sz="6" w:space="0" w:color="auto"/>
              <w:left w:val="single" w:sz="6" w:space="0" w:color="auto"/>
              <w:bottom w:val="nil"/>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567" w:type="dxa"/>
            <w:gridSpan w:val="2"/>
            <w:tcBorders>
              <w:top w:val="single" w:sz="6" w:space="0" w:color="auto"/>
              <w:left w:val="single" w:sz="6" w:space="0" w:color="auto"/>
              <w:bottom w:val="nil"/>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B7CC4" w:rsidRDefault="002B7CC4"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Makan dan minum yang tersedia untuk:</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B7CC4" w:rsidRPr="00B05A3E" w:rsidRDefault="002B7CC4" w:rsidP="003B1994">
            <w:pPr>
              <w:shd w:val="clear" w:color="auto" w:fill="FFFFFF" w:themeFill="background1"/>
              <w:ind w:left="142"/>
              <w:rPr>
                <w:rFonts w:asciiTheme="majorBidi" w:hAnsiTheme="majorBidi" w:cstheme="majorBidi"/>
                <w:sz w:val="18"/>
                <w:szCs w:val="18"/>
              </w:rPr>
            </w:pPr>
          </w:p>
        </w:tc>
        <w:tc>
          <w:tcPr>
            <w:tcW w:w="1142" w:type="dxa"/>
            <w:gridSpan w:val="2"/>
            <w:vMerge w:val="restart"/>
            <w:tcBorders>
              <w:top w:val="single" w:sz="6" w:space="0" w:color="auto"/>
              <w:left w:val="single" w:sz="6" w:space="0" w:color="auto"/>
              <w:right w:val="single" w:sz="6" w:space="0" w:color="auto"/>
            </w:tcBorders>
            <w:shd w:val="clear" w:color="auto" w:fill="auto"/>
          </w:tcPr>
          <w:p w:rsidR="002B7CC4" w:rsidRPr="00B05A3E" w:rsidRDefault="002B7CC4" w:rsidP="00A3680F">
            <w:pPr>
              <w:shd w:val="clear" w:color="auto" w:fill="FFFFFF" w:themeFill="background1"/>
              <w:ind w:left="142"/>
              <w:rPr>
                <w:rFonts w:asciiTheme="majorBidi" w:hAnsiTheme="majorBidi" w:cstheme="majorBidi"/>
                <w:sz w:val="18"/>
                <w:szCs w:val="18"/>
              </w:rPr>
            </w:pPr>
            <w:r>
              <w:rPr>
                <w:rFonts w:asciiTheme="majorBidi" w:hAnsiTheme="majorBidi" w:cstheme="majorBidi"/>
                <w:sz w:val="18"/>
                <w:szCs w:val="18"/>
                <w:lang w:val="id-ID"/>
              </w:rPr>
              <w:t xml:space="preserve">Dukungan terhadap </w:t>
            </w:r>
            <w:r>
              <w:rPr>
                <w:rFonts w:asciiTheme="majorBidi" w:hAnsiTheme="majorBidi" w:cstheme="majorBidi"/>
                <w:sz w:val="18"/>
                <w:szCs w:val="18"/>
                <w:lang w:val="id-ID"/>
              </w:rPr>
              <w:lastRenderedPageBreak/>
              <w:t>kelanncaran administtrasi, keuangan daan operasional perkantoran</w:t>
            </w:r>
          </w:p>
        </w:tc>
        <w:tc>
          <w:tcPr>
            <w:tcW w:w="568" w:type="dxa"/>
            <w:gridSpan w:val="2"/>
            <w:tcBorders>
              <w:top w:val="single" w:sz="6" w:space="0" w:color="auto"/>
              <w:left w:val="single" w:sz="6" w:space="0" w:color="auto"/>
              <w:bottom w:val="nil"/>
              <w:right w:val="single" w:sz="6" w:space="0" w:color="auto"/>
            </w:tcBorders>
            <w:shd w:val="clear" w:color="auto" w:fill="auto"/>
          </w:tcPr>
          <w:p w:rsidR="002B7CC4" w:rsidRPr="00C74895" w:rsidRDefault="00C74895" w:rsidP="00A3680F">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lastRenderedPageBreak/>
              <w:t>100%</w:t>
            </w:r>
          </w:p>
        </w:tc>
        <w:tc>
          <w:tcPr>
            <w:tcW w:w="1052" w:type="dxa"/>
            <w:gridSpan w:val="2"/>
            <w:tcBorders>
              <w:top w:val="single" w:sz="6" w:space="0" w:color="auto"/>
              <w:left w:val="single" w:sz="6" w:space="0" w:color="auto"/>
              <w:bottom w:val="nil"/>
              <w:right w:val="single" w:sz="6" w:space="0" w:color="auto"/>
            </w:tcBorders>
            <w:shd w:val="clear" w:color="auto" w:fill="auto"/>
          </w:tcPr>
          <w:p w:rsidR="002B7CC4" w:rsidRPr="00932B89" w:rsidRDefault="00932B89" w:rsidP="00932B89">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508.646.000</w:t>
            </w:r>
          </w:p>
        </w:tc>
        <w:tc>
          <w:tcPr>
            <w:tcW w:w="1079" w:type="dxa"/>
            <w:gridSpan w:val="2"/>
            <w:tcBorders>
              <w:top w:val="single" w:sz="6" w:space="0" w:color="auto"/>
              <w:left w:val="single" w:sz="6" w:space="0" w:color="auto"/>
              <w:bottom w:val="nil"/>
              <w:right w:val="single" w:sz="6" w:space="0" w:color="auto"/>
            </w:tcBorders>
          </w:tcPr>
          <w:p w:rsidR="002B7CC4" w:rsidRPr="00932B89" w:rsidRDefault="00932B89" w:rsidP="00932B89">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559.510.600</w:t>
            </w:r>
          </w:p>
        </w:tc>
        <w:tc>
          <w:tcPr>
            <w:tcW w:w="841" w:type="dxa"/>
            <w:tcBorders>
              <w:top w:val="single" w:sz="6" w:space="0" w:color="auto"/>
              <w:left w:val="single" w:sz="6" w:space="0" w:color="auto"/>
              <w:bottom w:val="nil"/>
              <w:right w:val="single" w:sz="6" w:space="0" w:color="auto"/>
            </w:tcBorders>
          </w:tcPr>
          <w:p w:rsidR="002B7CC4" w:rsidRPr="00A3680F" w:rsidRDefault="00A3680F" w:rsidP="00A3680F">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Lanjutan</w:t>
            </w:r>
          </w:p>
        </w:tc>
        <w:tc>
          <w:tcPr>
            <w:tcW w:w="718" w:type="dxa"/>
            <w:tcBorders>
              <w:top w:val="single" w:sz="6" w:space="0" w:color="auto"/>
              <w:left w:val="single" w:sz="6" w:space="0" w:color="auto"/>
              <w:bottom w:val="nil"/>
              <w:right w:val="double" w:sz="4" w:space="0" w:color="auto"/>
            </w:tcBorders>
            <w:shd w:val="clear" w:color="auto" w:fill="auto"/>
          </w:tcPr>
          <w:p w:rsidR="002B7CC4" w:rsidRPr="00A3680F" w:rsidRDefault="00A3680F" w:rsidP="00340418">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BK</w:t>
            </w:r>
            <w:r w:rsidR="00340418">
              <w:rPr>
                <w:rFonts w:asciiTheme="majorBidi" w:hAnsiTheme="majorBidi" w:cstheme="majorBidi"/>
                <w:sz w:val="18"/>
                <w:szCs w:val="18"/>
                <w:lang w:val="id-ID"/>
              </w:rPr>
              <w:t>PP</w:t>
            </w:r>
          </w:p>
        </w:tc>
      </w:tr>
      <w:tr w:rsidR="002B7CC4"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nil"/>
              <w:right w:val="single" w:sz="6" w:space="0" w:color="auto"/>
            </w:tcBorders>
            <w:tcMar>
              <w:left w:w="28" w:type="dxa"/>
            </w:tcMar>
            <w:vAlign w:val="center"/>
          </w:tcPr>
          <w:p w:rsidR="002B7CC4" w:rsidRPr="00B05A3E" w:rsidRDefault="002B7CC4"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nil"/>
              <w:right w:val="single" w:sz="6" w:space="0" w:color="auto"/>
            </w:tcBorders>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nil"/>
              <w:right w:val="single" w:sz="6" w:space="0" w:color="auto"/>
            </w:tcBorders>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nil"/>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nil"/>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nil"/>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B7CC4" w:rsidRPr="00340418" w:rsidRDefault="002B7CC4" w:rsidP="003B1994">
            <w:pPr>
              <w:shd w:val="clear" w:color="auto" w:fill="FFFFFF" w:themeFill="background1"/>
              <w:ind w:left="142"/>
              <w:rPr>
                <w:rFonts w:asciiTheme="majorBidi" w:hAnsiTheme="majorBidi" w:cstheme="majorBidi"/>
                <w:sz w:val="18"/>
                <w:szCs w:val="18"/>
                <w:lang w:val="id-ID"/>
              </w:rPr>
            </w:pPr>
            <w:r w:rsidRPr="00340418">
              <w:rPr>
                <w:rFonts w:asciiTheme="majorBidi" w:hAnsiTheme="majorBidi" w:cstheme="majorBidi"/>
                <w:sz w:val="18"/>
                <w:szCs w:val="18"/>
                <w:lang w:val="id-ID"/>
              </w:rPr>
              <w:t>a. Koordinasi</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B7CC4" w:rsidRPr="00340418" w:rsidRDefault="00ED150E" w:rsidP="003B1994">
            <w:pPr>
              <w:shd w:val="clear" w:color="auto" w:fill="FFFFFF" w:themeFill="background1"/>
              <w:ind w:left="142"/>
              <w:rPr>
                <w:rFonts w:asciiTheme="majorBidi" w:hAnsiTheme="majorBidi" w:cstheme="majorBidi"/>
                <w:sz w:val="18"/>
                <w:szCs w:val="18"/>
                <w:lang w:val="id-ID"/>
              </w:rPr>
            </w:pPr>
            <w:r w:rsidRPr="00340418">
              <w:rPr>
                <w:rFonts w:asciiTheme="majorBidi" w:hAnsiTheme="majorBidi" w:cstheme="majorBidi"/>
                <w:sz w:val="18"/>
                <w:szCs w:val="18"/>
                <w:lang w:val="id-ID"/>
              </w:rPr>
              <w:t>32 orang</w:t>
            </w:r>
          </w:p>
        </w:tc>
        <w:tc>
          <w:tcPr>
            <w:tcW w:w="1142" w:type="dxa"/>
            <w:gridSpan w:val="2"/>
            <w:vMerge/>
            <w:tcBorders>
              <w:left w:val="single" w:sz="6" w:space="0" w:color="auto"/>
              <w:right w:val="single" w:sz="6" w:space="0" w:color="auto"/>
            </w:tcBorders>
            <w:shd w:val="clear" w:color="auto" w:fill="auto"/>
            <w:vAlign w:val="center"/>
          </w:tcPr>
          <w:p w:rsidR="002B7CC4" w:rsidRPr="00340418" w:rsidRDefault="002B7CC4" w:rsidP="003B1994">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nil"/>
              <w:right w:val="single" w:sz="6" w:space="0" w:color="auto"/>
            </w:tcBorders>
            <w:shd w:val="clear" w:color="auto" w:fill="auto"/>
            <w:vAlign w:val="center"/>
          </w:tcPr>
          <w:p w:rsidR="002B7CC4" w:rsidRPr="00340418" w:rsidRDefault="002B7CC4" w:rsidP="003B1994">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nil"/>
              <w:right w:val="single" w:sz="6" w:space="0" w:color="auto"/>
            </w:tcBorders>
            <w:shd w:val="clear" w:color="auto" w:fill="auto"/>
            <w:vAlign w:val="center"/>
          </w:tcPr>
          <w:p w:rsidR="002B7CC4" w:rsidRPr="008208BD" w:rsidRDefault="002B7CC4" w:rsidP="00167ECC">
            <w:pPr>
              <w:shd w:val="clear" w:color="auto" w:fill="FFFFFF" w:themeFill="background1"/>
              <w:jc w:val="right"/>
              <w:rPr>
                <w:rFonts w:asciiTheme="majorBidi" w:hAnsiTheme="majorBidi" w:cstheme="majorBidi"/>
                <w:color w:val="FF0000"/>
                <w:sz w:val="18"/>
                <w:szCs w:val="18"/>
                <w:lang w:val="id-ID"/>
              </w:rPr>
            </w:pPr>
          </w:p>
        </w:tc>
        <w:tc>
          <w:tcPr>
            <w:tcW w:w="1079" w:type="dxa"/>
            <w:gridSpan w:val="2"/>
            <w:tcBorders>
              <w:top w:val="nil"/>
              <w:left w:val="single" w:sz="6" w:space="0" w:color="auto"/>
              <w:bottom w:val="nil"/>
              <w:right w:val="single" w:sz="6" w:space="0" w:color="auto"/>
            </w:tcBorders>
            <w:vAlign w:val="center"/>
          </w:tcPr>
          <w:p w:rsidR="002B7CC4" w:rsidRPr="008208BD" w:rsidRDefault="002B7CC4" w:rsidP="005E50A3">
            <w:pPr>
              <w:shd w:val="clear" w:color="auto" w:fill="FFFFFF" w:themeFill="background1"/>
              <w:jc w:val="right"/>
              <w:rPr>
                <w:rFonts w:asciiTheme="majorBidi" w:hAnsiTheme="majorBidi" w:cstheme="majorBidi"/>
                <w:color w:val="FF0000"/>
                <w:sz w:val="18"/>
                <w:szCs w:val="18"/>
                <w:lang w:val="id-ID"/>
              </w:rPr>
            </w:pPr>
          </w:p>
        </w:tc>
        <w:tc>
          <w:tcPr>
            <w:tcW w:w="841" w:type="dxa"/>
            <w:tcBorders>
              <w:top w:val="nil"/>
              <w:left w:val="single" w:sz="6" w:space="0" w:color="auto"/>
              <w:bottom w:val="nil"/>
              <w:right w:val="single" w:sz="6" w:space="0" w:color="auto"/>
            </w:tcBorders>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nil"/>
              <w:right w:val="double" w:sz="4"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r>
      <w:tr w:rsidR="002B7CC4"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nil"/>
              <w:right w:val="single" w:sz="6" w:space="0" w:color="auto"/>
            </w:tcBorders>
            <w:tcMar>
              <w:left w:w="28" w:type="dxa"/>
            </w:tcMar>
            <w:vAlign w:val="center"/>
          </w:tcPr>
          <w:p w:rsidR="002B7CC4" w:rsidRPr="00B05A3E" w:rsidRDefault="002B7CC4"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nil"/>
              <w:right w:val="single" w:sz="6" w:space="0" w:color="auto"/>
            </w:tcBorders>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nil"/>
              <w:right w:val="single" w:sz="6" w:space="0" w:color="auto"/>
            </w:tcBorders>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nil"/>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nil"/>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nil"/>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B7CC4" w:rsidRPr="00340418" w:rsidRDefault="002B7CC4" w:rsidP="003B1994">
            <w:pPr>
              <w:shd w:val="clear" w:color="auto" w:fill="FFFFFF" w:themeFill="background1"/>
              <w:ind w:left="142"/>
              <w:rPr>
                <w:rFonts w:asciiTheme="majorBidi" w:hAnsiTheme="majorBidi" w:cstheme="majorBidi"/>
                <w:sz w:val="18"/>
                <w:szCs w:val="18"/>
                <w:lang w:val="id-ID"/>
              </w:rPr>
            </w:pPr>
            <w:r w:rsidRPr="00340418">
              <w:rPr>
                <w:rFonts w:asciiTheme="majorBidi" w:hAnsiTheme="majorBidi" w:cstheme="majorBidi"/>
                <w:sz w:val="18"/>
                <w:szCs w:val="18"/>
                <w:lang w:val="id-ID"/>
              </w:rPr>
              <w:t>b. Pegawai</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B7CC4" w:rsidRPr="00340418" w:rsidRDefault="00ED150E" w:rsidP="003B1994">
            <w:pPr>
              <w:shd w:val="clear" w:color="auto" w:fill="FFFFFF" w:themeFill="background1"/>
              <w:ind w:left="142"/>
              <w:rPr>
                <w:rFonts w:asciiTheme="majorBidi" w:hAnsiTheme="majorBidi" w:cstheme="majorBidi"/>
                <w:sz w:val="18"/>
                <w:szCs w:val="18"/>
                <w:lang w:val="id-ID"/>
              </w:rPr>
            </w:pPr>
            <w:r w:rsidRPr="00340418">
              <w:rPr>
                <w:rFonts w:asciiTheme="majorBidi" w:hAnsiTheme="majorBidi" w:cstheme="majorBidi"/>
                <w:sz w:val="18"/>
                <w:szCs w:val="18"/>
                <w:lang w:val="id-ID"/>
              </w:rPr>
              <w:t>66 orang</w:t>
            </w:r>
          </w:p>
        </w:tc>
        <w:tc>
          <w:tcPr>
            <w:tcW w:w="1142" w:type="dxa"/>
            <w:gridSpan w:val="2"/>
            <w:vMerge/>
            <w:tcBorders>
              <w:left w:val="single" w:sz="6" w:space="0" w:color="auto"/>
              <w:right w:val="single" w:sz="6" w:space="0" w:color="auto"/>
            </w:tcBorders>
            <w:shd w:val="clear" w:color="auto" w:fill="auto"/>
            <w:vAlign w:val="center"/>
          </w:tcPr>
          <w:p w:rsidR="002B7CC4" w:rsidRPr="00340418" w:rsidRDefault="002B7CC4" w:rsidP="003B1994">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nil"/>
              <w:right w:val="single" w:sz="6" w:space="0" w:color="auto"/>
            </w:tcBorders>
            <w:shd w:val="clear" w:color="auto" w:fill="auto"/>
            <w:vAlign w:val="center"/>
          </w:tcPr>
          <w:p w:rsidR="002B7CC4" w:rsidRPr="00340418" w:rsidRDefault="002B7CC4" w:rsidP="003B1994">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nil"/>
              <w:right w:val="single" w:sz="6" w:space="0" w:color="auto"/>
            </w:tcBorders>
            <w:shd w:val="clear" w:color="auto" w:fill="auto"/>
            <w:vAlign w:val="center"/>
          </w:tcPr>
          <w:p w:rsidR="002B7CC4" w:rsidRPr="008208BD" w:rsidRDefault="002B7CC4" w:rsidP="00167ECC">
            <w:pPr>
              <w:shd w:val="clear" w:color="auto" w:fill="FFFFFF" w:themeFill="background1"/>
              <w:jc w:val="right"/>
              <w:rPr>
                <w:rFonts w:asciiTheme="majorBidi" w:hAnsiTheme="majorBidi" w:cstheme="majorBidi"/>
                <w:color w:val="FF0000"/>
                <w:sz w:val="18"/>
                <w:szCs w:val="18"/>
                <w:lang w:val="id-ID"/>
              </w:rPr>
            </w:pPr>
          </w:p>
        </w:tc>
        <w:tc>
          <w:tcPr>
            <w:tcW w:w="1079" w:type="dxa"/>
            <w:gridSpan w:val="2"/>
            <w:tcBorders>
              <w:top w:val="nil"/>
              <w:left w:val="single" w:sz="6" w:space="0" w:color="auto"/>
              <w:bottom w:val="nil"/>
              <w:right w:val="single" w:sz="6" w:space="0" w:color="auto"/>
            </w:tcBorders>
            <w:vAlign w:val="center"/>
          </w:tcPr>
          <w:p w:rsidR="002B7CC4" w:rsidRPr="008208BD" w:rsidRDefault="002B7CC4" w:rsidP="00167ECC">
            <w:pPr>
              <w:shd w:val="clear" w:color="auto" w:fill="FFFFFF" w:themeFill="background1"/>
              <w:jc w:val="right"/>
              <w:rPr>
                <w:rFonts w:asciiTheme="majorBidi" w:hAnsiTheme="majorBidi" w:cstheme="majorBidi"/>
                <w:color w:val="FF0000"/>
                <w:sz w:val="18"/>
                <w:szCs w:val="18"/>
                <w:lang w:val="id-ID"/>
              </w:rPr>
            </w:pPr>
          </w:p>
        </w:tc>
        <w:tc>
          <w:tcPr>
            <w:tcW w:w="841" w:type="dxa"/>
            <w:tcBorders>
              <w:top w:val="nil"/>
              <w:left w:val="single" w:sz="6" w:space="0" w:color="auto"/>
              <w:bottom w:val="nil"/>
              <w:right w:val="single" w:sz="6" w:space="0" w:color="auto"/>
            </w:tcBorders>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nil"/>
              <w:right w:val="double" w:sz="4"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r>
      <w:tr w:rsidR="002B7CC4" w:rsidRPr="00B05A3E" w:rsidTr="00643D9B">
        <w:trPr>
          <w:cantSplit/>
          <w:trHeight w:val="340"/>
        </w:trPr>
        <w:tc>
          <w:tcPr>
            <w:tcW w:w="493" w:type="dxa"/>
            <w:gridSpan w:val="4"/>
            <w:tcBorders>
              <w:top w:val="nil"/>
              <w:left w:val="double" w:sz="4" w:space="0" w:color="auto"/>
              <w:bottom w:val="single" w:sz="6" w:space="0" w:color="auto"/>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single" w:sz="6" w:space="0" w:color="auto"/>
              <w:right w:val="single" w:sz="6" w:space="0" w:color="auto"/>
            </w:tcBorders>
            <w:tcMar>
              <w:left w:w="28" w:type="dxa"/>
            </w:tcMar>
            <w:vAlign w:val="center"/>
          </w:tcPr>
          <w:p w:rsidR="002B7CC4" w:rsidRPr="00B05A3E" w:rsidRDefault="002B7CC4"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single" w:sz="6" w:space="0" w:color="auto"/>
              <w:right w:val="single" w:sz="6" w:space="0" w:color="auto"/>
            </w:tcBorders>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single" w:sz="6" w:space="0" w:color="auto"/>
              <w:right w:val="single" w:sz="6" w:space="0" w:color="auto"/>
            </w:tcBorders>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single" w:sz="6" w:space="0" w:color="auto"/>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single" w:sz="6" w:space="0" w:color="auto"/>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single" w:sz="6" w:space="0" w:color="auto"/>
              <w:right w:val="single" w:sz="6"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B7CC4" w:rsidRPr="00340418" w:rsidRDefault="002B7CC4" w:rsidP="003B1994">
            <w:pPr>
              <w:shd w:val="clear" w:color="auto" w:fill="FFFFFF" w:themeFill="background1"/>
              <w:ind w:left="142"/>
              <w:rPr>
                <w:rFonts w:asciiTheme="majorBidi" w:hAnsiTheme="majorBidi" w:cstheme="majorBidi"/>
                <w:sz w:val="18"/>
                <w:szCs w:val="18"/>
                <w:lang w:val="id-ID"/>
              </w:rPr>
            </w:pPr>
            <w:r w:rsidRPr="00340418">
              <w:rPr>
                <w:rFonts w:asciiTheme="majorBidi" w:hAnsiTheme="majorBidi" w:cstheme="majorBidi"/>
                <w:sz w:val="18"/>
                <w:szCs w:val="18"/>
                <w:lang w:val="id-ID"/>
              </w:rPr>
              <w:t>Laporan hasil koordinasi dan konsultasi ke luar daerah</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B7CC4" w:rsidRPr="00340418" w:rsidRDefault="00ED150E" w:rsidP="003B1994">
            <w:pPr>
              <w:shd w:val="clear" w:color="auto" w:fill="FFFFFF" w:themeFill="background1"/>
              <w:ind w:left="142"/>
              <w:rPr>
                <w:rFonts w:asciiTheme="majorBidi" w:hAnsiTheme="majorBidi" w:cstheme="majorBidi"/>
                <w:sz w:val="18"/>
                <w:szCs w:val="18"/>
                <w:lang w:val="id-ID"/>
              </w:rPr>
            </w:pPr>
            <w:r w:rsidRPr="00340418">
              <w:rPr>
                <w:rFonts w:asciiTheme="majorBidi" w:hAnsiTheme="majorBidi" w:cstheme="majorBidi"/>
                <w:sz w:val="18"/>
                <w:szCs w:val="18"/>
                <w:lang w:val="id-ID"/>
              </w:rPr>
              <w:t>40 laporan</w:t>
            </w:r>
          </w:p>
        </w:tc>
        <w:tc>
          <w:tcPr>
            <w:tcW w:w="1142" w:type="dxa"/>
            <w:gridSpan w:val="2"/>
            <w:vMerge/>
            <w:tcBorders>
              <w:left w:val="single" w:sz="6" w:space="0" w:color="auto"/>
              <w:bottom w:val="single" w:sz="6" w:space="0" w:color="auto"/>
              <w:right w:val="single" w:sz="6" w:space="0" w:color="auto"/>
            </w:tcBorders>
            <w:shd w:val="clear" w:color="auto" w:fill="auto"/>
            <w:vAlign w:val="center"/>
          </w:tcPr>
          <w:p w:rsidR="002B7CC4" w:rsidRPr="00340418" w:rsidRDefault="002B7CC4" w:rsidP="003B1994">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single" w:sz="6" w:space="0" w:color="auto"/>
              <w:right w:val="single" w:sz="6" w:space="0" w:color="auto"/>
            </w:tcBorders>
            <w:shd w:val="clear" w:color="auto" w:fill="auto"/>
            <w:vAlign w:val="center"/>
          </w:tcPr>
          <w:p w:rsidR="002B7CC4" w:rsidRPr="00340418" w:rsidRDefault="002B7CC4" w:rsidP="003B1994">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single" w:sz="6" w:space="0" w:color="auto"/>
              <w:right w:val="single" w:sz="6" w:space="0" w:color="auto"/>
            </w:tcBorders>
            <w:shd w:val="clear" w:color="auto" w:fill="auto"/>
            <w:vAlign w:val="center"/>
          </w:tcPr>
          <w:p w:rsidR="002B7CC4" w:rsidRPr="008208BD" w:rsidRDefault="002B7CC4" w:rsidP="0090011F">
            <w:pPr>
              <w:shd w:val="clear" w:color="auto" w:fill="FFFFFF" w:themeFill="background1"/>
              <w:jc w:val="right"/>
              <w:rPr>
                <w:rFonts w:asciiTheme="majorBidi" w:hAnsiTheme="majorBidi" w:cstheme="majorBidi"/>
                <w:color w:val="FF0000"/>
                <w:sz w:val="18"/>
                <w:szCs w:val="18"/>
                <w:lang w:val="id-ID"/>
              </w:rPr>
            </w:pPr>
          </w:p>
        </w:tc>
        <w:tc>
          <w:tcPr>
            <w:tcW w:w="1079" w:type="dxa"/>
            <w:gridSpan w:val="2"/>
            <w:tcBorders>
              <w:top w:val="nil"/>
              <w:left w:val="single" w:sz="6" w:space="0" w:color="auto"/>
              <w:bottom w:val="single" w:sz="6" w:space="0" w:color="auto"/>
              <w:right w:val="single" w:sz="6" w:space="0" w:color="auto"/>
            </w:tcBorders>
            <w:vAlign w:val="center"/>
          </w:tcPr>
          <w:p w:rsidR="002B7CC4" w:rsidRPr="008208BD" w:rsidRDefault="002B7CC4" w:rsidP="00167ECC">
            <w:pPr>
              <w:shd w:val="clear" w:color="auto" w:fill="FFFFFF" w:themeFill="background1"/>
              <w:jc w:val="right"/>
              <w:rPr>
                <w:rFonts w:asciiTheme="majorBidi" w:hAnsiTheme="majorBidi" w:cstheme="majorBidi"/>
                <w:color w:val="FF0000"/>
                <w:sz w:val="18"/>
                <w:szCs w:val="18"/>
                <w:lang w:val="id-ID"/>
              </w:rPr>
            </w:pPr>
          </w:p>
        </w:tc>
        <w:tc>
          <w:tcPr>
            <w:tcW w:w="841" w:type="dxa"/>
            <w:tcBorders>
              <w:top w:val="nil"/>
              <w:left w:val="single" w:sz="6" w:space="0" w:color="auto"/>
              <w:bottom w:val="single" w:sz="6" w:space="0" w:color="auto"/>
              <w:right w:val="single" w:sz="6" w:space="0" w:color="auto"/>
            </w:tcBorders>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c>
          <w:tcPr>
            <w:tcW w:w="718" w:type="dxa"/>
            <w:tcBorders>
              <w:top w:val="nil"/>
              <w:left w:val="single" w:sz="6" w:space="0" w:color="auto"/>
              <w:bottom w:val="single" w:sz="6" w:space="0" w:color="auto"/>
              <w:right w:val="double" w:sz="4" w:space="0" w:color="auto"/>
            </w:tcBorders>
            <w:shd w:val="clear" w:color="auto" w:fill="auto"/>
            <w:vAlign w:val="center"/>
          </w:tcPr>
          <w:p w:rsidR="002B7CC4" w:rsidRPr="00B05A3E" w:rsidRDefault="002B7CC4" w:rsidP="00167ECC">
            <w:pPr>
              <w:shd w:val="clear" w:color="auto" w:fill="FFFFFF" w:themeFill="background1"/>
              <w:jc w:val="center"/>
              <w:rPr>
                <w:rFonts w:asciiTheme="majorBidi" w:hAnsiTheme="majorBidi" w:cstheme="majorBidi"/>
                <w:sz w:val="18"/>
                <w:szCs w:val="18"/>
              </w:rPr>
            </w:pPr>
          </w:p>
        </w:tc>
      </w:tr>
      <w:tr w:rsidR="00FC6331" w:rsidRPr="00B05A3E" w:rsidTr="00643D9B">
        <w:trPr>
          <w:cantSplit/>
          <w:trHeight w:val="340"/>
        </w:trPr>
        <w:tc>
          <w:tcPr>
            <w:tcW w:w="493" w:type="dxa"/>
            <w:gridSpan w:val="4"/>
            <w:tcBorders>
              <w:top w:val="single" w:sz="6" w:space="0" w:color="auto"/>
              <w:left w:val="double" w:sz="4" w:space="0" w:color="auto"/>
              <w:bottom w:val="single" w:sz="6" w:space="0" w:color="auto"/>
              <w:right w:val="single" w:sz="6" w:space="0" w:color="auto"/>
            </w:tcBorders>
            <w:shd w:val="clear" w:color="auto" w:fill="auto"/>
            <w:vAlign w:val="center"/>
          </w:tcPr>
          <w:p w:rsidR="00FC6331" w:rsidRPr="00B22F04" w:rsidRDefault="002819FC" w:rsidP="00167ECC">
            <w:pPr>
              <w:shd w:val="clear" w:color="auto" w:fill="FFFFFF" w:themeFill="background1"/>
              <w:jc w:val="center"/>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2.</w:t>
            </w:r>
          </w:p>
        </w:tc>
        <w:tc>
          <w:tcPr>
            <w:tcW w:w="2125" w:type="dxa"/>
            <w:gridSpan w:val="2"/>
            <w:tcBorders>
              <w:top w:val="single" w:sz="6" w:space="0" w:color="auto"/>
              <w:left w:val="single" w:sz="6" w:space="0" w:color="auto"/>
              <w:bottom w:val="single" w:sz="6" w:space="0" w:color="auto"/>
              <w:right w:val="single" w:sz="6" w:space="0" w:color="auto"/>
            </w:tcBorders>
            <w:tcMar>
              <w:left w:w="28" w:type="dxa"/>
            </w:tcMar>
            <w:vAlign w:val="center"/>
          </w:tcPr>
          <w:p w:rsidR="00FC6331" w:rsidRPr="00B22F04" w:rsidRDefault="002819FC" w:rsidP="00167ECC">
            <w:pPr>
              <w:shd w:val="clear" w:color="auto" w:fill="FFFFFF" w:themeFill="background1"/>
              <w:ind w:left="57"/>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Program Peningkatan Sarana dan Prasarana Aparatur</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C6331" w:rsidRPr="00B22F04" w:rsidRDefault="002819FC" w:rsidP="004E4A15">
            <w:pPr>
              <w:shd w:val="clear" w:color="auto" w:fill="FFFFFF" w:themeFill="background1"/>
              <w:ind w:left="141"/>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Kinerja aparatur dan birokrasi</w:t>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FC6331" w:rsidRPr="00B22F04" w:rsidRDefault="004E4A15" w:rsidP="004E4A15">
            <w:pPr>
              <w:shd w:val="clear" w:color="auto" w:fill="FFFFFF" w:themeFill="background1"/>
              <w:ind w:left="142"/>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Akuntabilitas kinerja pemerintah daerah meningkat</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6331" w:rsidRPr="00B22F04" w:rsidRDefault="001F521B" w:rsidP="00167ECC">
            <w:pPr>
              <w:shd w:val="clear" w:color="auto" w:fill="FFFFFF" w:themeFill="background1"/>
              <w:jc w:val="center"/>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UH</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6331" w:rsidRPr="00B22F04" w:rsidRDefault="004E4A15" w:rsidP="004E4A15">
            <w:pPr>
              <w:shd w:val="clear" w:color="auto" w:fill="FFFFFF" w:themeFill="background1"/>
              <w:ind w:left="57"/>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Terwujudnya sarana dan prasarana aparatur yang memadai</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6331" w:rsidRPr="00B22F04" w:rsidRDefault="007322DD" w:rsidP="00167ECC">
            <w:pPr>
              <w:shd w:val="clear" w:color="auto" w:fill="FFFFFF" w:themeFill="background1"/>
              <w:jc w:val="center"/>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100%</w:t>
            </w:r>
          </w:p>
        </w:tc>
        <w:tc>
          <w:tcPr>
            <w:tcW w:w="1983" w:type="dxa"/>
            <w:gridSpan w:val="2"/>
            <w:tcBorders>
              <w:top w:val="single" w:sz="6" w:space="0" w:color="auto"/>
              <w:left w:val="single" w:sz="6" w:space="0" w:color="auto"/>
              <w:bottom w:val="single" w:sz="6" w:space="0" w:color="auto"/>
              <w:right w:val="nil"/>
            </w:tcBorders>
            <w:shd w:val="clear" w:color="auto" w:fill="BFBFBF" w:themeFill="background1" w:themeFillShade="BF"/>
            <w:vAlign w:val="center"/>
          </w:tcPr>
          <w:p w:rsidR="00FC6331" w:rsidRDefault="00FC6331" w:rsidP="00C54438">
            <w:pPr>
              <w:pStyle w:val="NoSpacing"/>
              <w:rPr>
                <w:lang w:val="id-ID"/>
              </w:rPr>
            </w:pPr>
          </w:p>
        </w:tc>
        <w:tc>
          <w:tcPr>
            <w:tcW w:w="841" w:type="dxa"/>
            <w:gridSpan w:val="2"/>
            <w:tcBorders>
              <w:top w:val="single" w:sz="6" w:space="0" w:color="auto"/>
              <w:left w:val="nil"/>
              <w:bottom w:val="single" w:sz="6" w:space="0" w:color="auto"/>
              <w:right w:val="nil"/>
            </w:tcBorders>
            <w:shd w:val="clear" w:color="auto" w:fill="BFBFBF" w:themeFill="background1" w:themeFillShade="BF"/>
            <w:vAlign w:val="center"/>
          </w:tcPr>
          <w:p w:rsidR="00FC6331" w:rsidRPr="00B05A3E" w:rsidRDefault="00FC6331" w:rsidP="00C54438">
            <w:pPr>
              <w:pStyle w:val="NoSpacing"/>
            </w:pPr>
          </w:p>
        </w:tc>
        <w:tc>
          <w:tcPr>
            <w:tcW w:w="1142" w:type="dxa"/>
            <w:gridSpan w:val="2"/>
            <w:tcBorders>
              <w:top w:val="single" w:sz="6" w:space="0" w:color="auto"/>
              <w:left w:val="nil"/>
              <w:bottom w:val="single" w:sz="6" w:space="0" w:color="auto"/>
              <w:right w:val="nil"/>
            </w:tcBorders>
            <w:shd w:val="clear" w:color="auto" w:fill="BFBFBF" w:themeFill="background1" w:themeFillShade="BF"/>
            <w:vAlign w:val="center"/>
          </w:tcPr>
          <w:p w:rsidR="00FC6331" w:rsidRPr="00B05A3E" w:rsidRDefault="00FC6331" w:rsidP="00C54438">
            <w:pPr>
              <w:pStyle w:val="NoSpacing"/>
            </w:pPr>
          </w:p>
        </w:tc>
        <w:tc>
          <w:tcPr>
            <w:tcW w:w="568" w:type="dxa"/>
            <w:gridSpan w:val="2"/>
            <w:tcBorders>
              <w:top w:val="single" w:sz="6" w:space="0" w:color="auto"/>
              <w:left w:val="nil"/>
              <w:bottom w:val="single" w:sz="6" w:space="0" w:color="auto"/>
              <w:right w:val="single" w:sz="6" w:space="0" w:color="auto"/>
            </w:tcBorders>
            <w:shd w:val="clear" w:color="auto" w:fill="BFBFBF" w:themeFill="background1" w:themeFillShade="BF"/>
            <w:vAlign w:val="center"/>
          </w:tcPr>
          <w:p w:rsidR="00FC6331" w:rsidRPr="00B05A3E" w:rsidRDefault="00FC6331" w:rsidP="00C54438">
            <w:pPr>
              <w:pStyle w:val="NoSpacing"/>
            </w:pPr>
          </w:p>
        </w:tc>
        <w:tc>
          <w:tcPr>
            <w:tcW w:w="10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6331" w:rsidRPr="00D141FC" w:rsidRDefault="00D141FC" w:rsidP="008208BD">
            <w:pPr>
              <w:shd w:val="clear" w:color="auto" w:fill="FFFFFF" w:themeFill="background1"/>
              <w:jc w:val="right"/>
              <w:rPr>
                <w:rFonts w:asciiTheme="majorBidi" w:hAnsiTheme="majorBidi" w:cstheme="majorBidi"/>
                <w:b/>
                <w:sz w:val="18"/>
                <w:szCs w:val="18"/>
                <w:lang w:val="id-ID"/>
              </w:rPr>
            </w:pPr>
            <w:r w:rsidRPr="00D141FC">
              <w:rPr>
                <w:rFonts w:asciiTheme="majorBidi" w:hAnsiTheme="majorBidi" w:cstheme="majorBidi"/>
                <w:b/>
                <w:sz w:val="18"/>
                <w:szCs w:val="18"/>
                <w:lang w:val="id-ID"/>
              </w:rPr>
              <w:t>2</w:t>
            </w:r>
            <w:r w:rsidR="008208BD">
              <w:rPr>
                <w:rFonts w:asciiTheme="majorBidi" w:hAnsiTheme="majorBidi" w:cstheme="majorBidi"/>
                <w:b/>
                <w:sz w:val="18"/>
                <w:szCs w:val="18"/>
                <w:lang w:val="id-ID"/>
              </w:rPr>
              <w:t>58</w:t>
            </w:r>
            <w:r w:rsidRPr="00D141FC">
              <w:rPr>
                <w:rFonts w:asciiTheme="majorBidi" w:hAnsiTheme="majorBidi" w:cstheme="majorBidi"/>
                <w:b/>
                <w:sz w:val="18"/>
                <w:szCs w:val="18"/>
                <w:lang w:val="id-ID"/>
              </w:rPr>
              <w:t>.</w:t>
            </w:r>
            <w:r w:rsidR="008208BD">
              <w:rPr>
                <w:rFonts w:asciiTheme="majorBidi" w:hAnsiTheme="majorBidi" w:cstheme="majorBidi"/>
                <w:b/>
                <w:sz w:val="18"/>
                <w:szCs w:val="18"/>
                <w:lang w:val="id-ID"/>
              </w:rPr>
              <w:t>849</w:t>
            </w:r>
            <w:r w:rsidRPr="00D141FC">
              <w:rPr>
                <w:rFonts w:asciiTheme="majorBidi" w:hAnsiTheme="majorBidi" w:cstheme="majorBidi"/>
                <w:b/>
                <w:sz w:val="18"/>
                <w:szCs w:val="18"/>
                <w:lang w:val="id-ID"/>
              </w:rPr>
              <w:t>.</w:t>
            </w:r>
            <w:r w:rsidR="008208BD">
              <w:rPr>
                <w:rFonts w:asciiTheme="majorBidi" w:hAnsiTheme="majorBidi" w:cstheme="majorBidi"/>
                <w:b/>
                <w:sz w:val="18"/>
                <w:szCs w:val="18"/>
                <w:lang w:val="id-ID"/>
              </w:rPr>
              <w:t>0</w:t>
            </w:r>
            <w:r w:rsidRPr="00D141FC">
              <w:rPr>
                <w:rFonts w:asciiTheme="majorBidi" w:hAnsiTheme="majorBidi" w:cstheme="majorBidi"/>
                <w:b/>
                <w:sz w:val="18"/>
                <w:szCs w:val="18"/>
                <w:lang w:val="id-ID"/>
              </w:rPr>
              <w:t>00</w:t>
            </w:r>
          </w:p>
        </w:tc>
        <w:tc>
          <w:tcPr>
            <w:tcW w:w="1079" w:type="dxa"/>
            <w:gridSpan w:val="2"/>
            <w:tcBorders>
              <w:top w:val="single" w:sz="6" w:space="0" w:color="auto"/>
              <w:left w:val="single" w:sz="6" w:space="0" w:color="auto"/>
              <w:bottom w:val="single" w:sz="6" w:space="0" w:color="auto"/>
              <w:right w:val="single" w:sz="6" w:space="0" w:color="auto"/>
            </w:tcBorders>
            <w:vAlign w:val="center"/>
          </w:tcPr>
          <w:p w:rsidR="00FC6331" w:rsidRPr="00D141FC" w:rsidRDefault="00912FCB" w:rsidP="00167ECC">
            <w:pPr>
              <w:shd w:val="clear" w:color="auto" w:fill="FFFFFF" w:themeFill="background1"/>
              <w:jc w:val="right"/>
              <w:rPr>
                <w:rFonts w:asciiTheme="majorBidi" w:hAnsiTheme="majorBidi" w:cstheme="majorBidi"/>
                <w:b/>
                <w:sz w:val="18"/>
                <w:szCs w:val="18"/>
                <w:lang w:val="id-ID"/>
              </w:rPr>
            </w:pPr>
            <w:r>
              <w:rPr>
                <w:rFonts w:asciiTheme="majorBidi" w:hAnsiTheme="majorBidi" w:cstheme="majorBidi"/>
                <w:b/>
                <w:sz w:val="18"/>
                <w:szCs w:val="18"/>
                <w:lang w:val="id-ID"/>
              </w:rPr>
              <w:t>284.733.900</w:t>
            </w:r>
          </w:p>
        </w:tc>
        <w:tc>
          <w:tcPr>
            <w:tcW w:w="841" w:type="dxa"/>
            <w:tcBorders>
              <w:top w:val="single" w:sz="6" w:space="0" w:color="auto"/>
              <w:left w:val="single" w:sz="6" w:space="0" w:color="auto"/>
              <w:bottom w:val="single" w:sz="6" w:space="0" w:color="auto"/>
              <w:right w:val="nil"/>
            </w:tcBorders>
            <w:shd w:val="clear" w:color="auto" w:fill="BFBFBF" w:themeFill="background1" w:themeFillShade="BF"/>
            <w:vAlign w:val="center"/>
          </w:tcPr>
          <w:p w:rsidR="00FC6331" w:rsidRPr="00B05A3E" w:rsidRDefault="00FC6331" w:rsidP="00C54438">
            <w:pPr>
              <w:pStyle w:val="NoSpacing"/>
            </w:pPr>
          </w:p>
        </w:tc>
        <w:tc>
          <w:tcPr>
            <w:tcW w:w="718" w:type="dxa"/>
            <w:tcBorders>
              <w:top w:val="single" w:sz="6" w:space="0" w:color="auto"/>
              <w:left w:val="nil"/>
              <w:bottom w:val="single" w:sz="6" w:space="0" w:color="auto"/>
              <w:right w:val="double" w:sz="4" w:space="0" w:color="auto"/>
            </w:tcBorders>
            <w:shd w:val="clear" w:color="auto" w:fill="BFBFBF" w:themeFill="background1" w:themeFillShade="BF"/>
            <w:vAlign w:val="center"/>
          </w:tcPr>
          <w:p w:rsidR="00FC6331" w:rsidRPr="00B05A3E" w:rsidRDefault="00FC6331" w:rsidP="00C54438">
            <w:pPr>
              <w:pStyle w:val="NoSpacing"/>
            </w:pPr>
          </w:p>
        </w:tc>
      </w:tr>
      <w:tr w:rsidR="00FC6331" w:rsidRPr="00B05A3E" w:rsidTr="00643D9B">
        <w:trPr>
          <w:cantSplit/>
          <w:trHeight w:val="340"/>
        </w:trPr>
        <w:tc>
          <w:tcPr>
            <w:tcW w:w="493" w:type="dxa"/>
            <w:gridSpan w:val="4"/>
            <w:tcBorders>
              <w:top w:val="single" w:sz="6" w:space="0" w:color="auto"/>
              <w:left w:val="double" w:sz="4" w:space="0" w:color="auto"/>
              <w:bottom w:val="single" w:sz="6" w:space="0" w:color="auto"/>
              <w:right w:val="single" w:sz="6" w:space="0" w:color="auto"/>
            </w:tcBorders>
            <w:shd w:val="clear" w:color="auto" w:fill="auto"/>
            <w:vAlign w:val="center"/>
          </w:tcPr>
          <w:p w:rsidR="00FC6331" w:rsidRPr="004E4A15" w:rsidRDefault="004E4A15" w:rsidP="00167ECC">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2.1</w:t>
            </w:r>
          </w:p>
        </w:tc>
        <w:tc>
          <w:tcPr>
            <w:tcW w:w="2125" w:type="dxa"/>
            <w:gridSpan w:val="2"/>
            <w:tcBorders>
              <w:top w:val="single" w:sz="6" w:space="0" w:color="auto"/>
              <w:left w:val="single" w:sz="6" w:space="0" w:color="auto"/>
              <w:bottom w:val="single" w:sz="6" w:space="0" w:color="auto"/>
              <w:right w:val="single" w:sz="6" w:space="0" w:color="auto"/>
            </w:tcBorders>
            <w:tcMar>
              <w:left w:w="28" w:type="dxa"/>
            </w:tcMar>
            <w:vAlign w:val="center"/>
          </w:tcPr>
          <w:p w:rsidR="00FC6331" w:rsidRPr="00B05A3E" w:rsidRDefault="004E4A15" w:rsidP="00167ECC">
            <w:pPr>
              <w:shd w:val="clear" w:color="auto" w:fill="FFFFFF" w:themeFill="background1"/>
              <w:ind w:left="57"/>
              <w:rPr>
                <w:rFonts w:asciiTheme="majorBidi" w:hAnsiTheme="majorBidi" w:cstheme="majorBidi"/>
                <w:sz w:val="18"/>
                <w:szCs w:val="18"/>
                <w:lang w:val="id-ID"/>
              </w:rPr>
            </w:pPr>
            <w:r>
              <w:rPr>
                <w:rFonts w:asciiTheme="majorBidi" w:hAnsiTheme="majorBidi" w:cstheme="majorBidi"/>
                <w:sz w:val="18"/>
                <w:szCs w:val="18"/>
                <w:lang w:val="id-ID"/>
              </w:rPr>
              <w:t>Pemeliharaan rutin/berkal</w:t>
            </w:r>
            <w:r w:rsidR="00B12E74">
              <w:rPr>
                <w:rFonts w:asciiTheme="majorBidi" w:hAnsiTheme="majorBidi" w:cstheme="majorBidi"/>
                <w:sz w:val="18"/>
                <w:szCs w:val="18"/>
                <w:lang w:val="id-ID"/>
              </w:rPr>
              <w:t>a</w:t>
            </w:r>
            <w:r>
              <w:rPr>
                <w:rFonts w:asciiTheme="majorBidi" w:hAnsiTheme="majorBidi" w:cstheme="majorBidi"/>
                <w:sz w:val="18"/>
                <w:szCs w:val="18"/>
                <w:lang w:val="id-ID"/>
              </w:rPr>
              <w:t xml:space="preserve"> gedung/bangunan kantor</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C6331" w:rsidRPr="00B05A3E" w:rsidRDefault="00FC6331" w:rsidP="00167ECC">
            <w:pPr>
              <w:shd w:val="clear" w:color="auto" w:fill="FFFFFF" w:themeFill="background1"/>
              <w:jc w:val="center"/>
              <w:rPr>
                <w:rFonts w:asciiTheme="majorBidi" w:hAnsiTheme="majorBidi" w:cstheme="majorBidi"/>
                <w:sz w:val="18"/>
                <w:szCs w:val="18"/>
              </w:rPr>
            </w:pP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FC6331" w:rsidRPr="00B05A3E" w:rsidRDefault="00FC6331" w:rsidP="00167ECC">
            <w:pPr>
              <w:shd w:val="clear" w:color="auto" w:fill="FFFFFF" w:themeFill="background1"/>
              <w:jc w:val="center"/>
              <w:rPr>
                <w:rFonts w:asciiTheme="majorBidi" w:hAnsiTheme="majorBidi" w:cstheme="majorBidi"/>
                <w:sz w:val="18"/>
                <w:szCs w:val="1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6331" w:rsidRPr="00B05A3E" w:rsidRDefault="00FC6331" w:rsidP="00167ECC">
            <w:pPr>
              <w:shd w:val="clear" w:color="auto" w:fill="FFFFFF" w:themeFill="background1"/>
              <w:jc w:val="center"/>
              <w:rPr>
                <w:rFonts w:asciiTheme="majorBidi" w:hAnsiTheme="majorBidi" w:cstheme="majorBidi"/>
                <w:sz w:val="18"/>
                <w:szCs w:val="1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6331" w:rsidRPr="00B05A3E" w:rsidRDefault="00FC6331" w:rsidP="00167ECC">
            <w:pPr>
              <w:shd w:val="clear" w:color="auto" w:fill="FFFFFF" w:themeFill="background1"/>
              <w:jc w:val="center"/>
              <w:rPr>
                <w:rFonts w:asciiTheme="majorBidi" w:hAnsiTheme="majorBidi" w:cstheme="majorBidi"/>
                <w:sz w:val="18"/>
                <w:szCs w:val="18"/>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6331" w:rsidRPr="00B05A3E" w:rsidRDefault="00FC6331"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tcPr>
          <w:p w:rsidR="00FC6331" w:rsidRDefault="004E4A15" w:rsidP="001F521B">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 xml:space="preserve">Jasa pemeliharaan gedung/ bangunan kantor/tempat </w:t>
            </w:r>
          </w:p>
          <w:p w:rsidR="00316090" w:rsidRDefault="00316090" w:rsidP="001F521B">
            <w:pPr>
              <w:shd w:val="clear" w:color="auto" w:fill="FFFFFF" w:themeFill="background1"/>
              <w:ind w:left="142"/>
              <w:rPr>
                <w:rFonts w:asciiTheme="majorBidi" w:hAnsiTheme="majorBidi" w:cstheme="majorBidi"/>
                <w:sz w:val="18"/>
                <w:szCs w:val="18"/>
                <w:lang w:val="id-ID"/>
              </w:rPr>
            </w:pP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tcPr>
          <w:p w:rsidR="00FC6331" w:rsidRPr="004E4A15" w:rsidRDefault="004E4A15" w:rsidP="001F521B">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3 jenis</w:t>
            </w:r>
          </w:p>
        </w:tc>
        <w:tc>
          <w:tcPr>
            <w:tcW w:w="1142" w:type="dxa"/>
            <w:gridSpan w:val="2"/>
            <w:tcBorders>
              <w:top w:val="single" w:sz="6" w:space="0" w:color="auto"/>
              <w:left w:val="single" w:sz="6" w:space="0" w:color="auto"/>
              <w:bottom w:val="single" w:sz="6" w:space="0" w:color="auto"/>
              <w:right w:val="single" w:sz="6" w:space="0" w:color="auto"/>
            </w:tcBorders>
            <w:shd w:val="clear" w:color="auto" w:fill="auto"/>
          </w:tcPr>
          <w:p w:rsidR="00FC6331" w:rsidRPr="004E4A15" w:rsidRDefault="004E4A15" w:rsidP="00A3680F">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Dukungan terhadap peningkatan sarana dan prasarana aparatur yang mendukung kelancaran tugas dan fungsi SKPD</w:t>
            </w:r>
          </w:p>
        </w:tc>
        <w:tc>
          <w:tcPr>
            <w:tcW w:w="568" w:type="dxa"/>
            <w:gridSpan w:val="2"/>
            <w:tcBorders>
              <w:top w:val="single" w:sz="6" w:space="0" w:color="auto"/>
              <w:left w:val="single" w:sz="6" w:space="0" w:color="auto"/>
              <w:bottom w:val="single" w:sz="6" w:space="0" w:color="auto"/>
              <w:right w:val="single" w:sz="6" w:space="0" w:color="auto"/>
            </w:tcBorders>
            <w:shd w:val="clear" w:color="auto" w:fill="auto"/>
          </w:tcPr>
          <w:p w:rsidR="00FC6331" w:rsidRPr="00A3680F" w:rsidRDefault="00A3680F" w:rsidP="00A3680F">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100%</w:t>
            </w:r>
          </w:p>
        </w:tc>
        <w:tc>
          <w:tcPr>
            <w:tcW w:w="1052" w:type="dxa"/>
            <w:gridSpan w:val="2"/>
            <w:tcBorders>
              <w:top w:val="single" w:sz="6" w:space="0" w:color="auto"/>
              <w:left w:val="single" w:sz="6" w:space="0" w:color="auto"/>
              <w:bottom w:val="single" w:sz="6" w:space="0" w:color="auto"/>
              <w:right w:val="single" w:sz="6" w:space="0" w:color="auto"/>
            </w:tcBorders>
            <w:shd w:val="clear" w:color="auto" w:fill="auto"/>
          </w:tcPr>
          <w:p w:rsidR="00FC6331" w:rsidRPr="00316090" w:rsidRDefault="00316090" w:rsidP="008208BD">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1</w:t>
            </w:r>
            <w:r w:rsidR="008208BD">
              <w:rPr>
                <w:rFonts w:asciiTheme="majorBidi" w:hAnsiTheme="majorBidi" w:cstheme="majorBidi"/>
                <w:sz w:val="18"/>
                <w:szCs w:val="18"/>
                <w:lang w:val="id-ID"/>
              </w:rPr>
              <w:t>59</w:t>
            </w:r>
            <w:r>
              <w:rPr>
                <w:rFonts w:asciiTheme="majorBidi" w:hAnsiTheme="majorBidi" w:cstheme="majorBidi"/>
                <w:sz w:val="18"/>
                <w:szCs w:val="18"/>
                <w:lang w:val="id-ID"/>
              </w:rPr>
              <w:t>.8</w:t>
            </w:r>
            <w:r w:rsidR="008208BD">
              <w:rPr>
                <w:rFonts w:asciiTheme="majorBidi" w:hAnsiTheme="majorBidi" w:cstheme="majorBidi"/>
                <w:sz w:val="18"/>
                <w:szCs w:val="18"/>
                <w:lang w:val="id-ID"/>
              </w:rPr>
              <w:t>40</w:t>
            </w:r>
            <w:r>
              <w:rPr>
                <w:rFonts w:asciiTheme="majorBidi" w:hAnsiTheme="majorBidi" w:cstheme="majorBidi"/>
                <w:sz w:val="18"/>
                <w:szCs w:val="18"/>
                <w:lang w:val="id-ID"/>
              </w:rPr>
              <w:t>.</w:t>
            </w:r>
            <w:r w:rsidR="008208BD">
              <w:rPr>
                <w:rFonts w:asciiTheme="majorBidi" w:hAnsiTheme="majorBidi" w:cstheme="majorBidi"/>
                <w:sz w:val="18"/>
                <w:szCs w:val="18"/>
                <w:lang w:val="id-ID"/>
              </w:rPr>
              <w:t>0</w:t>
            </w:r>
            <w:r>
              <w:rPr>
                <w:rFonts w:asciiTheme="majorBidi" w:hAnsiTheme="majorBidi" w:cstheme="majorBidi"/>
                <w:sz w:val="18"/>
                <w:szCs w:val="18"/>
                <w:lang w:val="id-ID"/>
              </w:rPr>
              <w:t>00</w:t>
            </w:r>
          </w:p>
        </w:tc>
        <w:tc>
          <w:tcPr>
            <w:tcW w:w="1079" w:type="dxa"/>
            <w:gridSpan w:val="2"/>
            <w:tcBorders>
              <w:top w:val="single" w:sz="6" w:space="0" w:color="auto"/>
              <w:left w:val="single" w:sz="6" w:space="0" w:color="auto"/>
              <w:bottom w:val="single" w:sz="6" w:space="0" w:color="auto"/>
              <w:right w:val="single" w:sz="6" w:space="0" w:color="auto"/>
            </w:tcBorders>
          </w:tcPr>
          <w:p w:rsidR="00FC6331" w:rsidRPr="00981605" w:rsidRDefault="0039674F" w:rsidP="00B6556D">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175.824.000</w:t>
            </w:r>
          </w:p>
        </w:tc>
        <w:tc>
          <w:tcPr>
            <w:tcW w:w="841" w:type="dxa"/>
            <w:tcBorders>
              <w:top w:val="single" w:sz="6" w:space="0" w:color="auto"/>
              <w:left w:val="single" w:sz="6" w:space="0" w:color="auto"/>
              <w:bottom w:val="single" w:sz="6" w:space="0" w:color="auto"/>
              <w:right w:val="single" w:sz="6" w:space="0" w:color="auto"/>
            </w:tcBorders>
          </w:tcPr>
          <w:p w:rsidR="00FC6331" w:rsidRPr="00A3680F" w:rsidRDefault="00A3680F" w:rsidP="00A3680F">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Lanjutan</w:t>
            </w:r>
          </w:p>
        </w:tc>
        <w:tc>
          <w:tcPr>
            <w:tcW w:w="718" w:type="dxa"/>
            <w:tcBorders>
              <w:top w:val="single" w:sz="6" w:space="0" w:color="auto"/>
              <w:left w:val="single" w:sz="6" w:space="0" w:color="auto"/>
              <w:bottom w:val="single" w:sz="6" w:space="0" w:color="auto"/>
              <w:right w:val="double" w:sz="4" w:space="0" w:color="auto"/>
            </w:tcBorders>
            <w:shd w:val="clear" w:color="auto" w:fill="auto"/>
          </w:tcPr>
          <w:p w:rsidR="00FC6331" w:rsidRPr="00A3680F" w:rsidRDefault="00A3680F" w:rsidP="00340418">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BK</w:t>
            </w:r>
            <w:r w:rsidR="00340418">
              <w:rPr>
                <w:rFonts w:asciiTheme="majorBidi" w:hAnsiTheme="majorBidi" w:cstheme="majorBidi"/>
                <w:sz w:val="18"/>
                <w:szCs w:val="18"/>
                <w:lang w:val="id-ID"/>
              </w:rPr>
              <w:t>PP</w:t>
            </w:r>
          </w:p>
        </w:tc>
      </w:tr>
      <w:tr w:rsidR="003A0CA9" w:rsidRPr="00B05A3E" w:rsidTr="00643D9B">
        <w:trPr>
          <w:cantSplit/>
          <w:trHeight w:val="340"/>
        </w:trPr>
        <w:tc>
          <w:tcPr>
            <w:tcW w:w="493" w:type="dxa"/>
            <w:gridSpan w:val="4"/>
            <w:tcBorders>
              <w:top w:val="single" w:sz="6" w:space="0" w:color="auto"/>
              <w:left w:val="double" w:sz="4" w:space="0" w:color="auto"/>
              <w:bottom w:val="nil"/>
              <w:right w:val="single" w:sz="6" w:space="0" w:color="auto"/>
            </w:tcBorders>
            <w:shd w:val="clear" w:color="auto" w:fill="auto"/>
            <w:vAlign w:val="center"/>
          </w:tcPr>
          <w:p w:rsidR="003A0CA9" w:rsidRPr="004E4A15" w:rsidRDefault="003A0CA9" w:rsidP="00167ECC">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2.2</w:t>
            </w:r>
          </w:p>
        </w:tc>
        <w:tc>
          <w:tcPr>
            <w:tcW w:w="2125" w:type="dxa"/>
            <w:gridSpan w:val="2"/>
            <w:tcBorders>
              <w:top w:val="single" w:sz="6" w:space="0" w:color="auto"/>
              <w:left w:val="single" w:sz="6" w:space="0" w:color="auto"/>
              <w:bottom w:val="nil"/>
              <w:right w:val="single" w:sz="6" w:space="0" w:color="auto"/>
            </w:tcBorders>
            <w:tcMar>
              <w:left w:w="28" w:type="dxa"/>
            </w:tcMar>
            <w:vAlign w:val="center"/>
          </w:tcPr>
          <w:p w:rsidR="003A0CA9" w:rsidRPr="00B05A3E" w:rsidRDefault="008208BD" w:rsidP="004E4A15">
            <w:pPr>
              <w:shd w:val="clear" w:color="auto" w:fill="FFFFFF" w:themeFill="background1"/>
              <w:ind w:left="57"/>
              <w:rPr>
                <w:rFonts w:asciiTheme="majorBidi" w:hAnsiTheme="majorBidi" w:cstheme="majorBidi"/>
                <w:sz w:val="18"/>
                <w:szCs w:val="18"/>
                <w:lang w:val="id-ID"/>
              </w:rPr>
            </w:pPr>
            <w:r>
              <w:rPr>
                <w:rFonts w:asciiTheme="majorBidi" w:hAnsiTheme="majorBidi" w:cstheme="majorBidi"/>
                <w:sz w:val="18"/>
                <w:szCs w:val="18"/>
                <w:lang w:val="id-ID"/>
              </w:rPr>
              <w:t>P</w:t>
            </w:r>
            <w:r w:rsidR="003A0CA9">
              <w:rPr>
                <w:rFonts w:asciiTheme="majorBidi" w:hAnsiTheme="majorBidi" w:cstheme="majorBidi"/>
                <w:sz w:val="18"/>
                <w:szCs w:val="18"/>
                <w:lang w:val="id-ID"/>
              </w:rPr>
              <w:t>emeliharaan rutin/berkala kendaraan dinas/ operasional</w:t>
            </w:r>
          </w:p>
        </w:tc>
        <w:tc>
          <w:tcPr>
            <w:tcW w:w="992" w:type="dxa"/>
            <w:gridSpan w:val="2"/>
            <w:tcBorders>
              <w:top w:val="single" w:sz="6" w:space="0" w:color="auto"/>
              <w:left w:val="single" w:sz="6" w:space="0" w:color="auto"/>
              <w:bottom w:val="nil"/>
              <w:right w:val="single" w:sz="6" w:space="0" w:color="auto"/>
            </w:tcBorders>
            <w:vAlign w:val="center"/>
          </w:tcPr>
          <w:p w:rsidR="003A0CA9" w:rsidRPr="00B05A3E" w:rsidRDefault="003A0CA9" w:rsidP="00167ECC">
            <w:pPr>
              <w:shd w:val="clear" w:color="auto" w:fill="FFFFFF" w:themeFill="background1"/>
              <w:jc w:val="center"/>
              <w:rPr>
                <w:rFonts w:asciiTheme="majorBidi" w:hAnsiTheme="majorBidi" w:cstheme="majorBidi"/>
                <w:sz w:val="18"/>
                <w:szCs w:val="18"/>
              </w:rPr>
            </w:pPr>
          </w:p>
        </w:tc>
        <w:tc>
          <w:tcPr>
            <w:tcW w:w="1133" w:type="dxa"/>
            <w:gridSpan w:val="2"/>
            <w:tcBorders>
              <w:top w:val="single" w:sz="6" w:space="0" w:color="auto"/>
              <w:left w:val="single" w:sz="6" w:space="0" w:color="auto"/>
              <w:bottom w:val="nil"/>
              <w:right w:val="single" w:sz="6" w:space="0" w:color="auto"/>
            </w:tcBorders>
            <w:vAlign w:val="center"/>
          </w:tcPr>
          <w:p w:rsidR="003A0CA9" w:rsidRPr="00B05A3E" w:rsidRDefault="003A0CA9" w:rsidP="00167ECC">
            <w:pPr>
              <w:shd w:val="clear" w:color="auto" w:fill="FFFFFF" w:themeFill="background1"/>
              <w:jc w:val="center"/>
              <w:rPr>
                <w:rFonts w:asciiTheme="majorBidi" w:hAnsiTheme="majorBidi" w:cstheme="majorBidi"/>
                <w:sz w:val="18"/>
                <w:szCs w:val="18"/>
              </w:rPr>
            </w:pPr>
          </w:p>
        </w:tc>
        <w:tc>
          <w:tcPr>
            <w:tcW w:w="709" w:type="dxa"/>
            <w:gridSpan w:val="2"/>
            <w:tcBorders>
              <w:top w:val="single" w:sz="6" w:space="0" w:color="auto"/>
              <w:left w:val="single" w:sz="6" w:space="0" w:color="auto"/>
              <w:bottom w:val="nil"/>
              <w:right w:val="single" w:sz="6" w:space="0" w:color="auto"/>
            </w:tcBorders>
            <w:shd w:val="clear" w:color="auto" w:fill="auto"/>
            <w:vAlign w:val="center"/>
          </w:tcPr>
          <w:p w:rsidR="003A0CA9" w:rsidRPr="00B05A3E" w:rsidRDefault="003A0CA9" w:rsidP="00167ECC">
            <w:pPr>
              <w:shd w:val="clear" w:color="auto" w:fill="FFFFFF" w:themeFill="background1"/>
              <w:jc w:val="center"/>
              <w:rPr>
                <w:rFonts w:asciiTheme="majorBidi" w:hAnsiTheme="majorBidi" w:cstheme="majorBidi"/>
                <w:sz w:val="18"/>
                <w:szCs w:val="18"/>
              </w:rPr>
            </w:pPr>
          </w:p>
        </w:tc>
        <w:tc>
          <w:tcPr>
            <w:tcW w:w="1134" w:type="dxa"/>
            <w:gridSpan w:val="2"/>
            <w:tcBorders>
              <w:top w:val="single" w:sz="6" w:space="0" w:color="auto"/>
              <w:left w:val="single" w:sz="6" w:space="0" w:color="auto"/>
              <w:bottom w:val="nil"/>
              <w:right w:val="single" w:sz="6" w:space="0" w:color="auto"/>
            </w:tcBorders>
            <w:shd w:val="clear" w:color="auto" w:fill="auto"/>
            <w:vAlign w:val="center"/>
          </w:tcPr>
          <w:p w:rsidR="003A0CA9" w:rsidRPr="00B05A3E" w:rsidRDefault="003A0CA9" w:rsidP="00167ECC">
            <w:pPr>
              <w:shd w:val="clear" w:color="auto" w:fill="FFFFFF" w:themeFill="background1"/>
              <w:jc w:val="center"/>
              <w:rPr>
                <w:rFonts w:asciiTheme="majorBidi" w:hAnsiTheme="majorBidi" w:cstheme="majorBidi"/>
                <w:sz w:val="18"/>
                <w:szCs w:val="18"/>
              </w:rPr>
            </w:pPr>
          </w:p>
        </w:tc>
        <w:tc>
          <w:tcPr>
            <w:tcW w:w="567" w:type="dxa"/>
            <w:gridSpan w:val="2"/>
            <w:tcBorders>
              <w:top w:val="single" w:sz="6" w:space="0" w:color="auto"/>
              <w:left w:val="single" w:sz="6" w:space="0" w:color="auto"/>
              <w:bottom w:val="nil"/>
              <w:right w:val="single" w:sz="6" w:space="0" w:color="auto"/>
            </w:tcBorders>
            <w:shd w:val="clear" w:color="auto" w:fill="auto"/>
            <w:vAlign w:val="center"/>
          </w:tcPr>
          <w:p w:rsidR="003A0CA9" w:rsidRPr="00B05A3E" w:rsidRDefault="003A0CA9"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tcPr>
          <w:p w:rsidR="003A0CA9" w:rsidRDefault="003A0CA9" w:rsidP="001F521B">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Jasa pemeliharaan rutin/berkala kendaraan dinas/operasiona</w:t>
            </w:r>
            <w:r w:rsidR="00316090">
              <w:rPr>
                <w:rFonts w:asciiTheme="majorBidi" w:hAnsiTheme="majorBidi" w:cstheme="majorBidi"/>
                <w:sz w:val="18"/>
                <w:szCs w:val="18"/>
                <w:lang w:val="id-ID"/>
              </w:rPr>
              <w:t>l</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tcPr>
          <w:p w:rsidR="003A0CA9" w:rsidRPr="00B05A3E" w:rsidRDefault="003A0CA9" w:rsidP="001F521B">
            <w:pPr>
              <w:shd w:val="clear" w:color="auto" w:fill="FFFFFF" w:themeFill="background1"/>
              <w:ind w:left="142"/>
              <w:rPr>
                <w:rFonts w:asciiTheme="majorBidi" w:hAnsiTheme="majorBidi" w:cstheme="majorBidi"/>
                <w:sz w:val="18"/>
                <w:szCs w:val="18"/>
              </w:rPr>
            </w:pPr>
          </w:p>
        </w:tc>
        <w:tc>
          <w:tcPr>
            <w:tcW w:w="1142" w:type="dxa"/>
            <w:gridSpan w:val="2"/>
            <w:vMerge w:val="restart"/>
            <w:tcBorders>
              <w:top w:val="single" w:sz="6" w:space="0" w:color="auto"/>
              <w:left w:val="single" w:sz="6" w:space="0" w:color="auto"/>
              <w:right w:val="single" w:sz="6" w:space="0" w:color="auto"/>
            </w:tcBorders>
            <w:shd w:val="clear" w:color="auto" w:fill="auto"/>
          </w:tcPr>
          <w:p w:rsidR="003A0CA9" w:rsidRPr="00B05A3E" w:rsidRDefault="003A0CA9" w:rsidP="00A3680F">
            <w:pPr>
              <w:shd w:val="clear" w:color="auto" w:fill="FFFFFF" w:themeFill="background1"/>
              <w:ind w:left="142"/>
              <w:rPr>
                <w:rFonts w:asciiTheme="majorBidi" w:hAnsiTheme="majorBidi" w:cstheme="majorBidi"/>
                <w:sz w:val="18"/>
                <w:szCs w:val="18"/>
              </w:rPr>
            </w:pPr>
            <w:r>
              <w:rPr>
                <w:rFonts w:asciiTheme="majorBidi" w:hAnsiTheme="majorBidi" w:cstheme="majorBidi"/>
                <w:sz w:val="18"/>
                <w:szCs w:val="18"/>
                <w:lang w:val="id-ID"/>
              </w:rPr>
              <w:t>Dukungan terhadap peningkatan sarana dan prasarana aparatur yang mendukung kelancaran tugas dan fungsi SKPD</w:t>
            </w:r>
          </w:p>
        </w:tc>
        <w:tc>
          <w:tcPr>
            <w:tcW w:w="568" w:type="dxa"/>
            <w:gridSpan w:val="2"/>
            <w:tcBorders>
              <w:top w:val="single" w:sz="6" w:space="0" w:color="auto"/>
              <w:left w:val="single" w:sz="6" w:space="0" w:color="auto"/>
              <w:bottom w:val="nil"/>
              <w:right w:val="single" w:sz="6" w:space="0" w:color="auto"/>
            </w:tcBorders>
            <w:shd w:val="clear" w:color="auto" w:fill="auto"/>
          </w:tcPr>
          <w:p w:rsidR="003A0CA9" w:rsidRPr="003A0CA9" w:rsidRDefault="003A0CA9" w:rsidP="00A3680F">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100%</w:t>
            </w:r>
          </w:p>
        </w:tc>
        <w:tc>
          <w:tcPr>
            <w:tcW w:w="1052" w:type="dxa"/>
            <w:gridSpan w:val="2"/>
            <w:tcBorders>
              <w:top w:val="single" w:sz="6" w:space="0" w:color="auto"/>
              <w:left w:val="single" w:sz="6" w:space="0" w:color="auto"/>
              <w:bottom w:val="nil"/>
              <w:right w:val="single" w:sz="6" w:space="0" w:color="auto"/>
            </w:tcBorders>
            <w:shd w:val="clear" w:color="auto" w:fill="auto"/>
          </w:tcPr>
          <w:p w:rsidR="003A0CA9" w:rsidRPr="00316090" w:rsidRDefault="00CE6590" w:rsidP="00316090">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99.099.000</w:t>
            </w:r>
          </w:p>
        </w:tc>
        <w:tc>
          <w:tcPr>
            <w:tcW w:w="1079" w:type="dxa"/>
            <w:gridSpan w:val="2"/>
            <w:tcBorders>
              <w:top w:val="single" w:sz="6" w:space="0" w:color="auto"/>
              <w:left w:val="single" w:sz="6" w:space="0" w:color="auto"/>
              <w:bottom w:val="nil"/>
              <w:right w:val="single" w:sz="6" w:space="0" w:color="auto"/>
            </w:tcBorders>
          </w:tcPr>
          <w:p w:rsidR="003A0CA9" w:rsidRPr="0039674F" w:rsidRDefault="0039674F" w:rsidP="0039674F">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109.008.900</w:t>
            </w:r>
          </w:p>
        </w:tc>
        <w:tc>
          <w:tcPr>
            <w:tcW w:w="841" w:type="dxa"/>
            <w:tcBorders>
              <w:top w:val="single" w:sz="6" w:space="0" w:color="auto"/>
              <w:left w:val="single" w:sz="6" w:space="0" w:color="auto"/>
              <w:bottom w:val="nil"/>
              <w:right w:val="single" w:sz="6" w:space="0" w:color="auto"/>
            </w:tcBorders>
          </w:tcPr>
          <w:p w:rsidR="003A0CA9" w:rsidRPr="00A3680F" w:rsidRDefault="00A3680F" w:rsidP="00A3680F">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Lanjutan</w:t>
            </w:r>
          </w:p>
        </w:tc>
        <w:tc>
          <w:tcPr>
            <w:tcW w:w="718" w:type="dxa"/>
            <w:tcBorders>
              <w:top w:val="single" w:sz="6" w:space="0" w:color="auto"/>
              <w:left w:val="single" w:sz="6" w:space="0" w:color="auto"/>
              <w:bottom w:val="nil"/>
              <w:right w:val="double" w:sz="4" w:space="0" w:color="auto"/>
            </w:tcBorders>
            <w:shd w:val="clear" w:color="auto" w:fill="auto"/>
          </w:tcPr>
          <w:p w:rsidR="003A0CA9" w:rsidRPr="00A3680F" w:rsidRDefault="00A3680F" w:rsidP="00340418">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BK</w:t>
            </w:r>
            <w:r w:rsidR="00340418">
              <w:rPr>
                <w:rFonts w:asciiTheme="majorBidi" w:hAnsiTheme="majorBidi" w:cstheme="majorBidi"/>
                <w:sz w:val="18"/>
                <w:szCs w:val="18"/>
                <w:lang w:val="id-ID"/>
              </w:rPr>
              <w:t>PP</w:t>
            </w:r>
          </w:p>
        </w:tc>
      </w:tr>
      <w:tr w:rsidR="003A0CA9"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auto"/>
            <w:vAlign w:val="center"/>
          </w:tcPr>
          <w:p w:rsidR="003A0CA9" w:rsidRPr="00B05A3E" w:rsidRDefault="003A0CA9"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nil"/>
              <w:right w:val="single" w:sz="6" w:space="0" w:color="auto"/>
            </w:tcBorders>
            <w:tcMar>
              <w:left w:w="28" w:type="dxa"/>
            </w:tcMar>
            <w:vAlign w:val="center"/>
          </w:tcPr>
          <w:p w:rsidR="003A0CA9" w:rsidRPr="00B05A3E" w:rsidRDefault="003A0CA9"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nil"/>
              <w:right w:val="single" w:sz="6" w:space="0" w:color="auto"/>
            </w:tcBorders>
            <w:vAlign w:val="center"/>
          </w:tcPr>
          <w:p w:rsidR="003A0CA9" w:rsidRPr="00B05A3E" w:rsidRDefault="003A0CA9"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nil"/>
              <w:right w:val="single" w:sz="6" w:space="0" w:color="auto"/>
            </w:tcBorders>
            <w:vAlign w:val="center"/>
          </w:tcPr>
          <w:p w:rsidR="003A0CA9" w:rsidRPr="00B05A3E" w:rsidRDefault="003A0CA9"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nil"/>
              <w:right w:val="single" w:sz="6" w:space="0" w:color="auto"/>
            </w:tcBorders>
            <w:shd w:val="clear" w:color="auto" w:fill="auto"/>
            <w:vAlign w:val="center"/>
          </w:tcPr>
          <w:p w:rsidR="003A0CA9" w:rsidRPr="00B05A3E" w:rsidRDefault="003A0CA9"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nil"/>
              <w:right w:val="single" w:sz="6" w:space="0" w:color="auto"/>
            </w:tcBorders>
            <w:shd w:val="clear" w:color="auto" w:fill="auto"/>
            <w:vAlign w:val="center"/>
          </w:tcPr>
          <w:p w:rsidR="003A0CA9" w:rsidRPr="00B05A3E" w:rsidRDefault="003A0CA9"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nil"/>
              <w:right w:val="single" w:sz="6" w:space="0" w:color="auto"/>
            </w:tcBorders>
            <w:shd w:val="clear" w:color="auto" w:fill="auto"/>
            <w:vAlign w:val="center"/>
          </w:tcPr>
          <w:p w:rsidR="003A0CA9" w:rsidRPr="00B05A3E" w:rsidRDefault="003A0CA9"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A0CA9" w:rsidRDefault="003A0CA9"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a. Roda 4</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A0CA9" w:rsidRPr="003A0CA9" w:rsidRDefault="003A0CA9"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3 unit</w:t>
            </w:r>
          </w:p>
        </w:tc>
        <w:tc>
          <w:tcPr>
            <w:tcW w:w="1142" w:type="dxa"/>
            <w:gridSpan w:val="2"/>
            <w:vMerge/>
            <w:tcBorders>
              <w:left w:val="single" w:sz="6" w:space="0" w:color="auto"/>
              <w:right w:val="single" w:sz="6" w:space="0" w:color="auto"/>
            </w:tcBorders>
            <w:shd w:val="clear" w:color="auto" w:fill="auto"/>
          </w:tcPr>
          <w:p w:rsidR="003A0CA9" w:rsidRPr="00B05A3E" w:rsidRDefault="003A0CA9" w:rsidP="00A3680F">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nil"/>
              <w:right w:val="single" w:sz="6" w:space="0" w:color="auto"/>
            </w:tcBorders>
            <w:shd w:val="clear" w:color="auto" w:fill="auto"/>
          </w:tcPr>
          <w:p w:rsidR="003A0CA9" w:rsidRPr="00B05A3E" w:rsidRDefault="003A0CA9" w:rsidP="00A3680F">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nil"/>
              <w:right w:val="single" w:sz="6" w:space="0" w:color="auto"/>
            </w:tcBorders>
            <w:shd w:val="clear" w:color="auto" w:fill="auto"/>
          </w:tcPr>
          <w:p w:rsidR="003A0CA9" w:rsidRPr="00316090" w:rsidRDefault="003A0CA9" w:rsidP="00316090">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nil"/>
              <w:right w:val="single" w:sz="6" w:space="0" w:color="auto"/>
            </w:tcBorders>
          </w:tcPr>
          <w:p w:rsidR="003A0CA9" w:rsidRPr="00981605" w:rsidRDefault="003A0CA9" w:rsidP="00981605">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nil"/>
              <w:right w:val="single" w:sz="6" w:space="0" w:color="auto"/>
            </w:tcBorders>
          </w:tcPr>
          <w:p w:rsidR="003A0CA9" w:rsidRPr="00B05A3E" w:rsidRDefault="003A0CA9" w:rsidP="00A3680F">
            <w:pPr>
              <w:shd w:val="clear" w:color="auto" w:fill="FFFFFF" w:themeFill="background1"/>
              <w:rPr>
                <w:rFonts w:asciiTheme="majorBidi" w:hAnsiTheme="majorBidi" w:cstheme="majorBidi"/>
                <w:sz w:val="18"/>
                <w:szCs w:val="18"/>
              </w:rPr>
            </w:pPr>
          </w:p>
        </w:tc>
        <w:tc>
          <w:tcPr>
            <w:tcW w:w="718" w:type="dxa"/>
            <w:tcBorders>
              <w:top w:val="nil"/>
              <w:left w:val="single" w:sz="6" w:space="0" w:color="auto"/>
              <w:bottom w:val="nil"/>
              <w:right w:val="double" w:sz="4" w:space="0" w:color="auto"/>
            </w:tcBorders>
            <w:shd w:val="clear" w:color="auto" w:fill="auto"/>
          </w:tcPr>
          <w:p w:rsidR="003A0CA9" w:rsidRPr="00B05A3E" w:rsidRDefault="003A0CA9" w:rsidP="00A3680F">
            <w:pPr>
              <w:shd w:val="clear" w:color="auto" w:fill="FFFFFF" w:themeFill="background1"/>
              <w:rPr>
                <w:rFonts w:asciiTheme="majorBidi" w:hAnsiTheme="majorBidi" w:cstheme="majorBidi"/>
                <w:sz w:val="18"/>
                <w:szCs w:val="18"/>
              </w:rPr>
            </w:pPr>
          </w:p>
        </w:tc>
      </w:tr>
      <w:tr w:rsidR="003A0CA9" w:rsidRPr="00B05A3E" w:rsidTr="00643D9B">
        <w:trPr>
          <w:cantSplit/>
          <w:trHeight w:val="340"/>
        </w:trPr>
        <w:tc>
          <w:tcPr>
            <w:tcW w:w="493" w:type="dxa"/>
            <w:gridSpan w:val="4"/>
            <w:tcBorders>
              <w:top w:val="nil"/>
              <w:left w:val="double" w:sz="4" w:space="0" w:color="auto"/>
              <w:bottom w:val="single" w:sz="6" w:space="0" w:color="auto"/>
              <w:right w:val="single" w:sz="6" w:space="0" w:color="auto"/>
            </w:tcBorders>
            <w:shd w:val="clear" w:color="auto" w:fill="auto"/>
            <w:vAlign w:val="center"/>
          </w:tcPr>
          <w:p w:rsidR="003A0CA9" w:rsidRPr="00B05A3E" w:rsidRDefault="003A0CA9"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single" w:sz="6" w:space="0" w:color="auto"/>
              <w:right w:val="single" w:sz="6" w:space="0" w:color="auto"/>
            </w:tcBorders>
            <w:tcMar>
              <w:left w:w="28" w:type="dxa"/>
            </w:tcMar>
            <w:vAlign w:val="center"/>
          </w:tcPr>
          <w:p w:rsidR="003A0CA9" w:rsidRPr="00B05A3E" w:rsidRDefault="003A0CA9"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single" w:sz="6" w:space="0" w:color="auto"/>
              <w:right w:val="single" w:sz="6" w:space="0" w:color="auto"/>
            </w:tcBorders>
            <w:vAlign w:val="center"/>
          </w:tcPr>
          <w:p w:rsidR="003A0CA9" w:rsidRPr="00B05A3E" w:rsidRDefault="003A0CA9"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single" w:sz="6" w:space="0" w:color="auto"/>
              <w:right w:val="single" w:sz="6" w:space="0" w:color="auto"/>
            </w:tcBorders>
            <w:vAlign w:val="center"/>
          </w:tcPr>
          <w:p w:rsidR="003A0CA9" w:rsidRPr="00B05A3E" w:rsidRDefault="003A0CA9"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single" w:sz="6" w:space="0" w:color="auto"/>
              <w:right w:val="single" w:sz="6" w:space="0" w:color="auto"/>
            </w:tcBorders>
            <w:shd w:val="clear" w:color="auto" w:fill="auto"/>
            <w:vAlign w:val="center"/>
          </w:tcPr>
          <w:p w:rsidR="003A0CA9" w:rsidRPr="00B05A3E" w:rsidRDefault="003A0CA9"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single" w:sz="6" w:space="0" w:color="auto"/>
              <w:right w:val="single" w:sz="6" w:space="0" w:color="auto"/>
            </w:tcBorders>
            <w:shd w:val="clear" w:color="auto" w:fill="auto"/>
            <w:vAlign w:val="center"/>
          </w:tcPr>
          <w:p w:rsidR="003A0CA9" w:rsidRPr="00B05A3E" w:rsidRDefault="003A0CA9"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single" w:sz="6" w:space="0" w:color="auto"/>
              <w:right w:val="single" w:sz="6" w:space="0" w:color="auto"/>
            </w:tcBorders>
            <w:shd w:val="clear" w:color="auto" w:fill="auto"/>
            <w:vAlign w:val="center"/>
          </w:tcPr>
          <w:p w:rsidR="003A0CA9" w:rsidRPr="00B05A3E" w:rsidRDefault="003A0CA9"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A0CA9" w:rsidRDefault="003A0CA9"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b. Roda 2</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A0CA9" w:rsidRPr="003A0CA9" w:rsidRDefault="00AC1BB6" w:rsidP="003B1994">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16</w:t>
            </w:r>
            <w:r w:rsidR="003A0CA9">
              <w:rPr>
                <w:rFonts w:asciiTheme="majorBidi" w:hAnsiTheme="majorBidi" w:cstheme="majorBidi"/>
                <w:sz w:val="18"/>
                <w:szCs w:val="18"/>
                <w:lang w:val="id-ID"/>
              </w:rPr>
              <w:t xml:space="preserve"> unit</w:t>
            </w:r>
          </w:p>
        </w:tc>
        <w:tc>
          <w:tcPr>
            <w:tcW w:w="1142" w:type="dxa"/>
            <w:gridSpan w:val="2"/>
            <w:vMerge/>
            <w:tcBorders>
              <w:left w:val="single" w:sz="6" w:space="0" w:color="auto"/>
              <w:bottom w:val="single" w:sz="6" w:space="0" w:color="auto"/>
              <w:right w:val="single" w:sz="6" w:space="0" w:color="auto"/>
            </w:tcBorders>
            <w:shd w:val="clear" w:color="auto" w:fill="auto"/>
          </w:tcPr>
          <w:p w:rsidR="003A0CA9" w:rsidRPr="00B05A3E" w:rsidRDefault="003A0CA9" w:rsidP="00A3680F">
            <w:pPr>
              <w:shd w:val="clear" w:color="auto" w:fill="FFFFFF" w:themeFill="background1"/>
              <w:ind w:left="142"/>
              <w:rPr>
                <w:rFonts w:asciiTheme="majorBidi" w:hAnsiTheme="majorBidi" w:cstheme="majorBidi"/>
                <w:sz w:val="18"/>
                <w:szCs w:val="18"/>
              </w:rPr>
            </w:pPr>
          </w:p>
        </w:tc>
        <w:tc>
          <w:tcPr>
            <w:tcW w:w="568" w:type="dxa"/>
            <w:gridSpan w:val="2"/>
            <w:tcBorders>
              <w:top w:val="nil"/>
              <w:left w:val="single" w:sz="6" w:space="0" w:color="auto"/>
              <w:bottom w:val="single" w:sz="6" w:space="0" w:color="auto"/>
              <w:right w:val="single" w:sz="6" w:space="0" w:color="auto"/>
            </w:tcBorders>
            <w:shd w:val="clear" w:color="auto" w:fill="auto"/>
          </w:tcPr>
          <w:p w:rsidR="003A0CA9" w:rsidRPr="00B05A3E" w:rsidRDefault="003A0CA9" w:rsidP="00A3680F">
            <w:pPr>
              <w:shd w:val="clear" w:color="auto" w:fill="FFFFFF" w:themeFill="background1"/>
              <w:ind w:left="142"/>
              <w:rPr>
                <w:rFonts w:asciiTheme="majorBidi" w:hAnsiTheme="majorBidi" w:cstheme="majorBidi"/>
                <w:sz w:val="18"/>
                <w:szCs w:val="18"/>
              </w:rPr>
            </w:pPr>
          </w:p>
        </w:tc>
        <w:tc>
          <w:tcPr>
            <w:tcW w:w="1052" w:type="dxa"/>
            <w:gridSpan w:val="2"/>
            <w:tcBorders>
              <w:top w:val="nil"/>
              <w:left w:val="single" w:sz="6" w:space="0" w:color="auto"/>
              <w:bottom w:val="single" w:sz="6" w:space="0" w:color="auto"/>
              <w:right w:val="single" w:sz="6" w:space="0" w:color="auto"/>
            </w:tcBorders>
            <w:shd w:val="clear" w:color="auto" w:fill="auto"/>
          </w:tcPr>
          <w:p w:rsidR="003A0CA9" w:rsidRPr="00316090" w:rsidRDefault="003A0CA9" w:rsidP="00316090">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single" w:sz="6" w:space="0" w:color="auto"/>
              <w:right w:val="single" w:sz="6" w:space="0" w:color="auto"/>
            </w:tcBorders>
          </w:tcPr>
          <w:p w:rsidR="003A0CA9" w:rsidRPr="00981605" w:rsidRDefault="003A0CA9" w:rsidP="00981605">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single" w:sz="6" w:space="0" w:color="auto"/>
              <w:right w:val="single" w:sz="6" w:space="0" w:color="auto"/>
            </w:tcBorders>
          </w:tcPr>
          <w:p w:rsidR="003A0CA9" w:rsidRPr="00B05A3E" w:rsidRDefault="003A0CA9" w:rsidP="00A3680F">
            <w:pPr>
              <w:shd w:val="clear" w:color="auto" w:fill="FFFFFF" w:themeFill="background1"/>
              <w:rPr>
                <w:rFonts w:asciiTheme="majorBidi" w:hAnsiTheme="majorBidi" w:cstheme="majorBidi"/>
                <w:sz w:val="18"/>
                <w:szCs w:val="18"/>
              </w:rPr>
            </w:pPr>
          </w:p>
        </w:tc>
        <w:tc>
          <w:tcPr>
            <w:tcW w:w="718" w:type="dxa"/>
            <w:tcBorders>
              <w:top w:val="nil"/>
              <w:left w:val="single" w:sz="6" w:space="0" w:color="auto"/>
              <w:bottom w:val="single" w:sz="6" w:space="0" w:color="auto"/>
              <w:right w:val="double" w:sz="4" w:space="0" w:color="auto"/>
            </w:tcBorders>
            <w:shd w:val="clear" w:color="auto" w:fill="auto"/>
          </w:tcPr>
          <w:p w:rsidR="003A0CA9" w:rsidRPr="00B05A3E" w:rsidRDefault="003A0CA9" w:rsidP="00A3680F">
            <w:pPr>
              <w:shd w:val="clear" w:color="auto" w:fill="FFFFFF" w:themeFill="background1"/>
              <w:rPr>
                <w:rFonts w:asciiTheme="majorBidi" w:hAnsiTheme="majorBidi" w:cstheme="majorBidi"/>
                <w:sz w:val="18"/>
                <w:szCs w:val="18"/>
              </w:rPr>
            </w:pPr>
          </w:p>
        </w:tc>
      </w:tr>
      <w:tr w:rsidR="00FC6331" w:rsidRPr="00B05A3E" w:rsidTr="00643D9B">
        <w:trPr>
          <w:cantSplit/>
          <w:trHeight w:val="340"/>
        </w:trPr>
        <w:tc>
          <w:tcPr>
            <w:tcW w:w="493" w:type="dxa"/>
            <w:gridSpan w:val="4"/>
            <w:tcBorders>
              <w:top w:val="single" w:sz="6" w:space="0" w:color="auto"/>
              <w:left w:val="double" w:sz="4" w:space="0" w:color="auto"/>
              <w:bottom w:val="single" w:sz="6" w:space="0" w:color="auto"/>
              <w:right w:val="single" w:sz="6" w:space="0" w:color="auto"/>
            </w:tcBorders>
            <w:shd w:val="clear" w:color="auto" w:fill="auto"/>
            <w:vAlign w:val="center"/>
          </w:tcPr>
          <w:p w:rsidR="00FC6331" w:rsidRPr="00B22F04" w:rsidRDefault="007322DD" w:rsidP="00167ECC">
            <w:pPr>
              <w:shd w:val="clear" w:color="auto" w:fill="FFFFFF" w:themeFill="background1"/>
              <w:jc w:val="center"/>
              <w:rPr>
                <w:rFonts w:asciiTheme="majorBidi" w:hAnsiTheme="majorBidi" w:cstheme="majorBidi"/>
                <w:color w:val="002060"/>
                <w:sz w:val="18"/>
                <w:szCs w:val="18"/>
                <w:lang w:val="id-ID"/>
              </w:rPr>
            </w:pPr>
            <w:r w:rsidRPr="00B22F04">
              <w:rPr>
                <w:rFonts w:asciiTheme="majorBidi" w:hAnsiTheme="majorBidi" w:cstheme="majorBidi"/>
                <w:b/>
                <w:color w:val="002060"/>
                <w:sz w:val="18"/>
                <w:szCs w:val="18"/>
                <w:lang w:val="id-ID"/>
              </w:rPr>
              <w:lastRenderedPageBreak/>
              <w:t>3</w:t>
            </w:r>
            <w:r w:rsidRPr="00B22F04">
              <w:rPr>
                <w:rFonts w:asciiTheme="majorBidi" w:hAnsiTheme="majorBidi" w:cstheme="majorBidi"/>
                <w:color w:val="002060"/>
                <w:sz w:val="18"/>
                <w:szCs w:val="18"/>
                <w:lang w:val="id-ID"/>
              </w:rPr>
              <w:t>.</w:t>
            </w:r>
          </w:p>
        </w:tc>
        <w:tc>
          <w:tcPr>
            <w:tcW w:w="2125" w:type="dxa"/>
            <w:gridSpan w:val="2"/>
            <w:tcBorders>
              <w:top w:val="single" w:sz="6" w:space="0" w:color="auto"/>
              <w:left w:val="single" w:sz="6" w:space="0" w:color="auto"/>
              <w:bottom w:val="single" w:sz="6" w:space="0" w:color="auto"/>
              <w:right w:val="single" w:sz="6" w:space="0" w:color="auto"/>
            </w:tcBorders>
            <w:tcMar>
              <w:left w:w="28" w:type="dxa"/>
            </w:tcMar>
            <w:vAlign w:val="center"/>
          </w:tcPr>
          <w:p w:rsidR="00FC6331" w:rsidRPr="00B22F04" w:rsidRDefault="007322DD" w:rsidP="0028353B">
            <w:pPr>
              <w:shd w:val="clear" w:color="auto" w:fill="FFFFFF" w:themeFill="background1"/>
              <w:ind w:left="57"/>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 xml:space="preserve">Program peningkatan </w:t>
            </w:r>
            <w:r w:rsidR="0028353B">
              <w:rPr>
                <w:rFonts w:asciiTheme="majorBidi" w:hAnsiTheme="majorBidi" w:cstheme="majorBidi"/>
                <w:b/>
                <w:color w:val="002060"/>
                <w:sz w:val="18"/>
                <w:szCs w:val="18"/>
                <w:lang w:val="id-ID"/>
              </w:rPr>
              <w:t>kapasitas sumber daya aparatur</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C6331" w:rsidRPr="00B22F04" w:rsidRDefault="007322DD" w:rsidP="0028353B">
            <w:pPr>
              <w:shd w:val="clear" w:color="auto" w:fill="FFFFFF" w:themeFill="background1"/>
              <w:ind w:left="141"/>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Kinerja aparatur dan birokrasi</w:t>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FC6331" w:rsidRPr="00B22F04" w:rsidRDefault="007322DD" w:rsidP="007322DD">
            <w:pPr>
              <w:shd w:val="clear" w:color="auto" w:fill="FFFFFF" w:themeFill="background1"/>
              <w:ind w:left="142"/>
              <w:rPr>
                <w:rFonts w:asciiTheme="majorBidi" w:hAnsiTheme="majorBidi" w:cstheme="majorBidi"/>
                <w:b/>
                <w:color w:val="002060"/>
                <w:sz w:val="18"/>
                <w:szCs w:val="18"/>
              </w:rPr>
            </w:pPr>
            <w:r w:rsidRPr="00B22F04">
              <w:rPr>
                <w:rFonts w:asciiTheme="majorBidi" w:hAnsiTheme="majorBidi" w:cstheme="majorBidi"/>
                <w:b/>
                <w:color w:val="002060"/>
                <w:sz w:val="18"/>
                <w:szCs w:val="18"/>
                <w:lang w:val="id-ID"/>
              </w:rPr>
              <w:t>Akuntabilitas kinerja pemerintah daerah meningkat</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6331" w:rsidRPr="00B22F04" w:rsidRDefault="0069489B" w:rsidP="00167ECC">
            <w:pPr>
              <w:shd w:val="clear" w:color="auto" w:fill="FFFFFF" w:themeFill="background1"/>
              <w:jc w:val="center"/>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UH</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6331" w:rsidRPr="00B22F04" w:rsidRDefault="007322DD" w:rsidP="00C53DFF">
            <w:pPr>
              <w:shd w:val="clear" w:color="auto" w:fill="FFFFFF" w:themeFill="background1"/>
              <w:ind w:left="142"/>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Terwujudnya peningkatan capaian kinerja dan keuangan</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6331" w:rsidRPr="00B22F04" w:rsidRDefault="00B22F04" w:rsidP="00167ECC">
            <w:pPr>
              <w:shd w:val="clear" w:color="auto" w:fill="FFFFFF" w:themeFill="background1"/>
              <w:jc w:val="center"/>
              <w:rPr>
                <w:rFonts w:asciiTheme="majorBidi" w:hAnsiTheme="majorBidi" w:cstheme="majorBidi"/>
                <w:b/>
                <w:color w:val="002060"/>
                <w:sz w:val="18"/>
                <w:szCs w:val="18"/>
                <w:lang w:val="id-ID"/>
              </w:rPr>
            </w:pPr>
            <w:r>
              <w:rPr>
                <w:rFonts w:asciiTheme="majorBidi" w:hAnsiTheme="majorBidi" w:cstheme="majorBidi"/>
                <w:b/>
                <w:color w:val="002060"/>
                <w:sz w:val="18"/>
                <w:szCs w:val="18"/>
                <w:lang w:val="id-ID"/>
              </w:rPr>
              <w:t>100%</w:t>
            </w:r>
          </w:p>
        </w:tc>
        <w:tc>
          <w:tcPr>
            <w:tcW w:w="1983" w:type="dxa"/>
            <w:gridSpan w:val="2"/>
            <w:tcBorders>
              <w:top w:val="single" w:sz="6" w:space="0" w:color="auto"/>
              <w:left w:val="single" w:sz="6" w:space="0" w:color="auto"/>
              <w:bottom w:val="single" w:sz="6" w:space="0" w:color="auto"/>
              <w:right w:val="nil"/>
            </w:tcBorders>
            <w:shd w:val="clear" w:color="auto" w:fill="BFBFBF" w:themeFill="background1" w:themeFillShade="BF"/>
            <w:vAlign w:val="center"/>
          </w:tcPr>
          <w:p w:rsidR="00FC6331" w:rsidRPr="007322DD" w:rsidRDefault="00FC6331" w:rsidP="00C54438">
            <w:pPr>
              <w:pStyle w:val="NoSpacing"/>
              <w:rPr>
                <w:lang w:val="id-ID"/>
              </w:rPr>
            </w:pPr>
          </w:p>
        </w:tc>
        <w:tc>
          <w:tcPr>
            <w:tcW w:w="841" w:type="dxa"/>
            <w:gridSpan w:val="2"/>
            <w:tcBorders>
              <w:top w:val="single" w:sz="6" w:space="0" w:color="auto"/>
              <w:left w:val="nil"/>
              <w:bottom w:val="single" w:sz="6" w:space="0" w:color="auto"/>
              <w:right w:val="nil"/>
            </w:tcBorders>
            <w:shd w:val="clear" w:color="auto" w:fill="BFBFBF" w:themeFill="background1" w:themeFillShade="BF"/>
            <w:vAlign w:val="center"/>
          </w:tcPr>
          <w:p w:rsidR="00FC6331" w:rsidRPr="007322DD" w:rsidRDefault="00FC6331" w:rsidP="00C54438">
            <w:pPr>
              <w:pStyle w:val="NoSpacing"/>
            </w:pPr>
          </w:p>
        </w:tc>
        <w:tc>
          <w:tcPr>
            <w:tcW w:w="1142" w:type="dxa"/>
            <w:gridSpan w:val="2"/>
            <w:tcBorders>
              <w:top w:val="single" w:sz="6" w:space="0" w:color="auto"/>
              <w:left w:val="nil"/>
              <w:bottom w:val="single" w:sz="6" w:space="0" w:color="auto"/>
              <w:right w:val="nil"/>
            </w:tcBorders>
            <w:shd w:val="clear" w:color="auto" w:fill="BFBFBF" w:themeFill="background1" w:themeFillShade="BF"/>
            <w:vAlign w:val="center"/>
          </w:tcPr>
          <w:p w:rsidR="00FC6331" w:rsidRPr="007322DD" w:rsidRDefault="00FC6331" w:rsidP="00C54438">
            <w:pPr>
              <w:pStyle w:val="NoSpacing"/>
            </w:pPr>
          </w:p>
        </w:tc>
        <w:tc>
          <w:tcPr>
            <w:tcW w:w="568" w:type="dxa"/>
            <w:gridSpan w:val="2"/>
            <w:tcBorders>
              <w:top w:val="single" w:sz="6" w:space="0" w:color="auto"/>
              <w:left w:val="nil"/>
              <w:bottom w:val="single" w:sz="6" w:space="0" w:color="auto"/>
              <w:right w:val="single" w:sz="6" w:space="0" w:color="auto"/>
            </w:tcBorders>
            <w:shd w:val="clear" w:color="auto" w:fill="BFBFBF" w:themeFill="background1" w:themeFillShade="BF"/>
            <w:vAlign w:val="center"/>
          </w:tcPr>
          <w:p w:rsidR="00FC6331" w:rsidRPr="007322DD" w:rsidRDefault="00FC6331" w:rsidP="00C54438">
            <w:pPr>
              <w:pStyle w:val="NoSpacing"/>
            </w:pPr>
          </w:p>
        </w:tc>
        <w:tc>
          <w:tcPr>
            <w:tcW w:w="10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6331" w:rsidRPr="00D141FC" w:rsidRDefault="0028353B" w:rsidP="0028353B">
            <w:pPr>
              <w:shd w:val="clear" w:color="auto" w:fill="FFFFFF" w:themeFill="background1"/>
              <w:jc w:val="right"/>
              <w:rPr>
                <w:rFonts w:asciiTheme="majorBidi" w:hAnsiTheme="majorBidi" w:cstheme="majorBidi"/>
                <w:b/>
                <w:sz w:val="18"/>
                <w:szCs w:val="18"/>
                <w:lang w:val="id-ID"/>
              </w:rPr>
            </w:pPr>
            <w:r>
              <w:rPr>
                <w:rFonts w:asciiTheme="majorBidi" w:hAnsiTheme="majorBidi" w:cstheme="majorBidi"/>
                <w:b/>
                <w:sz w:val="18"/>
                <w:szCs w:val="18"/>
                <w:lang w:val="id-ID"/>
              </w:rPr>
              <w:t>28</w:t>
            </w:r>
            <w:r w:rsidR="00D141FC">
              <w:rPr>
                <w:rFonts w:asciiTheme="majorBidi" w:hAnsiTheme="majorBidi" w:cstheme="majorBidi"/>
                <w:b/>
                <w:sz w:val="18"/>
                <w:szCs w:val="18"/>
                <w:lang w:val="id-ID"/>
              </w:rPr>
              <w:t>.</w:t>
            </w:r>
            <w:r>
              <w:rPr>
                <w:rFonts w:asciiTheme="majorBidi" w:hAnsiTheme="majorBidi" w:cstheme="majorBidi"/>
                <w:b/>
                <w:sz w:val="18"/>
                <w:szCs w:val="18"/>
                <w:lang w:val="id-ID"/>
              </w:rPr>
              <w:t>00</w:t>
            </w:r>
            <w:r w:rsidR="00CE6590">
              <w:rPr>
                <w:rFonts w:asciiTheme="majorBidi" w:hAnsiTheme="majorBidi" w:cstheme="majorBidi"/>
                <w:b/>
                <w:sz w:val="18"/>
                <w:szCs w:val="18"/>
                <w:lang w:val="id-ID"/>
              </w:rPr>
              <w:t>0</w:t>
            </w:r>
            <w:r w:rsidR="00D141FC">
              <w:rPr>
                <w:rFonts w:asciiTheme="majorBidi" w:hAnsiTheme="majorBidi" w:cstheme="majorBidi"/>
                <w:b/>
                <w:sz w:val="18"/>
                <w:szCs w:val="18"/>
                <w:lang w:val="id-ID"/>
              </w:rPr>
              <w:t>.000</w:t>
            </w:r>
          </w:p>
        </w:tc>
        <w:tc>
          <w:tcPr>
            <w:tcW w:w="1079" w:type="dxa"/>
            <w:gridSpan w:val="2"/>
            <w:tcBorders>
              <w:top w:val="single" w:sz="6" w:space="0" w:color="auto"/>
              <w:left w:val="single" w:sz="6" w:space="0" w:color="auto"/>
              <w:bottom w:val="single" w:sz="6" w:space="0" w:color="auto"/>
              <w:right w:val="single" w:sz="6" w:space="0" w:color="auto"/>
            </w:tcBorders>
            <w:vAlign w:val="center"/>
          </w:tcPr>
          <w:p w:rsidR="00FC6331" w:rsidRPr="00D141FC" w:rsidRDefault="0039674F" w:rsidP="00167ECC">
            <w:pPr>
              <w:shd w:val="clear" w:color="auto" w:fill="FFFFFF" w:themeFill="background1"/>
              <w:jc w:val="right"/>
              <w:rPr>
                <w:rFonts w:asciiTheme="majorBidi" w:hAnsiTheme="majorBidi" w:cstheme="majorBidi"/>
                <w:b/>
                <w:sz w:val="18"/>
                <w:szCs w:val="18"/>
                <w:lang w:val="id-ID"/>
              </w:rPr>
            </w:pPr>
            <w:r>
              <w:rPr>
                <w:rFonts w:asciiTheme="majorBidi" w:hAnsiTheme="majorBidi" w:cstheme="majorBidi"/>
                <w:b/>
                <w:sz w:val="18"/>
                <w:szCs w:val="18"/>
                <w:lang w:val="id-ID"/>
              </w:rPr>
              <w:t>30.800.000</w:t>
            </w:r>
          </w:p>
        </w:tc>
        <w:tc>
          <w:tcPr>
            <w:tcW w:w="841" w:type="dxa"/>
            <w:tcBorders>
              <w:top w:val="single" w:sz="6" w:space="0" w:color="auto"/>
              <w:left w:val="single" w:sz="6" w:space="0" w:color="auto"/>
              <w:bottom w:val="single" w:sz="6" w:space="0" w:color="auto"/>
              <w:right w:val="nil"/>
            </w:tcBorders>
            <w:shd w:val="clear" w:color="auto" w:fill="BFBFBF" w:themeFill="background1" w:themeFillShade="BF"/>
            <w:vAlign w:val="center"/>
          </w:tcPr>
          <w:p w:rsidR="00FC6331" w:rsidRPr="007322DD" w:rsidRDefault="00FC6331" w:rsidP="00C54438">
            <w:pPr>
              <w:pStyle w:val="NoSpacing"/>
            </w:pPr>
          </w:p>
        </w:tc>
        <w:tc>
          <w:tcPr>
            <w:tcW w:w="718" w:type="dxa"/>
            <w:tcBorders>
              <w:top w:val="single" w:sz="6" w:space="0" w:color="auto"/>
              <w:left w:val="nil"/>
              <w:bottom w:val="single" w:sz="6" w:space="0" w:color="auto"/>
              <w:right w:val="double" w:sz="4" w:space="0" w:color="auto"/>
            </w:tcBorders>
            <w:shd w:val="clear" w:color="auto" w:fill="BFBFBF" w:themeFill="background1" w:themeFillShade="BF"/>
            <w:vAlign w:val="center"/>
          </w:tcPr>
          <w:p w:rsidR="00FC6331" w:rsidRPr="007322DD" w:rsidRDefault="00FC6331" w:rsidP="00C54438">
            <w:pPr>
              <w:pStyle w:val="NoSpacing"/>
            </w:pPr>
          </w:p>
        </w:tc>
      </w:tr>
      <w:tr w:rsidR="0028353B" w:rsidRPr="00B05A3E" w:rsidTr="00643D9B">
        <w:trPr>
          <w:cantSplit/>
          <w:trHeight w:val="340"/>
        </w:trPr>
        <w:tc>
          <w:tcPr>
            <w:tcW w:w="493" w:type="dxa"/>
            <w:gridSpan w:val="4"/>
            <w:tcBorders>
              <w:top w:val="single" w:sz="6" w:space="0" w:color="auto"/>
              <w:left w:val="double" w:sz="4" w:space="0" w:color="auto"/>
              <w:bottom w:val="single" w:sz="6" w:space="0" w:color="auto"/>
              <w:right w:val="single" w:sz="6" w:space="0" w:color="auto"/>
            </w:tcBorders>
            <w:shd w:val="clear" w:color="auto" w:fill="auto"/>
            <w:vAlign w:val="center"/>
          </w:tcPr>
          <w:p w:rsidR="0028353B" w:rsidRPr="0028353B" w:rsidRDefault="0028353B" w:rsidP="0028353B">
            <w:pPr>
              <w:shd w:val="clear" w:color="auto" w:fill="FFFFFF" w:themeFill="background1"/>
              <w:jc w:val="center"/>
              <w:rPr>
                <w:rFonts w:asciiTheme="majorBidi" w:hAnsiTheme="majorBidi" w:cstheme="majorBidi"/>
                <w:color w:val="002060"/>
                <w:sz w:val="18"/>
                <w:szCs w:val="18"/>
                <w:lang w:val="id-ID"/>
              </w:rPr>
            </w:pPr>
            <w:r w:rsidRPr="0028353B">
              <w:rPr>
                <w:rFonts w:asciiTheme="majorBidi" w:hAnsiTheme="majorBidi" w:cstheme="majorBidi"/>
                <w:color w:val="002060"/>
                <w:sz w:val="18"/>
                <w:szCs w:val="18"/>
                <w:lang w:val="id-ID"/>
              </w:rPr>
              <w:t>3.1</w:t>
            </w:r>
          </w:p>
        </w:tc>
        <w:tc>
          <w:tcPr>
            <w:tcW w:w="2125" w:type="dxa"/>
            <w:gridSpan w:val="2"/>
            <w:tcBorders>
              <w:top w:val="single" w:sz="6" w:space="0" w:color="auto"/>
              <w:left w:val="single" w:sz="6" w:space="0" w:color="auto"/>
              <w:bottom w:val="single" w:sz="6" w:space="0" w:color="auto"/>
              <w:right w:val="single" w:sz="6" w:space="0" w:color="auto"/>
            </w:tcBorders>
            <w:tcMar>
              <w:left w:w="28" w:type="dxa"/>
            </w:tcMar>
            <w:vAlign w:val="center"/>
          </w:tcPr>
          <w:p w:rsidR="0028353B" w:rsidRPr="0028353B" w:rsidRDefault="0028353B" w:rsidP="007322DD">
            <w:pPr>
              <w:shd w:val="clear" w:color="auto" w:fill="FFFFFF" w:themeFill="background1"/>
              <w:ind w:left="57"/>
              <w:rPr>
                <w:rFonts w:asciiTheme="majorBidi" w:hAnsiTheme="majorBidi" w:cstheme="majorBidi"/>
                <w:color w:val="002060"/>
                <w:sz w:val="18"/>
                <w:szCs w:val="18"/>
                <w:lang w:val="id-ID"/>
              </w:rPr>
            </w:pPr>
            <w:r w:rsidRPr="0028353B">
              <w:rPr>
                <w:rFonts w:asciiTheme="majorBidi" w:hAnsiTheme="majorBidi" w:cstheme="majorBidi"/>
                <w:color w:val="002060"/>
                <w:sz w:val="18"/>
                <w:szCs w:val="18"/>
                <w:lang w:val="id-ID"/>
              </w:rPr>
              <w:t>Bimbingan teknis dan dan diklat peningkatan kapasitas aparatur</w:t>
            </w:r>
          </w:p>
        </w:tc>
        <w:tc>
          <w:tcPr>
            <w:tcW w:w="992" w:type="dxa"/>
            <w:gridSpan w:val="2"/>
            <w:tcBorders>
              <w:top w:val="single" w:sz="6" w:space="0" w:color="auto"/>
              <w:left w:val="single" w:sz="6" w:space="0" w:color="auto"/>
              <w:bottom w:val="single" w:sz="6" w:space="0" w:color="auto"/>
              <w:right w:val="nil"/>
            </w:tcBorders>
            <w:vAlign w:val="center"/>
          </w:tcPr>
          <w:p w:rsidR="0028353B" w:rsidRPr="0028353B" w:rsidRDefault="0028353B" w:rsidP="007322DD">
            <w:pPr>
              <w:shd w:val="clear" w:color="auto" w:fill="FFFFFF" w:themeFill="background1"/>
              <w:ind w:left="141"/>
              <w:rPr>
                <w:rFonts w:asciiTheme="majorBidi" w:hAnsiTheme="majorBidi" w:cstheme="majorBidi"/>
                <w:color w:val="002060"/>
                <w:sz w:val="18"/>
                <w:szCs w:val="18"/>
                <w:lang w:val="id-ID"/>
              </w:rPr>
            </w:pPr>
          </w:p>
        </w:tc>
        <w:tc>
          <w:tcPr>
            <w:tcW w:w="1133" w:type="dxa"/>
            <w:gridSpan w:val="2"/>
            <w:tcBorders>
              <w:top w:val="single" w:sz="6" w:space="0" w:color="auto"/>
              <w:left w:val="nil"/>
              <w:bottom w:val="single" w:sz="6" w:space="0" w:color="auto"/>
              <w:right w:val="nil"/>
            </w:tcBorders>
            <w:vAlign w:val="center"/>
          </w:tcPr>
          <w:p w:rsidR="0028353B" w:rsidRPr="0028353B" w:rsidRDefault="0028353B" w:rsidP="007322DD">
            <w:pPr>
              <w:shd w:val="clear" w:color="auto" w:fill="FFFFFF" w:themeFill="background1"/>
              <w:ind w:left="142"/>
              <w:rPr>
                <w:rFonts w:asciiTheme="majorBidi" w:hAnsiTheme="majorBidi" w:cstheme="majorBidi"/>
                <w:color w:val="002060"/>
                <w:sz w:val="18"/>
                <w:szCs w:val="18"/>
                <w:lang w:val="id-ID"/>
              </w:rPr>
            </w:pPr>
          </w:p>
        </w:tc>
        <w:tc>
          <w:tcPr>
            <w:tcW w:w="709" w:type="dxa"/>
            <w:gridSpan w:val="2"/>
            <w:tcBorders>
              <w:top w:val="single" w:sz="6" w:space="0" w:color="auto"/>
              <w:left w:val="nil"/>
              <w:bottom w:val="single" w:sz="6" w:space="0" w:color="auto"/>
              <w:right w:val="nil"/>
            </w:tcBorders>
            <w:shd w:val="clear" w:color="auto" w:fill="auto"/>
            <w:vAlign w:val="center"/>
          </w:tcPr>
          <w:p w:rsidR="0028353B" w:rsidRPr="0028353B" w:rsidRDefault="0028353B" w:rsidP="00167ECC">
            <w:pPr>
              <w:shd w:val="clear" w:color="auto" w:fill="FFFFFF" w:themeFill="background1"/>
              <w:jc w:val="center"/>
              <w:rPr>
                <w:rFonts w:asciiTheme="majorBidi" w:hAnsiTheme="majorBidi" w:cstheme="majorBidi"/>
                <w:color w:val="002060"/>
                <w:sz w:val="18"/>
                <w:szCs w:val="18"/>
                <w:lang w:val="id-ID"/>
              </w:rPr>
            </w:pPr>
          </w:p>
        </w:tc>
        <w:tc>
          <w:tcPr>
            <w:tcW w:w="1134" w:type="dxa"/>
            <w:gridSpan w:val="2"/>
            <w:tcBorders>
              <w:top w:val="single" w:sz="6" w:space="0" w:color="auto"/>
              <w:left w:val="nil"/>
              <w:bottom w:val="single" w:sz="6" w:space="0" w:color="auto"/>
              <w:right w:val="nil"/>
            </w:tcBorders>
            <w:shd w:val="clear" w:color="auto" w:fill="auto"/>
            <w:vAlign w:val="center"/>
          </w:tcPr>
          <w:p w:rsidR="0028353B" w:rsidRPr="0028353B" w:rsidRDefault="0028353B" w:rsidP="00C53DFF">
            <w:pPr>
              <w:shd w:val="clear" w:color="auto" w:fill="FFFFFF" w:themeFill="background1"/>
              <w:ind w:left="142"/>
              <w:rPr>
                <w:rFonts w:asciiTheme="majorBidi" w:hAnsiTheme="majorBidi" w:cstheme="majorBidi"/>
                <w:color w:val="002060"/>
                <w:sz w:val="18"/>
                <w:szCs w:val="18"/>
                <w:lang w:val="id-ID"/>
              </w:rPr>
            </w:pPr>
          </w:p>
        </w:tc>
        <w:tc>
          <w:tcPr>
            <w:tcW w:w="567" w:type="dxa"/>
            <w:gridSpan w:val="2"/>
            <w:tcBorders>
              <w:top w:val="single" w:sz="6" w:space="0" w:color="auto"/>
              <w:left w:val="nil"/>
              <w:bottom w:val="single" w:sz="6" w:space="0" w:color="auto"/>
              <w:right w:val="single" w:sz="6" w:space="0" w:color="auto"/>
            </w:tcBorders>
            <w:shd w:val="clear" w:color="auto" w:fill="auto"/>
            <w:vAlign w:val="center"/>
          </w:tcPr>
          <w:p w:rsidR="0028353B" w:rsidRPr="0028353B" w:rsidRDefault="0028353B" w:rsidP="00167ECC">
            <w:pPr>
              <w:shd w:val="clear" w:color="auto" w:fill="FFFFFF" w:themeFill="background1"/>
              <w:jc w:val="center"/>
              <w:rPr>
                <w:rFonts w:asciiTheme="majorBidi" w:hAnsiTheme="majorBidi" w:cstheme="majorBidi"/>
                <w:color w:val="002060"/>
                <w:sz w:val="18"/>
                <w:szCs w:val="18"/>
                <w:lang w:val="id-ID"/>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353B" w:rsidRPr="003E1B91" w:rsidRDefault="003E1B91" w:rsidP="003E1B91">
            <w:pPr>
              <w:pStyle w:val="NoSpacing"/>
              <w:rPr>
                <w:rFonts w:ascii="Times New Roman" w:hAnsi="Times New Roman"/>
                <w:sz w:val="18"/>
                <w:lang w:val="id-ID"/>
              </w:rPr>
            </w:pPr>
            <w:r w:rsidRPr="003E1B91">
              <w:rPr>
                <w:rFonts w:ascii="Times New Roman" w:hAnsi="Times New Roman"/>
                <w:sz w:val="18"/>
                <w:lang w:val="id-ID"/>
              </w:rPr>
              <w:t>Frekwensi diklat formal yang diikuti</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353B" w:rsidRPr="0028353B" w:rsidRDefault="003E1B91" w:rsidP="003E1B91">
            <w:pPr>
              <w:pStyle w:val="NoSpacing"/>
              <w:jc w:val="center"/>
              <w:rPr>
                <w:rFonts w:ascii="Times New Roman" w:hAnsi="Times New Roman"/>
                <w:lang w:val="id-ID"/>
              </w:rPr>
            </w:pPr>
            <w:r>
              <w:rPr>
                <w:rFonts w:ascii="Times New Roman" w:hAnsi="Times New Roman"/>
                <w:sz w:val="18"/>
                <w:lang w:val="id-ID"/>
              </w:rPr>
              <w:t>2kali</w:t>
            </w:r>
          </w:p>
        </w:tc>
        <w:tc>
          <w:tcPr>
            <w:tcW w:w="11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353B" w:rsidRPr="0028353B" w:rsidRDefault="0028353B" w:rsidP="00C54438">
            <w:pPr>
              <w:pStyle w:val="NoSpacing"/>
              <w:rPr>
                <w:rFonts w:ascii="Times New Roman" w:hAnsi="Times New Roman"/>
              </w:rPr>
            </w:pPr>
          </w:p>
        </w:tc>
        <w:tc>
          <w:tcPr>
            <w:tcW w:w="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353B" w:rsidRPr="0028353B" w:rsidRDefault="0028353B" w:rsidP="00C54438">
            <w:pPr>
              <w:pStyle w:val="NoSpacing"/>
              <w:rPr>
                <w:rFonts w:ascii="Times New Roman" w:hAnsi="Times New Roman"/>
              </w:rPr>
            </w:pPr>
          </w:p>
        </w:tc>
        <w:tc>
          <w:tcPr>
            <w:tcW w:w="10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353B" w:rsidRPr="0028353B" w:rsidRDefault="0028353B" w:rsidP="00CE6590">
            <w:pPr>
              <w:shd w:val="clear" w:color="auto" w:fill="FFFFFF" w:themeFill="background1"/>
              <w:jc w:val="right"/>
              <w:rPr>
                <w:rFonts w:asciiTheme="majorBidi" w:hAnsiTheme="majorBidi" w:cstheme="majorBidi"/>
                <w:sz w:val="18"/>
                <w:szCs w:val="18"/>
                <w:lang w:val="id-ID"/>
              </w:rPr>
            </w:pPr>
            <w:r w:rsidRPr="0028353B">
              <w:rPr>
                <w:rFonts w:asciiTheme="majorBidi" w:hAnsiTheme="majorBidi" w:cstheme="majorBidi"/>
                <w:sz w:val="18"/>
                <w:szCs w:val="18"/>
                <w:lang w:val="id-ID"/>
              </w:rPr>
              <w:t>28.000.000</w:t>
            </w:r>
          </w:p>
        </w:tc>
        <w:tc>
          <w:tcPr>
            <w:tcW w:w="10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8353B" w:rsidRPr="0028353B" w:rsidRDefault="0039674F" w:rsidP="00167ECC">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30.800.000</w:t>
            </w:r>
          </w:p>
        </w:tc>
        <w:tc>
          <w:tcPr>
            <w:tcW w:w="841" w:type="dxa"/>
            <w:tcBorders>
              <w:top w:val="single" w:sz="6" w:space="0" w:color="auto"/>
              <w:left w:val="single" w:sz="6" w:space="0" w:color="auto"/>
              <w:bottom w:val="single" w:sz="6" w:space="0" w:color="auto"/>
              <w:right w:val="nil"/>
            </w:tcBorders>
            <w:shd w:val="clear" w:color="auto" w:fill="auto"/>
            <w:vAlign w:val="center"/>
          </w:tcPr>
          <w:p w:rsidR="0028353B" w:rsidRPr="0028353B" w:rsidRDefault="0028353B" w:rsidP="00C54438">
            <w:pPr>
              <w:pStyle w:val="NoSpacing"/>
            </w:pPr>
          </w:p>
        </w:tc>
        <w:tc>
          <w:tcPr>
            <w:tcW w:w="718" w:type="dxa"/>
            <w:tcBorders>
              <w:top w:val="single" w:sz="6" w:space="0" w:color="auto"/>
              <w:left w:val="nil"/>
              <w:bottom w:val="single" w:sz="6" w:space="0" w:color="auto"/>
              <w:right w:val="double" w:sz="4" w:space="0" w:color="auto"/>
            </w:tcBorders>
            <w:shd w:val="clear" w:color="auto" w:fill="auto"/>
            <w:vAlign w:val="center"/>
          </w:tcPr>
          <w:p w:rsidR="0028353B" w:rsidRPr="0028353B" w:rsidRDefault="0028353B" w:rsidP="00C54438">
            <w:pPr>
              <w:pStyle w:val="NoSpacing"/>
            </w:pPr>
          </w:p>
        </w:tc>
      </w:tr>
      <w:tr w:rsidR="00E61810" w:rsidRPr="00B05A3E" w:rsidTr="00643D9B">
        <w:trPr>
          <w:cantSplit/>
          <w:trHeight w:val="340"/>
        </w:trPr>
        <w:tc>
          <w:tcPr>
            <w:tcW w:w="493" w:type="dxa"/>
            <w:gridSpan w:val="4"/>
            <w:tcBorders>
              <w:top w:val="single" w:sz="6" w:space="0" w:color="auto"/>
              <w:left w:val="double" w:sz="4" w:space="0" w:color="auto"/>
              <w:bottom w:val="single" w:sz="6" w:space="0" w:color="auto"/>
              <w:right w:val="single" w:sz="6" w:space="0" w:color="auto"/>
            </w:tcBorders>
            <w:shd w:val="clear" w:color="auto" w:fill="auto"/>
            <w:vAlign w:val="center"/>
          </w:tcPr>
          <w:p w:rsidR="00E61810" w:rsidRPr="00B22F04" w:rsidRDefault="00E61810" w:rsidP="00167ECC">
            <w:pPr>
              <w:shd w:val="clear" w:color="auto" w:fill="FFFFFF" w:themeFill="background1"/>
              <w:jc w:val="center"/>
              <w:rPr>
                <w:rFonts w:asciiTheme="majorBidi" w:hAnsiTheme="majorBidi" w:cstheme="majorBidi"/>
                <w:b/>
                <w:color w:val="002060"/>
                <w:sz w:val="18"/>
                <w:szCs w:val="18"/>
                <w:lang w:val="id-ID"/>
              </w:rPr>
            </w:pPr>
            <w:r>
              <w:rPr>
                <w:rFonts w:asciiTheme="majorBidi" w:hAnsiTheme="majorBidi" w:cstheme="majorBidi"/>
                <w:b/>
                <w:color w:val="002060"/>
                <w:sz w:val="18"/>
                <w:szCs w:val="18"/>
                <w:lang w:val="id-ID"/>
              </w:rPr>
              <w:t>4.</w:t>
            </w:r>
          </w:p>
        </w:tc>
        <w:tc>
          <w:tcPr>
            <w:tcW w:w="2125" w:type="dxa"/>
            <w:gridSpan w:val="2"/>
            <w:tcBorders>
              <w:top w:val="single" w:sz="6" w:space="0" w:color="auto"/>
              <w:left w:val="single" w:sz="6" w:space="0" w:color="auto"/>
              <w:bottom w:val="single" w:sz="6" w:space="0" w:color="auto"/>
              <w:right w:val="single" w:sz="6" w:space="0" w:color="auto"/>
            </w:tcBorders>
            <w:tcMar>
              <w:left w:w="28" w:type="dxa"/>
            </w:tcMar>
            <w:vAlign w:val="center"/>
          </w:tcPr>
          <w:p w:rsidR="00E61810" w:rsidRPr="00B22F04" w:rsidRDefault="00E61810" w:rsidP="001D2A3A">
            <w:pPr>
              <w:shd w:val="clear" w:color="auto" w:fill="FFFFFF" w:themeFill="background1"/>
              <w:ind w:left="57"/>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Program peningkatan pengembangan sistem pelaporan capaian kinerja dan keuangan</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61810" w:rsidRPr="00B22F04" w:rsidRDefault="00E61810" w:rsidP="0028353B">
            <w:pPr>
              <w:shd w:val="clear" w:color="auto" w:fill="FFFFFF" w:themeFill="background1"/>
              <w:ind w:left="141"/>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Kinerja aparatur dan birokrasi</w:t>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E61810" w:rsidRPr="00B22F04" w:rsidRDefault="00E61810" w:rsidP="001D2A3A">
            <w:pPr>
              <w:shd w:val="clear" w:color="auto" w:fill="FFFFFF" w:themeFill="background1"/>
              <w:ind w:left="142"/>
              <w:rPr>
                <w:rFonts w:asciiTheme="majorBidi" w:hAnsiTheme="majorBidi" w:cstheme="majorBidi"/>
                <w:b/>
                <w:color w:val="002060"/>
                <w:sz w:val="18"/>
                <w:szCs w:val="18"/>
              </w:rPr>
            </w:pPr>
            <w:r w:rsidRPr="00B22F04">
              <w:rPr>
                <w:rFonts w:asciiTheme="majorBidi" w:hAnsiTheme="majorBidi" w:cstheme="majorBidi"/>
                <w:b/>
                <w:color w:val="002060"/>
                <w:sz w:val="18"/>
                <w:szCs w:val="18"/>
                <w:lang w:val="id-ID"/>
              </w:rPr>
              <w:t>Akuntabilitas kinerja pemerintah daerah meningkat</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61810" w:rsidRPr="00B22F04" w:rsidRDefault="00E61810" w:rsidP="001D2A3A">
            <w:pPr>
              <w:shd w:val="clear" w:color="auto" w:fill="FFFFFF" w:themeFill="background1"/>
              <w:jc w:val="center"/>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UH</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61810" w:rsidRPr="00B22F04" w:rsidRDefault="00E61810" w:rsidP="001D2A3A">
            <w:pPr>
              <w:shd w:val="clear" w:color="auto" w:fill="FFFFFF" w:themeFill="background1"/>
              <w:ind w:left="142"/>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Terwujudnya peningkatan capaian kinerja dan keuangan</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61810" w:rsidRPr="00B22F04" w:rsidRDefault="00E61810" w:rsidP="001D2A3A">
            <w:pPr>
              <w:shd w:val="clear" w:color="auto" w:fill="FFFFFF" w:themeFill="background1"/>
              <w:jc w:val="center"/>
              <w:rPr>
                <w:rFonts w:asciiTheme="majorBidi" w:hAnsiTheme="majorBidi" w:cstheme="majorBidi"/>
                <w:b/>
                <w:color w:val="002060"/>
                <w:sz w:val="18"/>
                <w:szCs w:val="18"/>
                <w:lang w:val="id-ID"/>
              </w:rPr>
            </w:pPr>
            <w:r>
              <w:rPr>
                <w:rFonts w:asciiTheme="majorBidi" w:hAnsiTheme="majorBidi" w:cstheme="majorBidi"/>
                <w:b/>
                <w:color w:val="002060"/>
                <w:sz w:val="18"/>
                <w:szCs w:val="18"/>
                <w:lang w:val="id-ID"/>
              </w:rPr>
              <w:t>100%</w:t>
            </w:r>
          </w:p>
        </w:tc>
        <w:tc>
          <w:tcPr>
            <w:tcW w:w="1983" w:type="dxa"/>
            <w:gridSpan w:val="2"/>
            <w:tcBorders>
              <w:top w:val="single" w:sz="6" w:space="0" w:color="auto"/>
              <w:left w:val="single" w:sz="6" w:space="0" w:color="auto"/>
              <w:bottom w:val="single" w:sz="6" w:space="0" w:color="auto"/>
              <w:right w:val="nil"/>
            </w:tcBorders>
            <w:shd w:val="clear" w:color="auto" w:fill="BFBFBF" w:themeFill="background1" w:themeFillShade="BF"/>
            <w:vAlign w:val="center"/>
          </w:tcPr>
          <w:p w:rsidR="00E61810" w:rsidRPr="007322DD" w:rsidRDefault="00E61810" w:rsidP="001D2A3A">
            <w:pPr>
              <w:pStyle w:val="NoSpacing"/>
              <w:rPr>
                <w:lang w:val="id-ID"/>
              </w:rPr>
            </w:pPr>
          </w:p>
        </w:tc>
        <w:tc>
          <w:tcPr>
            <w:tcW w:w="841" w:type="dxa"/>
            <w:gridSpan w:val="2"/>
            <w:tcBorders>
              <w:top w:val="single" w:sz="6" w:space="0" w:color="auto"/>
              <w:left w:val="nil"/>
              <w:bottom w:val="single" w:sz="6" w:space="0" w:color="auto"/>
              <w:right w:val="nil"/>
            </w:tcBorders>
            <w:shd w:val="clear" w:color="auto" w:fill="BFBFBF" w:themeFill="background1" w:themeFillShade="BF"/>
            <w:vAlign w:val="center"/>
          </w:tcPr>
          <w:p w:rsidR="00E61810" w:rsidRPr="007322DD" w:rsidRDefault="00E61810" w:rsidP="001D2A3A">
            <w:pPr>
              <w:pStyle w:val="NoSpacing"/>
            </w:pPr>
          </w:p>
        </w:tc>
        <w:tc>
          <w:tcPr>
            <w:tcW w:w="1142" w:type="dxa"/>
            <w:gridSpan w:val="2"/>
            <w:tcBorders>
              <w:top w:val="single" w:sz="6" w:space="0" w:color="auto"/>
              <w:left w:val="nil"/>
              <w:bottom w:val="single" w:sz="6" w:space="0" w:color="auto"/>
              <w:right w:val="nil"/>
            </w:tcBorders>
            <w:shd w:val="clear" w:color="auto" w:fill="BFBFBF" w:themeFill="background1" w:themeFillShade="BF"/>
            <w:vAlign w:val="center"/>
          </w:tcPr>
          <w:p w:rsidR="00E61810" w:rsidRPr="007322DD" w:rsidRDefault="00E61810" w:rsidP="001D2A3A">
            <w:pPr>
              <w:pStyle w:val="NoSpacing"/>
            </w:pPr>
          </w:p>
        </w:tc>
        <w:tc>
          <w:tcPr>
            <w:tcW w:w="568" w:type="dxa"/>
            <w:gridSpan w:val="2"/>
            <w:tcBorders>
              <w:top w:val="single" w:sz="6" w:space="0" w:color="auto"/>
              <w:left w:val="nil"/>
              <w:bottom w:val="single" w:sz="6" w:space="0" w:color="auto"/>
              <w:right w:val="single" w:sz="6" w:space="0" w:color="auto"/>
            </w:tcBorders>
            <w:shd w:val="clear" w:color="auto" w:fill="BFBFBF" w:themeFill="background1" w:themeFillShade="BF"/>
            <w:vAlign w:val="center"/>
          </w:tcPr>
          <w:p w:rsidR="00E61810" w:rsidRPr="007322DD" w:rsidRDefault="00E61810" w:rsidP="001D2A3A">
            <w:pPr>
              <w:pStyle w:val="NoSpacing"/>
            </w:pPr>
          </w:p>
        </w:tc>
        <w:tc>
          <w:tcPr>
            <w:tcW w:w="10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61810" w:rsidRPr="00D141FC" w:rsidRDefault="00E61810" w:rsidP="001D2A3A">
            <w:pPr>
              <w:shd w:val="clear" w:color="auto" w:fill="FFFFFF" w:themeFill="background1"/>
              <w:jc w:val="right"/>
              <w:rPr>
                <w:rFonts w:asciiTheme="majorBidi" w:hAnsiTheme="majorBidi" w:cstheme="majorBidi"/>
                <w:b/>
                <w:sz w:val="18"/>
                <w:szCs w:val="18"/>
                <w:lang w:val="id-ID"/>
              </w:rPr>
            </w:pPr>
            <w:r>
              <w:rPr>
                <w:rFonts w:asciiTheme="majorBidi" w:hAnsiTheme="majorBidi" w:cstheme="majorBidi"/>
                <w:b/>
                <w:sz w:val="18"/>
                <w:szCs w:val="18"/>
                <w:lang w:val="id-ID"/>
              </w:rPr>
              <w:t>45.460.000</w:t>
            </w:r>
          </w:p>
        </w:tc>
        <w:tc>
          <w:tcPr>
            <w:tcW w:w="1079" w:type="dxa"/>
            <w:gridSpan w:val="2"/>
            <w:tcBorders>
              <w:top w:val="single" w:sz="6" w:space="0" w:color="auto"/>
              <w:left w:val="single" w:sz="6" w:space="0" w:color="auto"/>
              <w:bottom w:val="single" w:sz="6" w:space="0" w:color="auto"/>
              <w:right w:val="single" w:sz="6" w:space="0" w:color="auto"/>
            </w:tcBorders>
            <w:vAlign w:val="center"/>
          </w:tcPr>
          <w:p w:rsidR="00E61810" w:rsidRPr="00D141FC" w:rsidRDefault="0039674F" w:rsidP="001D2A3A">
            <w:pPr>
              <w:shd w:val="clear" w:color="auto" w:fill="FFFFFF" w:themeFill="background1"/>
              <w:jc w:val="right"/>
              <w:rPr>
                <w:rFonts w:asciiTheme="majorBidi" w:hAnsiTheme="majorBidi" w:cstheme="majorBidi"/>
                <w:b/>
                <w:sz w:val="18"/>
                <w:szCs w:val="18"/>
                <w:lang w:val="id-ID"/>
              </w:rPr>
            </w:pPr>
            <w:r>
              <w:rPr>
                <w:rFonts w:asciiTheme="majorBidi" w:hAnsiTheme="majorBidi" w:cstheme="majorBidi"/>
                <w:b/>
                <w:sz w:val="18"/>
                <w:szCs w:val="18"/>
                <w:lang w:val="id-ID"/>
              </w:rPr>
              <w:t>50.006.000</w:t>
            </w:r>
          </w:p>
        </w:tc>
        <w:tc>
          <w:tcPr>
            <w:tcW w:w="841" w:type="dxa"/>
            <w:tcBorders>
              <w:top w:val="single" w:sz="6" w:space="0" w:color="auto"/>
              <w:left w:val="single" w:sz="6" w:space="0" w:color="auto"/>
              <w:bottom w:val="single" w:sz="6" w:space="0" w:color="auto"/>
              <w:right w:val="nil"/>
            </w:tcBorders>
            <w:shd w:val="clear" w:color="auto" w:fill="BFBFBF" w:themeFill="background1" w:themeFillShade="BF"/>
            <w:vAlign w:val="center"/>
          </w:tcPr>
          <w:p w:rsidR="00E61810" w:rsidRPr="007322DD" w:rsidRDefault="00E61810" w:rsidP="001D2A3A">
            <w:pPr>
              <w:pStyle w:val="NoSpacing"/>
            </w:pPr>
          </w:p>
        </w:tc>
        <w:tc>
          <w:tcPr>
            <w:tcW w:w="718" w:type="dxa"/>
            <w:tcBorders>
              <w:top w:val="single" w:sz="6" w:space="0" w:color="auto"/>
              <w:left w:val="nil"/>
              <w:bottom w:val="single" w:sz="6" w:space="0" w:color="auto"/>
              <w:right w:val="double" w:sz="4" w:space="0" w:color="auto"/>
            </w:tcBorders>
            <w:shd w:val="clear" w:color="auto" w:fill="BFBFBF" w:themeFill="background1" w:themeFillShade="BF"/>
            <w:vAlign w:val="center"/>
          </w:tcPr>
          <w:p w:rsidR="00E61810" w:rsidRPr="007322DD" w:rsidRDefault="00E61810" w:rsidP="001D2A3A">
            <w:pPr>
              <w:pStyle w:val="NoSpacing"/>
            </w:pPr>
          </w:p>
        </w:tc>
      </w:tr>
      <w:tr w:rsidR="00E61810" w:rsidRPr="00B05A3E" w:rsidTr="00643D9B">
        <w:trPr>
          <w:cantSplit/>
          <w:trHeight w:val="340"/>
        </w:trPr>
        <w:tc>
          <w:tcPr>
            <w:tcW w:w="493" w:type="dxa"/>
            <w:gridSpan w:val="4"/>
            <w:tcBorders>
              <w:top w:val="single" w:sz="6" w:space="0" w:color="auto"/>
              <w:left w:val="double" w:sz="4" w:space="0" w:color="auto"/>
              <w:bottom w:val="nil"/>
              <w:right w:val="single" w:sz="6" w:space="0" w:color="auto"/>
            </w:tcBorders>
            <w:shd w:val="clear" w:color="auto" w:fill="auto"/>
            <w:vAlign w:val="center"/>
          </w:tcPr>
          <w:p w:rsidR="00E61810" w:rsidRPr="001645BB" w:rsidRDefault="00E61810" w:rsidP="00E61810">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4.1</w:t>
            </w:r>
          </w:p>
        </w:tc>
        <w:tc>
          <w:tcPr>
            <w:tcW w:w="2125" w:type="dxa"/>
            <w:gridSpan w:val="2"/>
            <w:tcBorders>
              <w:top w:val="single" w:sz="6" w:space="0" w:color="auto"/>
              <w:left w:val="single" w:sz="6" w:space="0" w:color="auto"/>
              <w:bottom w:val="nil"/>
              <w:right w:val="single" w:sz="6" w:space="0" w:color="auto"/>
            </w:tcBorders>
            <w:tcMar>
              <w:left w:w="28" w:type="dxa"/>
            </w:tcMar>
            <w:vAlign w:val="center"/>
          </w:tcPr>
          <w:p w:rsidR="00E61810" w:rsidRPr="00B05A3E" w:rsidRDefault="00E61810" w:rsidP="00167ECC">
            <w:pPr>
              <w:shd w:val="clear" w:color="auto" w:fill="FFFFFF" w:themeFill="background1"/>
              <w:ind w:left="57"/>
              <w:rPr>
                <w:rFonts w:asciiTheme="majorBidi" w:hAnsiTheme="majorBidi" w:cstheme="majorBidi"/>
                <w:sz w:val="18"/>
                <w:szCs w:val="18"/>
                <w:lang w:val="id-ID"/>
              </w:rPr>
            </w:pPr>
            <w:r>
              <w:rPr>
                <w:rFonts w:asciiTheme="majorBidi" w:hAnsiTheme="majorBidi" w:cstheme="majorBidi"/>
                <w:sz w:val="18"/>
                <w:szCs w:val="18"/>
                <w:lang w:val="id-ID"/>
              </w:rPr>
              <w:t>Penyusunan dokumen perencanaan, pengendalian, dan laporan capaian kinerja SKPD</w:t>
            </w:r>
          </w:p>
        </w:tc>
        <w:tc>
          <w:tcPr>
            <w:tcW w:w="992" w:type="dxa"/>
            <w:gridSpan w:val="2"/>
            <w:tcBorders>
              <w:top w:val="single" w:sz="6" w:space="0" w:color="auto"/>
              <w:left w:val="single" w:sz="6" w:space="0" w:color="auto"/>
              <w:bottom w:val="nil"/>
              <w:right w:val="single" w:sz="6" w:space="0" w:color="auto"/>
            </w:tcBorders>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single" w:sz="6" w:space="0" w:color="auto"/>
              <w:left w:val="single" w:sz="6" w:space="0" w:color="auto"/>
              <w:bottom w:val="nil"/>
              <w:right w:val="single" w:sz="6" w:space="0" w:color="auto"/>
            </w:tcBorders>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single" w:sz="6" w:space="0" w:color="auto"/>
              <w:left w:val="single" w:sz="6" w:space="0" w:color="auto"/>
              <w:bottom w:val="nil"/>
              <w:right w:val="single" w:sz="6" w:space="0" w:color="auto"/>
            </w:tcBorders>
            <w:shd w:val="clear" w:color="auto" w:fill="auto"/>
            <w:vAlign w:val="center"/>
          </w:tcPr>
          <w:p w:rsidR="00E61810" w:rsidRPr="001645BB" w:rsidRDefault="00E61810" w:rsidP="00167ECC">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UH</w:t>
            </w:r>
          </w:p>
        </w:tc>
        <w:tc>
          <w:tcPr>
            <w:tcW w:w="1134" w:type="dxa"/>
            <w:gridSpan w:val="2"/>
            <w:tcBorders>
              <w:top w:val="single" w:sz="6" w:space="0" w:color="auto"/>
              <w:left w:val="single" w:sz="6" w:space="0" w:color="auto"/>
              <w:bottom w:val="nil"/>
              <w:right w:val="single" w:sz="6" w:space="0" w:color="auto"/>
            </w:tcBorders>
            <w:shd w:val="clear" w:color="auto" w:fill="auto"/>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single" w:sz="6" w:space="0" w:color="auto"/>
              <w:left w:val="single" w:sz="6" w:space="0" w:color="auto"/>
              <w:bottom w:val="nil"/>
              <w:right w:val="single" w:sz="6" w:space="0" w:color="auto"/>
            </w:tcBorders>
            <w:shd w:val="clear" w:color="auto" w:fill="auto"/>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tcPr>
          <w:p w:rsidR="00E61810" w:rsidRDefault="00E61810" w:rsidP="001F521B">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Dokumen perencanaan, pengendalian dan penganggaran (Renstra Renja, PK, RKA, DPA)</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tcPr>
          <w:p w:rsidR="00E61810" w:rsidRPr="009B600F" w:rsidRDefault="00E61810" w:rsidP="001F521B">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5 dokumen</w:t>
            </w:r>
          </w:p>
        </w:tc>
        <w:tc>
          <w:tcPr>
            <w:tcW w:w="1142" w:type="dxa"/>
            <w:gridSpan w:val="2"/>
            <w:tcBorders>
              <w:top w:val="single" w:sz="6" w:space="0" w:color="auto"/>
              <w:left w:val="single" w:sz="6" w:space="0" w:color="auto"/>
              <w:bottom w:val="single" w:sz="6" w:space="0" w:color="auto"/>
              <w:right w:val="single" w:sz="6" w:space="0" w:color="auto"/>
            </w:tcBorders>
            <w:shd w:val="clear" w:color="auto" w:fill="auto"/>
          </w:tcPr>
          <w:p w:rsidR="00E61810" w:rsidRPr="009B600F" w:rsidRDefault="00E61810" w:rsidP="001F521B">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Tersedianya dokumen perencanaan, pengendalian, dan penganggaran.</w:t>
            </w:r>
          </w:p>
        </w:tc>
        <w:tc>
          <w:tcPr>
            <w:tcW w:w="568" w:type="dxa"/>
            <w:gridSpan w:val="2"/>
            <w:tcBorders>
              <w:top w:val="single" w:sz="6" w:space="0" w:color="auto"/>
              <w:left w:val="single" w:sz="6" w:space="0" w:color="auto"/>
              <w:bottom w:val="single" w:sz="6" w:space="0" w:color="auto"/>
              <w:right w:val="single" w:sz="6" w:space="0" w:color="auto"/>
            </w:tcBorders>
            <w:shd w:val="clear" w:color="auto" w:fill="auto"/>
          </w:tcPr>
          <w:p w:rsidR="00E61810" w:rsidRPr="009B600F" w:rsidRDefault="00E61810" w:rsidP="001F521B">
            <w:pPr>
              <w:shd w:val="clear" w:color="auto" w:fill="FFFFFF" w:themeFill="background1"/>
              <w:spacing w:line="360" w:lineRule="auto"/>
              <w:ind w:left="142"/>
              <w:rPr>
                <w:rFonts w:asciiTheme="majorBidi" w:hAnsiTheme="majorBidi" w:cstheme="majorBidi"/>
                <w:sz w:val="18"/>
                <w:szCs w:val="18"/>
                <w:lang w:val="id-ID"/>
              </w:rPr>
            </w:pPr>
            <w:r>
              <w:rPr>
                <w:rFonts w:asciiTheme="majorBidi" w:hAnsiTheme="majorBidi" w:cstheme="majorBidi"/>
                <w:sz w:val="18"/>
                <w:szCs w:val="18"/>
                <w:lang w:val="id-ID"/>
              </w:rPr>
              <w:t>100%</w:t>
            </w:r>
          </w:p>
        </w:tc>
        <w:tc>
          <w:tcPr>
            <w:tcW w:w="1052" w:type="dxa"/>
            <w:gridSpan w:val="2"/>
            <w:tcBorders>
              <w:top w:val="single" w:sz="6" w:space="0" w:color="auto"/>
              <w:left w:val="single" w:sz="6" w:space="0" w:color="auto"/>
              <w:bottom w:val="nil"/>
              <w:right w:val="single" w:sz="6" w:space="0" w:color="auto"/>
            </w:tcBorders>
            <w:shd w:val="clear" w:color="auto" w:fill="auto"/>
          </w:tcPr>
          <w:p w:rsidR="00E61810" w:rsidRPr="00316090" w:rsidRDefault="00E61810" w:rsidP="00CE6590">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45.46.000</w:t>
            </w:r>
          </w:p>
        </w:tc>
        <w:tc>
          <w:tcPr>
            <w:tcW w:w="1079" w:type="dxa"/>
            <w:gridSpan w:val="2"/>
            <w:tcBorders>
              <w:top w:val="single" w:sz="6" w:space="0" w:color="auto"/>
              <w:left w:val="single" w:sz="6" w:space="0" w:color="auto"/>
              <w:bottom w:val="nil"/>
              <w:right w:val="single" w:sz="6" w:space="0" w:color="auto"/>
            </w:tcBorders>
          </w:tcPr>
          <w:p w:rsidR="00E61810" w:rsidRPr="00603443" w:rsidRDefault="0039674F" w:rsidP="000D28BC">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50.006.000</w:t>
            </w:r>
          </w:p>
        </w:tc>
        <w:tc>
          <w:tcPr>
            <w:tcW w:w="841" w:type="dxa"/>
            <w:tcBorders>
              <w:top w:val="single" w:sz="6" w:space="0" w:color="auto"/>
              <w:left w:val="single" w:sz="6" w:space="0" w:color="auto"/>
              <w:bottom w:val="nil"/>
              <w:right w:val="single" w:sz="6" w:space="0" w:color="auto"/>
            </w:tcBorders>
          </w:tcPr>
          <w:p w:rsidR="00E61810" w:rsidRPr="009B600F" w:rsidRDefault="00E61810" w:rsidP="00A3680F">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Lanjutan</w:t>
            </w:r>
          </w:p>
        </w:tc>
        <w:tc>
          <w:tcPr>
            <w:tcW w:w="718" w:type="dxa"/>
            <w:tcBorders>
              <w:top w:val="single" w:sz="6" w:space="0" w:color="auto"/>
              <w:left w:val="single" w:sz="6" w:space="0" w:color="auto"/>
              <w:bottom w:val="nil"/>
              <w:right w:val="double" w:sz="4" w:space="0" w:color="auto"/>
            </w:tcBorders>
            <w:shd w:val="clear" w:color="auto" w:fill="auto"/>
          </w:tcPr>
          <w:p w:rsidR="00E61810" w:rsidRPr="00A3680F" w:rsidRDefault="00E61810" w:rsidP="00340418">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BKPP</w:t>
            </w:r>
          </w:p>
        </w:tc>
      </w:tr>
      <w:tr w:rsidR="00E61810" w:rsidRPr="00B05A3E" w:rsidTr="00643D9B">
        <w:trPr>
          <w:cantSplit/>
          <w:trHeight w:val="340"/>
        </w:trPr>
        <w:tc>
          <w:tcPr>
            <w:tcW w:w="493" w:type="dxa"/>
            <w:gridSpan w:val="4"/>
            <w:tcBorders>
              <w:top w:val="nil"/>
              <w:left w:val="double" w:sz="4" w:space="0" w:color="auto"/>
              <w:bottom w:val="single" w:sz="6" w:space="0" w:color="auto"/>
              <w:right w:val="single" w:sz="6" w:space="0" w:color="auto"/>
            </w:tcBorders>
            <w:shd w:val="clear" w:color="auto" w:fill="auto"/>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2125" w:type="dxa"/>
            <w:gridSpan w:val="2"/>
            <w:tcBorders>
              <w:top w:val="nil"/>
              <w:left w:val="single" w:sz="6" w:space="0" w:color="auto"/>
              <w:bottom w:val="single" w:sz="6" w:space="0" w:color="auto"/>
              <w:right w:val="single" w:sz="6" w:space="0" w:color="auto"/>
            </w:tcBorders>
            <w:tcMar>
              <w:left w:w="28" w:type="dxa"/>
            </w:tcMar>
            <w:vAlign w:val="center"/>
          </w:tcPr>
          <w:p w:rsidR="00E61810" w:rsidRPr="00B05A3E" w:rsidRDefault="00E61810" w:rsidP="00167ECC">
            <w:pPr>
              <w:shd w:val="clear" w:color="auto" w:fill="FFFFFF" w:themeFill="background1"/>
              <w:ind w:left="57"/>
              <w:rPr>
                <w:rFonts w:asciiTheme="majorBidi" w:hAnsiTheme="majorBidi" w:cstheme="majorBidi"/>
                <w:sz w:val="18"/>
                <w:szCs w:val="18"/>
                <w:lang w:val="id-ID"/>
              </w:rPr>
            </w:pPr>
          </w:p>
        </w:tc>
        <w:tc>
          <w:tcPr>
            <w:tcW w:w="992" w:type="dxa"/>
            <w:gridSpan w:val="2"/>
            <w:tcBorders>
              <w:top w:val="nil"/>
              <w:left w:val="single" w:sz="6" w:space="0" w:color="auto"/>
              <w:bottom w:val="single" w:sz="6" w:space="0" w:color="auto"/>
              <w:right w:val="single" w:sz="6" w:space="0" w:color="auto"/>
            </w:tcBorders>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left w:val="single" w:sz="6" w:space="0" w:color="auto"/>
              <w:bottom w:val="single" w:sz="6" w:space="0" w:color="auto"/>
              <w:right w:val="single" w:sz="6" w:space="0" w:color="auto"/>
            </w:tcBorders>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left w:val="single" w:sz="6" w:space="0" w:color="auto"/>
              <w:bottom w:val="single" w:sz="6" w:space="0" w:color="auto"/>
              <w:right w:val="single" w:sz="6" w:space="0" w:color="auto"/>
            </w:tcBorders>
            <w:shd w:val="clear" w:color="auto" w:fill="auto"/>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4" w:type="dxa"/>
            <w:gridSpan w:val="2"/>
            <w:tcBorders>
              <w:top w:val="nil"/>
              <w:left w:val="single" w:sz="6" w:space="0" w:color="auto"/>
              <w:bottom w:val="single" w:sz="6" w:space="0" w:color="auto"/>
              <w:right w:val="single" w:sz="6" w:space="0" w:color="auto"/>
            </w:tcBorders>
            <w:shd w:val="clear" w:color="auto" w:fill="auto"/>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left w:val="single" w:sz="6" w:space="0" w:color="auto"/>
              <w:bottom w:val="single" w:sz="6" w:space="0" w:color="auto"/>
              <w:right w:val="single" w:sz="6" w:space="0" w:color="auto"/>
            </w:tcBorders>
            <w:shd w:val="clear" w:color="auto" w:fill="auto"/>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auto"/>
          </w:tcPr>
          <w:p w:rsidR="00E61810" w:rsidRDefault="00E61810" w:rsidP="001F521B">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Laporan kinerja SKPD (LAKIP, laporan keuangan dan fisik, SKM, SPP, dan Profil).</w:t>
            </w:r>
          </w:p>
        </w:tc>
        <w:tc>
          <w:tcPr>
            <w:tcW w:w="841" w:type="dxa"/>
            <w:gridSpan w:val="2"/>
            <w:tcBorders>
              <w:top w:val="single" w:sz="6" w:space="0" w:color="auto"/>
              <w:left w:val="single" w:sz="6" w:space="0" w:color="auto"/>
              <w:bottom w:val="single" w:sz="6" w:space="0" w:color="auto"/>
              <w:right w:val="single" w:sz="6" w:space="0" w:color="auto"/>
            </w:tcBorders>
            <w:shd w:val="clear" w:color="auto" w:fill="auto"/>
          </w:tcPr>
          <w:p w:rsidR="00E61810" w:rsidRPr="009B600F" w:rsidRDefault="00E61810" w:rsidP="001F521B">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5 dokumen</w:t>
            </w:r>
          </w:p>
        </w:tc>
        <w:tc>
          <w:tcPr>
            <w:tcW w:w="1142" w:type="dxa"/>
            <w:gridSpan w:val="2"/>
            <w:tcBorders>
              <w:top w:val="single" w:sz="6" w:space="0" w:color="auto"/>
              <w:left w:val="single" w:sz="6" w:space="0" w:color="auto"/>
              <w:bottom w:val="single" w:sz="6" w:space="0" w:color="auto"/>
              <w:right w:val="single" w:sz="6" w:space="0" w:color="auto"/>
            </w:tcBorders>
            <w:shd w:val="clear" w:color="auto" w:fill="auto"/>
          </w:tcPr>
          <w:p w:rsidR="00E61810" w:rsidRPr="009B600F" w:rsidRDefault="00E61810" w:rsidP="001F521B">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Nilai kinerja akuntabilitas kinerja SKPD</w:t>
            </w:r>
          </w:p>
        </w:tc>
        <w:tc>
          <w:tcPr>
            <w:tcW w:w="568" w:type="dxa"/>
            <w:gridSpan w:val="2"/>
            <w:tcBorders>
              <w:top w:val="single" w:sz="6" w:space="0" w:color="auto"/>
              <w:left w:val="single" w:sz="6" w:space="0" w:color="auto"/>
              <w:bottom w:val="single" w:sz="6" w:space="0" w:color="auto"/>
              <w:right w:val="single" w:sz="6" w:space="0" w:color="auto"/>
            </w:tcBorders>
            <w:shd w:val="clear" w:color="auto" w:fill="auto"/>
          </w:tcPr>
          <w:p w:rsidR="00E61810" w:rsidRPr="009B600F" w:rsidRDefault="00E61810" w:rsidP="001F521B">
            <w:pPr>
              <w:shd w:val="clear" w:color="auto" w:fill="FFFFFF" w:themeFill="background1"/>
              <w:ind w:left="142"/>
              <w:rPr>
                <w:rFonts w:asciiTheme="majorBidi" w:hAnsiTheme="majorBidi" w:cstheme="majorBidi"/>
                <w:sz w:val="18"/>
                <w:szCs w:val="18"/>
                <w:lang w:val="id-ID"/>
              </w:rPr>
            </w:pPr>
            <w:r>
              <w:rPr>
                <w:rFonts w:asciiTheme="majorBidi" w:hAnsiTheme="majorBidi" w:cstheme="majorBidi"/>
                <w:sz w:val="18"/>
                <w:szCs w:val="18"/>
                <w:lang w:val="id-ID"/>
              </w:rPr>
              <w:t>85</w:t>
            </w:r>
          </w:p>
        </w:tc>
        <w:tc>
          <w:tcPr>
            <w:tcW w:w="1052" w:type="dxa"/>
            <w:gridSpan w:val="2"/>
            <w:tcBorders>
              <w:top w:val="nil"/>
              <w:left w:val="single" w:sz="6" w:space="0" w:color="auto"/>
              <w:bottom w:val="single" w:sz="6" w:space="0" w:color="auto"/>
              <w:right w:val="single" w:sz="6" w:space="0" w:color="auto"/>
            </w:tcBorders>
            <w:shd w:val="clear" w:color="auto" w:fill="auto"/>
          </w:tcPr>
          <w:p w:rsidR="00E61810" w:rsidRPr="00316090" w:rsidRDefault="00E61810" w:rsidP="000D28BC">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left w:val="single" w:sz="6" w:space="0" w:color="auto"/>
              <w:bottom w:val="single" w:sz="6" w:space="0" w:color="auto"/>
              <w:right w:val="single" w:sz="6" w:space="0" w:color="auto"/>
            </w:tcBorders>
          </w:tcPr>
          <w:p w:rsidR="00E61810" w:rsidRPr="00603443" w:rsidRDefault="00E61810" w:rsidP="000D28BC">
            <w:pPr>
              <w:shd w:val="clear" w:color="auto" w:fill="FFFFFF" w:themeFill="background1"/>
              <w:jc w:val="right"/>
              <w:rPr>
                <w:rFonts w:asciiTheme="majorBidi" w:hAnsiTheme="majorBidi" w:cstheme="majorBidi"/>
                <w:sz w:val="18"/>
                <w:szCs w:val="18"/>
                <w:lang w:val="id-ID"/>
              </w:rPr>
            </w:pPr>
          </w:p>
        </w:tc>
        <w:tc>
          <w:tcPr>
            <w:tcW w:w="841" w:type="dxa"/>
            <w:tcBorders>
              <w:top w:val="nil"/>
              <w:left w:val="single" w:sz="6" w:space="0" w:color="auto"/>
              <w:bottom w:val="single" w:sz="6" w:space="0" w:color="auto"/>
              <w:right w:val="single" w:sz="6" w:space="0" w:color="auto"/>
            </w:tcBorders>
          </w:tcPr>
          <w:p w:rsidR="00E61810" w:rsidRPr="009B600F" w:rsidRDefault="00E61810" w:rsidP="00AC31FB">
            <w:pPr>
              <w:shd w:val="clear" w:color="auto" w:fill="FFFFFF" w:themeFill="background1"/>
              <w:jc w:val="center"/>
              <w:rPr>
                <w:rFonts w:asciiTheme="majorBidi" w:hAnsiTheme="majorBidi" w:cstheme="majorBidi"/>
                <w:sz w:val="18"/>
                <w:szCs w:val="18"/>
                <w:lang w:val="id-ID"/>
              </w:rPr>
            </w:pPr>
          </w:p>
        </w:tc>
        <w:tc>
          <w:tcPr>
            <w:tcW w:w="718" w:type="dxa"/>
            <w:tcBorders>
              <w:top w:val="nil"/>
              <w:left w:val="single" w:sz="6" w:space="0" w:color="auto"/>
              <w:bottom w:val="single" w:sz="6" w:space="0" w:color="auto"/>
              <w:right w:val="double" w:sz="4" w:space="0" w:color="auto"/>
            </w:tcBorders>
            <w:shd w:val="clear" w:color="auto" w:fill="auto"/>
          </w:tcPr>
          <w:p w:rsidR="00E61810" w:rsidRPr="00A3680F" w:rsidRDefault="00E61810" w:rsidP="00340418">
            <w:pPr>
              <w:shd w:val="clear" w:color="auto" w:fill="FFFFFF" w:themeFill="background1"/>
              <w:jc w:val="center"/>
              <w:rPr>
                <w:rFonts w:asciiTheme="majorBidi" w:hAnsiTheme="majorBidi" w:cstheme="majorBidi"/>
                <w:sz w:val="18"/>
                <w:szCs w:val="18"/>
                <w:lang w:val="id-ID"/>
              </w:rPr>
            </w:pPr>
          </w:p>
        </w:tc>
      </w:tr>
      <w:tr w:rsidR="00E61810" w:rsidRPr="00B05A3E" w:rsidTr="00643D9B">
        <w:trPr>
          <w:cantSplit/>
          <w:trHeight w:val="340"/>
        </w:trPr>
        <w:tc>
          <w:tcPr>
            <w:tcW w:w="493" w:type="dxa"/>
            <w:gridSpan w:val="4"/>
            <w:tcBorders>
              <w:top w:val="single" w:sz="6" w:space="0" w:color="auto"/>
              <w:left w:val="double" w:sz="4" w:space="0" w:color="auto"/>
              <w:bottom w:val="single" w:sz="4" w:space="0" w:color="auto"/>
            </w:tcBorders>
            <w:shd w:val="clear" w:color="auto" w:fill="FFFFFF" w:themeFill="background1"/>
            <w:vAlign w:val="center"/>
          </w:tcPr>
          <w:p w:rsidR="00E61810" w:rsidRPr="00B22F04" w:rsidRDefault="00E61810" w:rsidP="00E61810">
            <w:pPr>
              <w:shd w:val="clear" w:color="auto" w:fill="FFFFFF" w:themeFill="background1"/>
              <w:jc w:val="center"/>
              <w:rPr>
                <w:rFonts w:asciiTheme="majorBidi" w:hAnsiTheme="majorBidi" w:cstheme="majorBidi"/>
                <w:color w:val="002060"/>
                <w:sz w:val="18"/>
                <w:szCs w:val="18"/>
                <w:lang w:val="id-ID"/>
              </w:rPr>
            </w:pPr>
            <w:r>
              <w:rPr>
                <w:rFonts w:asciiTheme="majorBidi" w:hAnsiTheme="majorBidi" w:cstheme="majorBidi"/>
                <w:color w:val="002060"/>
                <w:sz w:val="18"/>
                <w:szCs w:val="18"/>
                <w:lang w:val="id-ID"/>
              </w:rPr>
              <w:t>5</w:t>
            </w:r>
          </w:p>
        </w:tc>
        <w:tc>
          <w:tcPr>
            <w:tcW w:w="2125" w:type="dxa"/>
            <w:gridSpan w:val="2"/>
            <w:tcBorders>
              <w:top w:val="single" w:sz="6" w:space="0" w:color="auto"/>
              <w:bottom w:val="single" w:sz="4" w:space="0" w:color="auto"/>
            </w:tcBorders>
            <w:shd w:val="clear" w:color="auto" w:fill="FFFFFF" w:themeFill="background1"/>
            <w:tcMar>
              <w:left w:w="28" w:type="dxa"/>
            </w:tcMar>
            <w:vAlign w:val="center"/>
          </w:tcPr>
          <w:p w:rsidR="00E61810" w:rsidRPr="00B22F04" w:rsidRDefault="00E61810" w:rsidP="008D7796">
            <w:pPr>
              <w:shd w:val="clear" w:color="auto" w:fill="FFFFFF" w:themeFill="background1"/>
              <w:spacing w:after="120"/>
              <w:ind w:left="57"/>
              <w:rPr>
                <w:rFonts w:asciiTheme="majorBidi" w:hAnsiTheme="majorBidi" w:cstheme="majorBidi"/>
                <w:b/>
                <w:bCs/>
                <w:color w:val="002060"/>
                <w:sz w:val="18"/>
                <w:szCs w:val="18"/>
                <w:lang w:val="id-ID"/>
              </w:rPr>
            </w:pPr>
            <w:r w:rsidRPr="00B22F04">
              <w:rPr>
                <w:rFonts w:asciiTheme="majorBidi" w:hAnsiTheme="majorBidi" w:cstheme="majorBidi"/>
                <w:b/>
                <w:bCs/>
                <w:color w:val="002060"/>
                <w:sz w:val="18"/>
                <w:szCs w:val="18"/>
                <w:lang w:val="id-ID"/>
              </w:rPr>
              <w:t>Program Pengembangan Karier Aparatur Sipil Negara</w:t>
            </w:r>
          </w:p>
        </w:tc>
        <w:tc>
          <w:tcPr>
            <w:tcW w:w="992" w:type="dxa"/>
            <w:gridSpan w:val="2"/>
            <w:tcBorders>
              <w:top w:val="single" w:sz="6" w:space="0" w:color="auto"/>
              <w:bottom w:val="single" w:sz="4" w:space="0" w:color="auto"/>
            </w:tcBorders>
            <w:shd w:val="clear" w:color="auto" w:fill="FFFFFF" w:themeFill="background1"/>
            <w:vAlign w:val="center"/>
          </w:tcPr>
          <w:p w:rsidR="00E61810" w:rsidRPr="00B22F04" w:rsidRDefault="00E61810" w:rsidP="00AC6771">
            <w:pPr>
              <w:shd w:val="clear" w:color="auto" w:fill="FFFFFF" w:themeFill="background1"/>
              <w:ind w:left="141"/>
              <w:rPr>
                <w:rFonts w:asciiTheme="majorBidi" w:hAnsiTheme="majorBidi" w:cstheme="majorBidi"/>
                <w:b/>
                <w:bCs/>
                <w:color w:val="002060"/>
                <w:sz w:val="18"/>
                <w:szCs w:val="18"/>
              </w:rPr>
            </w:pPr>
            <w:r w:rsidRPr="00B22F04">
              <w:rPr>
                <w:rFonts w:asciiTheme="majorBidi" w:hAnsiTheme="majorBidi" w:cstheme="majorBidi"/>
                <w:b/>
                <w:bCs/>
                <w:color w:val="002060"/>
                <w:sz w:val="18"/>
                <w:szCs w:val="18"/>
              </w:rPr>
              <w:t>Kinerja Aparatur dan Birokrasi</w:t>
            </w:r>
          </w:p>
        </w:tc>
        <w:tc>
          <w:tcPr>
            <w:tcW w:w="1133" w:type="dxa"/>
            <w:gridSpan w:val="2"/>
            <w:tcBorders>
              <w:top w:val="single" w:sz="6" w:space="0" w:color="auto"/>
              <w:bottom w:val="single" w:sz="4" w:space="0" w:color="auto"/>
            </w:tcBorders>
            <w:shd w:val="clear" w:color="auto" w:fill="FFFFFF" w:themeFill="background1"/>
            <w:vAlign w:val="center"/>
          </w:tcPr>
          <w:p w:rsidR="00E61810" w:rsidRPr="00B22F04" w:rsidRDefault="00E61810" w:rsidP="00305B10">
            <w:pPr>
              <w:shd w:val="clear" w:color="auto" w:fill="FFFFFF" w:themeFill="background1"/>
              <w:rPr>
                <w:rFonts w:asciiTheme="majorBidi" w:hAnsiTheme="majorBidi" w:cstheme="majorBidi"/>
                <w:b/>
                <w:bCs/>
                <w:color w:val="002060"/>
                <w:sz w:val="18"/>
                <w:szCs w:val="18"/>
              </w:rPr>
            </w:pPr>
            <w:r w:rsidRPr="00B22F04">
              <w:rPr>
                <w:rFonts w:asciiTheme="majorBidi" w:hAnsiTheme="majorBidi" w:cstheme="majorBidi"/>
                <w:b/>
                <w:bCs/>
                <w:color w:val="002060"/>
                <w:sz w:val="18"/>
                <w:szCs w:val="18"/>
              </w:rPr>
              <w:t>Terwujudnya kelembagaan dan ketatalak-sanaan pemerintahan daerah yang berkualitas</w:t>
            </w:r>
          </w:p>
        </w:tc>
        <w:tc>
          <w:tcPr>
            <w:tcW w:w="709" w:type="dxa"/>
            <w:gridSpan w:val="2"/>
            <w:tcBorders>
              <w:top w:val="single" w:sz="6" w:space="0" w:color="auto"/>
              <w:bottom w:val="single" w:sz="4" w:space="0" w:color="auto"/>
            </w:tcBorders>
            <w:shd w:val="clear" w:color="auto" w:fill="FFFFFF" w:themeFill="background1"/>
            <w:vAlign w:val="center"/>
          </w:tcPr>
          <w:p w:rsidR="00E61810" w:rsidRPr="00B22F04" w:rsidRDefault="00E61810" w:rsidP="008D7796">
            <w:pPr>
              <w:shd w:val="clear" w:color="auto" w:fill="FFFFFF" w:themeFill="background1"/>
              <w:jc w:val="center"/>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UH</w:t>
            </w:r>
          </w:p>
        </w:tc>
        <w:tc>
          <w:tcPr>
            <w:tcW w:w="1134" w:type="dxa"/>
            <w:gridSpan w:val="2"/>
            <w:tcBorders>
              <w:top w:val="single" w:sz="6" w:space="0" w:color="auto"/>
              <w:bottom w:val="single" w:sz="4" w:space="0" w:color="auto"/>
            </w:tcBorders>
            <w:shd w:val="clear" w:color="auto" w:fill="FFFFFF" w:themeFill="background1"/>
            <w:vAlign w:val="center"/>
          </w:tcPr>
          <w:p w:rsidR="00E61810" w:rsidRPr="00B22F04" w:rsidRDefault="00E61810" w:rsidP="00423B12">
            <w:pPr>
              <w:shd w:val="clear" w:color="auto" w:fill="FFFFFF" w:themeFill="background1"/>
              <w:ind w:left="142"/>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Terpenuhinya kebutuhan ASN Pemerintah Kota Yogyakarta</w:t>
            </w:r>
          </w:p>
        </w:tc>
        <w:tc>
          <w:tcPr>
            <w:tcW w:w="567" w:type="dxa"/>
            <w:gridSpan w:val="2"/>
            <w:tcBorders>
              <w:top w:val="single" w:sz="6" w:space="0" w:color="auto"/>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b/>
                <w:sz w:val="18"/>
                <w:szCs w:val="18"/>
                <w:lang w:val="id-ID"/>
              </w:rPr>
            </w:pPr>
            <w:r>
              <w:rPr>
                <w:rFonts w:asciiTheme="majorBidi" w:hAnsiTheme="majorBidi" w:cstheme="majorBidi"/>
                <w:b/>
                <w:sz w:val="18"/>
                <w:szCs w:val="18"/>
                <w:lang w:val="id-ID"/>
              </w:rPr>
              <w:t>100%</w:t>
            </w:r>
          </w:p>
        </w:tc>
        <w:tc>
          <w:tcPr>
            <w:tcW w:w="1983" w:type="dxa"/>
            <w:gridSpan w:val="2"/>
            <w:tcBorders>
              <w:top w:val="single" w:sz="6" w:space="0" w:color="auto"/>
              <w:bottom w:val="single" w:sz="4" w:space="0" w:color="auto"/>
              <w:right w:val="nil"/>
            </w:tcBorders>
            <w:shd w:val="clear" w:color="auto" w:fill="BFBFBF" w:themeFill="background1" w:themeFillShade="BF"/>
            <w:vAlign w:val="center"/>
          </w:tcPr>
          <w:p w:rsidR="00E61810" w:rsidRPr="00B05A3E" w:rsidRDefault="00E61810" w:rsidP="00C54438">
            <w:pPr>
              <w:pStyle w:val="NoSpacing"/>
            </w:pPr>
          </w:p>
        </w:tc>
        <w:tc>
          <w:tcPr>
            <w:tcW w:w="841" w:type="dxa"/>
            <w:gridSpan w:val="2"/>
            <w:tcBorders>
              <w:top w:val="single" w:sz="6" w:space="0" w:color="auto"/>
              <w:left w:val="nil"/>
              <w:bottom w:val="single" w:sz="4" w:space="0" w:color="auto"/>
              <w:right w:val="nil"/>
            </w:tcBorders>
            <w:shd w:val="clear" w:color="auto" w:fill="BFBFBF" w:themeFill="background1" w:themeFillShade="BF"/>
            <w:vAlign w:val="center"/>
          </w:tcPr>
          <w:p w:rsidR="00E61810" w:rsidRPr="00B05A3E" w:rsidRDefault="00E61810" w:rsidP="00C54438">
            <w:pPr>
              <w:pStyle w:val="NoSpacing"/>
            </w:pPr>
          </w:p>
        </w:tc>
        <w:tc>
          <w:tcPr>
            <w:tcW w:w="1142" w:type="dxa"/>
            <w:gridSpan w:val="2"/>
            <w:tcBorders>
              <w:top w:val="single" w:sz="6" w:space="0" w:color="auto"/>
              <w:left w:val="nil"/>
              <w:bottom w:val="single" w:sz="4" w:space="0" w:color="auto"/>
              <w:right w:val="nil"/>
            </w:tcBorders>
            <w:shd w:val="clear" w:color="auto" w:fill="BFBFBF" w:themeFill="background1" w:themeFillShade="BF"/>
            <w:vAlign w:val="center"/>
          </w:tcPr>
          <w:p w:rsidR="00E61810" w:rsidRPr="00B05A3E" w:rsidRDefault="00E61810" w:rsidP="00C54438">
            <w:pPr>
              <w:pStyle w:val="NoSpacing"/>
            </w:pPr>
          </w:p>
        </w:tc>
        <w:tc>
          <w:tcPr>
            <w:tcW w:w="568" w:type="dxa"/>
            <w:gridSpan w:val="2"/>
            <w:tcBorders>
              <w:top w:val="single" w:sz="6" w:space="0" w:color="auto"/>
              <w:left w:val="nil"/>
              <w:bottom w:val="single" w:sz="4" w:space="0" w:color="auto"/>
            </w:tcBorders>
            <w:shd w:val="clear" w:color="auto" w:fill="BFBFBF" w:themeFill="background1" w:themeFillShade="BF"/>
            <w:vAlign w:val="center"/>
          </w:tcPr>
          <w:p w:rsidR="00E61810" w:rsidRPr="00B05A3E" w:rsidRDefault="00E61810" w:rsidP="00C54438">
            <w:pPr>
              <w:pStyle w:val="NoSpacing"/>
            </w:pPr>
          </w:p>
        </w:tc>
        <w:tc>
          <w:tcPr>
            <w:tcW w:w="1052" w:type="dxa"/>
            <w:gridSpan w:val="2"/>
            <w:tcBorders>
              <w:bottom w:val="single" w:sz="4" w:space="0" w:color="auto"/>
            </w:tcBorders>
            <w:shd w:val="clear" w:color="auto" w:fill="FFFFFF" w:themeFill="background1"/>
            <w:vAlign w:val="center"/>
          </w:tcPr>
          <w:p w:rsidR="00E61810" w:rsidRPr="00B05A3E" w:rsidRDefault="00E61810" w:rsidP="00572534">
            <w:pPr>
              <w:shd w:val="clear" w:color="auto" w:fill="FFFFFF" w:themeFill="background1"/>
              <w:jc w:val="right"/>
              <w:rPr>
                <w:rFonts w:asciiTheme="majorBidi" w:hAnsiTheme="majorBidi" w:cstheme="majorBidi"/>
                <w:b/>
                <w:sz w:val="18"/>
                <w:szCs w:val="18"/>
                <w:lang w:val="id-ID"/>
              </w:rPr>
            </w:pPr>
            <w:r>
              <w:rPr>
                <w:rFonts w:asciiTheme="majorBidi" w:hAnsiTheme="majorBidi" w:cstheme="majorBidi"/>
                <w:b/>
                <w:sz w:val="18"/>
                <w:szCs w:val="18"/>
                <w:lang w:val="id-ID"/>
              </w:rPr>
              <w:t>1.802.748.900</w:t>
            </w:r>
          </w:p>
        </w:tc>
        <w:tc>
          <w:tcPr>
            <w:tcW w:w="1079" w:type="dxa"/>
            <w:gridSpan w:val="2"/>
            <w:tcBorders>
              <w:bottom w:val="single" w:sz="4" w:space="0" w:color="auto"/>
            </w:tcBorders>
            <w:shd w:val="clear" w:color="auto" w:fill="FFFFFF" w:themeFill="background1"/>
            <w:vAlign w:val="center"/>
          </w:tcPr>
          <w:p w:rsidR="00E61810" w:rsidRPr="00FB53FF" w:rsidRDefault="00CA72B6" w:rsidP="00CA72B6">
            <w:pPr>
              <w:shd w:val="clear" w:color="auto" w:fill="FFFFFF" w:themeFill="background1"/>
              <w:jc w:val="right"/>
              <w:rPr>
                <w:rFonts w:asciiTheme="majorBidi" w:hAnsiTheme="majorBidi" w:cstheme="majorBidi"/>
                <w:b/>
                <w:sz w:val="18"/>
                <w:szCs w:val="18"/>
                <w:lang w:val="id-ID"/>
              </w:rPr>
            </w:pPr>
            <w:r>
              <w:rPr>
                <w:rFonts w:asciiTheme="majorBidi" w:hAnsiTheme="majorBidi" w:cstheme="majorBidi"/>
                <w:b/>
                <w:sz w:val="18"/>
                <w:szCs w:val="18"/>
                <w:lang w:val="id-ID"/>
              </w:rPr>
              <w:t>1.983.023.790</w:t>
            </w:r>
          </w:p>
        </w:tc>
        <w:tc>
          <w:tcPr>
            <w:tcW w:w="841" w:type="dxa"/>
            <w:tcBorders>
              <w:top w:val="single" w:sz="6" w:space="0" w:color="auto"/>
              <w:bottom w:val="single" w:sz="4" w:space="0" w:color="auto"/>
              <w:right w:val="nil"/>
            </w:tcBorders>
            <w:shd w:val="clear" w:color="auto" w:fill="BFBFBF" w:themeFill="background1" w:themeFillShade="BF"/>
            <w:vAlign w:val="center"/>
          </w:tcPr>
          <w:p w:rsidR="00E61810" w:rsidRPr="00B05A3E" w:rsidRDefault="00E61810" w:rsidP="00C54438">
            <w:pPr>
              <w:pStyle w:val="NoSpacing"/>
              <w:rPr>
                <w:lang w:val="id-ID"/>
              </w:rPr>
            </w:pPr>
          </w:p>
        </w:tc>
        <w:tc>
          <w:tcPr>
            <w:tcW w:w="718" w:type="dxa"/>
            <w:tcBorders>
              <w:top w:val="single" w:sz="6" w:space="0" w:color="auto"/>
              <w:left w:val="nil"/>
              <w:bottom w:val="single" w:sz="4" w:space="0" w:color="auto"/>
              <w:right w:val="double" w:sz="4" w:space="0" w:color="auto"/>
            </w:tcBorders>
            <w:shd w:val="clear" w:color="auto" w:fill="BFBFBF" w:themeFill="background1" w:themeFillShade="BF"/>
            <w:vAlign w:val="center"/>
          </w:tcPr>
          <w:p w:rsidR="00E61810" w:rsidRPr="00B05A3E" w:rsidRDefault="00E61810" w:rsidP="00C54438">
            <w:pPr>
              <w:pStyle w:val="NoSpacing"/>
            </w:pPr>
          </w:p>
        </w:tc>
      </w:tr>
      <w:tr w:rsidR="00E61810" w:rsidRPr="00B05A3E" w:rsidTr="00643D9B">
        <w:trPr>
          <w:cantSplit/>
          <w:trHeight w:val="421"/>
        </w:trPr>
        <w:tc>
          <w:tcPr>
            <w:tcW w:w="493" w:type="dxa"/>
            <w:gridSpan w:val="4"/>
            <w:tcBorders>
              <w:left w:val="double" w:sz="4" w:space="0" w:color="auto"/>
              <w:bottom w:val="single" w:sz="4" w:space="0" w:color="auto"/>
            </w:tcBorders>
            <w:shd w:val="clear" w:color="auto" w:fill="FFFFFF" w:themeFill="background1"/>
            <w:vAlign w:val="center"/>
          </w:tcPr>
          <w:p w:rsidR="00E61810" w:rsidRPr="008D7796" w:rsidRDefault="00E61810" w:rsidP="00E61810">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5.1</w:t>
            </w:r>
          </w:p>
        </w:tc>
        <w:tc>
          <w:tcPr>
            <w:tcW w:w="2125" w:type="dxa"/>
            <w:gridSpan w:val="2"/>
            <w:vMerge w:val="restart"/>
            <w:tcBorders>
              <w:bottom w:val="single" w:sz="4" w:space="0" w:color="auto"/>
            </w:tcBorders>
            <w:shd w:val="clear" w:color="auto" w:fill="FFFFFF" w:themeFill="background1"/>
            <w:tcMar>
              <w:left w:w="28" w:type="dxa"/>
            </w:tcMar>
          </w:tcPr>
          <w:p w:rsidR="00E61810" w:rsidRPr="008D7796" w:rsidRDefault="00E61810" w:rsidP="00D238C9">
            <w:pPr>
              <w:shd w:val="clear" w:color="auto" w:fill="FFFFFF" w:themeFill="background1"/>
              <w:spacing w:before="120" w:after="120"/>
              <w:ind w:left="135" w:right="28"/>
              <w:rPr>
                <w:rFonts w:asciiTheme="majorBidi" w:hAnsiTheme="majorBidi" w:cstheme="majorBidi"/>
                <w:bCs/>
                <w:iCs/>
                <w:sz w:val="18"/>
                <w:szCs w:val="18"/>
                <w:lang w:val="id-ID"/>
              </w:rPr>
            </w:pPr>
            <w:r>
              <w:rPr>
                <w:rFonts w:asciiTheme="majorBidi" w:hAnsiTheme="majorBidi" w:cstheme="majorBidi"/>
                <w:bCs/>
                <w:iCs/>
                <w:sz w:val="18"/>
                <w:szCs w:val="18"/>
                <w:lang w:val="id-ID"/>
              </w:rPr>
              <w:t>Rekrutmen Aparatur Sipil Negara</w:t>
            </w:r>
          </w:p>
        </w:tc>
        <w:tc>
          <w:tcPr>
            <w:tcW w:w="992" w:type="dxa"/>
            <w:gridSpan w:val="2"/>
            <w:tcBorders>
              <w:bottom w:val="single" w:sz="4" w:space="0" w:color="auto"/>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1133" w:type="dxa"/>
            <w:gridSpan w:val="2"/>
            <w:tcBorders>
              <w:bottom w:val="single" w:sz="4" w:space="0" w:color="auto"/>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709" w:type="dxa"/>
            <w:gridSpan w:val="2"/>
            <w:tcBorders>
              <w:bottom w:val="single" w:sz="4" w:space="0" w:color="auto"/>
            </w:tcBorders>
            <w:shd w:val="clear" w:color="auto" w:fill="FFFFFF" w:themeFill="background1"/>
            <w:vAlign w:val="center"/>
          </w:tcPr>
          <w:p w:rsidR="00E61810" w:rsidRPr="008D7796" w:rsidRDefault="00E61810" w:rsidP="00FF061C">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UH</w:t>
            </w:r>
          </w:p>
        </w:tc>
        <w:tc>
          <w:tcPr>
            <w:tcW w:w="1134" w:type="dxa"/>
            <w:gridSpan w:val="2"/>
            <w:tcBorders>
              <w:bottom w:val="single" w:sz="4" w:space="0" w:color="auto"/>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567" w:type="dxa"/>
            <w:gridSpan w:val="2"/>
            <w:tcBorders>
              <w:bottom w:val="single" w:sz="4" w:space="0" w:color="auto"/>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FFFFFF" w:themeFill="background1"/>
          </w:tcPr>
          <w:p w:rsidR="00E61810" w:rsidRPr="003315CA" w:rsidRDefault="00E61810" w:rsidP="00A30306">
            <w:pPr>
              <w:pStyle w:val="ListParagraph"/>
              <w:numPr>
                <w:ilvl w:val="0"/>
                <w:numId w:val="56"/>
              </w:numPr>
              <w:shd w:val="clear" w:color="auto" w:fill="FFFFFF" w:themeFill="background1"/>
              <w:spacing w:after="120"/>
              <w:ind w:left="283" w:hanging="283"/>
              <w:rPr>
                <w:rFonts w:asciiTheme="majorBidi" w:hAnsiTheme="majorBidi" w:cstheme="majorBidi"/>
                <w:bCs/>
                <w:sz w:val="18"/>
                <w:szCs w:val="18"/>
                <w:lang w:val="id-ID"/>
              </w:rPr>
            </w:pPr>
            <w:r w:rsidRPr="003315CA">
              <w:rPr>
                <w:rFonts w:asciiTheme="majorBidi" w:hAnsiTheme="majorBidi" w:cstheme="majorBidi"/>
                <w:bCs/>
                <w:sz w:val="18"/>
                <w:szCs w:val="18"/>
                <w:lang w:val="id-ID"/>
              </w:rPr>
              <w:t>Formasi pegawai:</w:t>
            </w:r>
          </w:p>
        </w:tc>
        <w:tc>
          <w:tcPr>
            <w:tcW w:w="841" w:type="dxa"/>
            <w:gridSpan w:val="2"/>
            <w:tcBorders>
              <w:bottom w:val="single" w:sz="4" w:space="0" w:color="auto"/>
            </w:tcBorders>
            <w:shd w:val="clear" w:color="auto" w:fill="FFFFFF" w:themeFill="background1"/>
          </w:tcPr>
          <w:p w:rsidR="00E61810" w:rsidRPr="00B05A3E" w:rsidRDefault="00E61810" w:rsidP="0085632A">
            <w:pPr>
              <w:shd w:val="clear" w:color="auto" w:fill="FFFFFF" w:themeFill="background1"/>
              <w:rPr>
                <w:rFonts w:asciiTheme="majorBidi" w:hAnsiTheme="majorBidi" w:cstheme="majorBidi"/>
                <w:sz w:val="18"/>
                <w:szCs w:val="18"/>
                <w:lang w:val="id-ID"/>
              </w:rPr>
            </w:pPr>
            <w:r>
              <w:rPr>
                <w:rFonts w:asciiTheme="majorBidi" w:hAnsiTheme="majorBidi" w:cstheme="majorBidi"/>
                <w:sz w:val="18"/>
                <w:szCs w:val="18"/>
                <w:lang w:val="id-ID"/>
              </w:rPr>
              <w:t xml:space="preserve"> 3 dok</w:t>
            </w:r>
          </w:p>
        </w:tc>
        <w:tc>
          <w:tcPr>
            <w:tcW w:w="1142" w:type="dxa"/>
            <w:gridSpan w:val="2"/>
            <w:vMerge w:val="restart"/>
            <w:tcBorders>
              <w:bottom w:val="single" w:sz="4" w:space="0" w:color="auto"/>
            </w:tcBorders>
            <w:shd w:val="clear" w:color="auto" w:fill="FFFFFF" w:themeFill="background1"/>
          </w:tcPr>
          <w:p w:rsidR="00E61810" w:rsidRDefault="00E61810" w:rsidP="00423B12">
            <w:pPr>
              <w:shd w:val="clear" w:color="auto" w:fill="FFFFFF" w:themeFill="background1"/>
              <w:ind w:left="151"/>
              <w:rPr>
                <w:rFonts w:asciiTheme="majorBidi" w:hAnsiTheme="majorBidi" w:cstheme="majorBidi"/>
                <w:sz w:val="18"/>
                <w:szCs w:val="18"/>
                <w:lang w:val="id-ID"/>
              </w:rPr>
            </w:pPr>
            <w:r>
              <w:rPr>
                <w:rFonts w:asciiTheme="majorBidi" w:hAnsiTheme="majorBidi" w:cstheme="majorBidi"/>
                <w:sz w:val="18"/>
                <w:szCs w:val="18"/>
                <w:lang w:val="id-ID"/>
              </w:rPr>
              <w:t>Terlaksananya rekrutmen Aparatur</w:t>
            </w:r>
          </w:p>
          <w:p w:rsidR="00E61810" w:rsidRPr="00B05A3E" w:rsidRDefault="00E61810" w:rsidP="00423B12">
            <w:pPr>
              <w:shd w:val="clear" w:color="auto" w:fill="FFFFFF" w:themeFill="background1"/>
              <w:ind w:left="151"/>
              <w:rPr>
                <w:rFonts w:asciiTheme="majorBidi" w:hAnsiTheme="majorBidi" w:cstheme="majorBidi"/>
                <w:sz w:val="18"/>
                <w:szCs w:val="18"/>
                <w:lang w:val="id-ID"/>
              </w:rPr>
            </w:pPr>
            <w:r>
              <w:rPr>
                <w:rFonts w:asciiTheme="majorBidi" w:hAnsiTheme="majorBidi" w:cstheme="majorBidi"/>
                <w:sz w:val="18"/>
                <w:szCs w:val="18"/>
                <w:lang w:val="id-ID"/>
              </w:rPr>
              <w:lastRenderedPageBreak/>
              <w:t>Sipil Negara.</w:t>
            </w:r>
          </w:p>
        </w:tc>
        <w:tc>
          <w:tcPr>
            <w:tcW w:w="568" w:type="dxa"/>
            <w:gridSpan w:val="2"/>
            <w:tcBorders>
              <w:bottom w:val="nil"/>
            </w:tcBorders>
            <w:shd w:val="clear" w:color="auto" w:fill="FFFFFF" w:themeFill="background1"/>
          </w:tcPr>
          <w:p w:rsidR="00E61810" w:rsidRPr="00B05A3E" w:rsidRDefault="00E61810" w:rsidP="00423B12">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lastRenderedPageBreak/>
              <w:t>100%</w:t>
            </w:r>
          </w:p>
        </w:tc>
        <w:tc>
          <w:tcPr>
            <w:tcW w:w="1052" w:type="dxa"/>
            <w:gridSpan w:val="2"/>
            <w:tcBorders>
              <w:bottom w:val="nil"/>
            </w:tcBorders>
            <w:shd w:val="clear" w:color="auto" w:fill="FFFFFF" w:themeFill="background1"/>
          </w:tcPr>
          <w:p w:rsidR="00E61810" w:rsidRPr="00603443" w:rsidRDefault="00E61810" w:rsidP="00572534">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1.002.459.500</w:t>
            </w:r>
          </w:p>
        </w:tc>
        <w:tc>
          <w:tcPr>
            <w:tcW w:w="1079" w:type="dxa"/>
            <w:gridSpan w:val="2"/>
            <w:tcBorders>
              <w:bottom w:val="nil"/>
            </w:tcBorders>
            <w:shd w:val="clear" w:color="auto" w:fill="FFFFFF" w:themeFill="background1"/>
          </w:tcPr>
          <w:p w:rsidR="00E61810" w:rsidRPr="00603443" w:rsidRDefault="00212703" w:rsidP="0085632A">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1.102.705.450</w:t>
            </w:r>
          </w:p>
        </w:tc>
        <w:tc>
          <w:tcPr>
            <w:tcW w:w="841" w:type="dxa"/>
            <w:tcBorders>
              <w:bottom w:val="nil"/>
            </w:tcBorders>
            <w:shd w:val="clear" w:color="auto" w:fill="FFFFFF" w:themeFill="background1"/>
          </w:tcPr>
          <w:p w:rsidR="00E61810" w:rsidRPr="00B05A3E" w:rsidRDefault="00E61810" w:rsidP="00FF061C">
            <w:pPr>
              <w:shd w:val="clear" w:color="auto" w:fill="FFFFFF" w:themeFill="background1"/>
              <w:rPr>
                <w:rFonts w:asciiTheme="majorBidi" w:hAnsiTheme="majorBidi" w:cstheme="majorBidi"/>
                <w:sz w:val="18"/>
                <w:szCs w:val="18"/>
              </w:rPr>
            </w:pPr>
          </w:p>
        </w:tc>
        <w:tc>
          <w:tcPr>
            <w:tcW w:w="718" w:type="dxa"/>
            <w:tcBorders>
              <w:bottom w:val="nil"/>
              <w:right w:val="double" w:sz="4" w:space="0" w:color="auto"/>
            </w:tcBorders>
            <w:shd w:val="clear" w:color="auto" w:fill="FFFFFF" w:themeFill="background1"/>
          </w:tcPr>
          <w:p w:rsidR="00E61810" w:rsidRPr="00B05A3E" w:rsidRDefault="00E61810" w:rsidP="00FF061C">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single" w:sz="4" w:space="0" w:color="auto"/>
              <w:left w:val="double" w:sz="4" w:space="0" w:color="auto"/>
              <w:bottom w:val="nil"/>
            </w:tcBorders>
            <w:shd w:val="clear" w:color="auto" w:fill="FFFFFF" w:themeFill="background1"/>
            <w:vAlign w:val="center"/>
          </w:tcPr>
          <w:p w:rsidR="00E61810" w:rsidRDefault="00E61810" w:rsidP="00FF061C">
            <w:pPr>
              <w:shd w:val="clear" w:color="auto" w:fill="FFFFFF" w:themeFill="background1"/>
              <w:jc w:val="center"/>
              <w:rPr>
                <w:rFonts w:asciiTheme="majorBidi" w:hAnsiTheme="majorBidi" w:cstheme="majorBidi"/>
                <w:sz w:val="18"/>
                <w:szCs w:val="18"/>
                <w:lang w:val="id-ID"/>
              </w:rPr>
            </w:pPr>
          </w:p>
        </w:tc>
        <w:tc>
          <w:tcPr>
            <w:tcW w:w="2125" w:type="dxa"/>
            <w:gridSpan w:val="2"/>
            <w:vMerge/>
            <w:tcBorders>
              <w:top w:val="single" w:sz="4" w:space="0" w:color="auto"/>
              <w:bottom w:val="nil"/>
            </w:tcBorders>
            <w:shd w:val="clear" w:color="auto" w:fill="FFFFFF" w:themeFill="background1"/>
            <w:tcMar>
              <w:left w:w="28" w:type="dxa"/>
            </w:tcMar>
            <w:vAlign w:val="center"/>
          </w:tcPr>
          <w:p w:rsidR="00E61810" w:rsidRDefault="00E61810" w:rsidP="00FF061C">
            <w:pPr>
              <w:shd w:val="clear" w:color="auto" w:fill="FFFFFF" w:themeFill="background1"/>
              <w:spacing w:before="120" w:after="120"/>
              <w:ind w:right="28"/>
              <w:rPr>
                <w:rFonts w:asciiTheme="majorBidi" w:hAnsiTheme="majorBidi" w:cstheme="majorBidi"/>
                <w:bCs/>
                <w:iCs/>
                <w:sz w:val="18"/>
                <w:szCs w:val="18"/>
                <w:lang w:val="id-ID"/>
              </w:rPr>
            </w:pPr>
          </w:p>
        </w:tc>
        <w:tc>
          <w:tcPr>
            <w:tcW w:w="992" w:type="dxa"/>
            <w:gridSpan w:val="2"/>
            <w:tcBorders>
              <w:top w:val="single" w:sz="4" w:space="0" w:color="auto"/>
              <w:bottom w:val="nil"/>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1133" w:type="dxa"/>
            <w:gridSpan w:val="2"/>
            <w:tcBorders>
              <w:top w:val="single" w:sz="4" w:space="0" w:color="auto"/>
              <w:bottom w:val="nil"/>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709" w:type="dxa"/>
            <w:gridSpan w:val="2"/>
            <w:tcBorders>
              <w:top w:val="single" w:sz="4" w:space="0" w:color="auto"/>
              <w:bottom w:val="nil"/>
            </w:tcBorders>
            <w:shd w:val="clear" w:color="auto" w:fill="FFFFFF" w:themeFill="background1"/>
            <w:vAlign w:val="center"/>
          </w:tcPr>
          <w:p w:rsidR="00E61810" w:rsidRDefault="00E61810" w:rsidP="00FF061C">
            <w:pPr>
              <w:shd w:val="clear" w:color="auto" w:fill="FFFFFF" w:themeFill="background1"/>
              <w:jc w:val="center"/>
              <w:rPr>
                <w:rFonts w:asciiTheme="majorBidi" w:hAnsiTheme="majorBidi" w:cstheme="majorBidi"/>
                <w:sz w:val="18"/>
                <w:szCs w:val="18"/>
                <w:lang w:val="id-ID"/>
              </w:rPr>
            </w:pPr>
          </w:p>
        </w:tc>
        <w:tc>
          <w:tcPr>
            <w:tcW w:w="1134" w:type="dxa"/>
            <w:gridSpan w:val="2"/>
            <w:tcBorders>
              <w:top w:val="single" w:sz="4" w:space="0" w:color="auto"/>
              <w:bottom w:val="nil"/>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567" w:type="dxa"/>
            <w:gridSpan w:val="2"/>
            <w:tcBorders>
              <w:top w:val="single" w:sz="4" w:space="0" w:color="auto"/>
              <w:bottom w:val="nil"/>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1983" w:type="dxa"/>
            <w:gridSpan w:val="2"/>
            <w:tcBorders>
              <w:top w:val="single" w:sz="4" w:space="0" w:color="auto"/>
            </w:tcBorders>
            <w:shd w:val="clear" w:color="auto" w:fill="FFFFFF" w:themeFill="background1"/>
          </w:tcPr>
          <w:p w:rsidR="00E61810" w:rsidRPr="003315CA" w:rsidRDefault="00E61810" w:rsidP="00A30306">
            <w:pPr>
              <w:pStyle w:val="ListParagraph"/>
              <w:numPr>
                <w:ilvl w:val="0"/>
                <w:numId w:val="56"/>
              </w:numPr>
              <w:shd w:val="clear" w:color="auto" w:fill="FFFFFF" w:themeFill="background1"/>
              <w:spacing w:after="120"/>
              <w:ind w:left="283" w:hanging="283"/>
              <w:rPr>
                <w:rFonts w:asciiTheme="majorBidi" w:hAnsiTheme="majorBidi" w:cstheme="majorBidi"/>
                <w:bCs/>
                <w:sz w:val="18"/>
                <w:szCs w:val="18"/>
                <w:lang w:val="id-ID"/>
              </w:rPr>
            </w:pPr>
            <w:r w:rsidRPr="003315CA">
              <w:rPr>
                <w:rFonts w:asciiTheme="majorBidi" w:hAnsiTheme="majorBidi" w:cstheme="majorBidi"/>
                <w:bCs/>
                <w:sz w:val="18"/>
                <w:szCs w:val="18"/>
                <w:lang w:val="id-ID"/>
              </w:rPr>
              <w:t>Pengadaan pegawai</w:t>
            </w:r>
          </w:p>
        </w:tc>
        <w:tc>
          <w:tcPr>
            <w:tcW w:w="841" w:type="dxa"/>
            <w:gridSpan w:val="2"/>
            <w:tcBorders>
              <w:top w:val="single" w:sz="4" w:space="0" w:color="auto"/>
            </w:tcBorders>
            <w:shd w:val="clear" w:color="auto" w:fill="FFFFFF" w:themeFill="background1"/>
          </w:tcPr>
          <w:p w:rsidR="00E61810" w:rsidRPr="00B05A3E" w:rsidRDefault="00E61810" w:rsidP="0085632A">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150 orang</w:t>
            </w:r>
          </w:p>
        </w:tc>
        <w:tc>
          <w:tcPr>
            <w:tcW w:w="1142" w:type="dxa"/>
            <w:gridSpan w:val="2"/>
            <w:vMerge/>
            <w:tcBorders>
              <w:top w:val="single" w:sz="4" w:space="0" w:color="auto"/>
              <w:bottom w:val="single" w:sz="4" w:space="0" w:color="auto"/>
            </w:tcBorders>
            <w:shd w:val="clear" w:color="auto" w:fill="FFFFFF" w:themeFill="background1"/>
          </w:tcPr>
          <w:p w:rsidR="00E61810" w:rsidRPr="00B05A3E" w:rsidRDefault="00E61810" w:rsidP="00FF061C">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FF061C">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B05A3E" w:rsidRDefault="00E61810" w:rsidP="00727DB0">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85632A">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FF061C">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FF061C">
            <w:pPr>
              <w:shd w:val="clear" w:color="auto" w:fill="FFFFFF" w:themeFill="background1"/>
              <w:rPr>
                <w:rFonts w:asciiTheme="majorBidi" w:hAnsiTheme="majorBidi" w:cstheme="majorBidi"/>
                <w:sz w:val="18"/>
                <w:szCs w:val="18"/>
              </w:rPr>
            </w:pPr>
          </w:p>
        </w:tc>
      </w:tr>
      <w:tr w:rsidR="00E61810" w:rsidRPr="00B05A3E" w:rsidTr="00643D9B">
        <w:trPr>
          <w:cantSplit/>
          <w:trHeight w:val="281"/>
        </w:trPr>
        <w:tc>
          <w:tcPr>
            <w:tcW w:w="493" w:type="dxa"/>
            <w:gridSpan w:val="4"/>
            <w:tcBorders>
              <w:top w:val="nil"/>
              <w:left w:val="double" w:sz="4" w:space="0" w:color="auto"/>
              <w:bottom w:val="nil"/>
            </w:tcBorders>
            <w:shd w:val="clear" w:color="auto" w:fill="FFFFFF" w:themeFill="background1"/>
            <w:vAlign w:val="center"/>
          </w:tcPr>
          <w:p w:rsidR="00E61810" w:rsidRDefault="00E61810" w:rsidP="00FF061C">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FF061C">
            <w:pPr>
              <w:shd w:val="clear" w:color="auto" w:fill="FFFFFF" w:themeFill="background1"/>
              <w:spacing w:before="120" w:after="120"/>
              <w:ind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FF061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1983" w:type="dxa"/>
            <w:gridSpan w:val="2"/>
            <w:shd w:val="clear" w:color="auto" w:fill="auto"/>
          </w:tcPr>
          <w:p w:rsidR="00E61810" w:rsidRPr="00C700CE" w:rsidRDefault="00E61810" w:rsidP="00A30306">
            <w:pPr>
              <w:pStyle w:val="ListParagraph"/>
              <w:numPr>
                <w:ilvl w:val="0"/>
                <w:numId w:val="56"/>
              </w:numPr>
              <w:shd w:val="clear" w:color="auto" w:fill="FFFFFF" w:themeFill="background1"/>
              <w:spacing w:after="120"/>
              <w:ind w:left="283" w:hanging="283"/>
              <w:rPr>
                <w:rFonts w:asciiTheme="majorBidi" w:hAnsiTheme="majorBidi" w:cstheme="majorBidi"/>
                <w:bCs/>
                <w:color w:val="0D0D0D" w:themeColor="text1" w:themeTint="F2"/>
                <w:sz w:val="18"/>
                <w:szCs w:val="18"/>
                <w:lang w:val="id-ID"/>
              </w:rPr>
            </w:pPr>
            <w:r w:rsidRPr="00C700CE">
              <w:rPr>
                <w:rFonts w:asciiTheme="majorBidi" w:hAnsiTheme="majorBidi" w:cstheme="majorBidi"/>
                <w:bCs/>
                <w:color w:val="0D0D0D" w:themeColor="text1" w:themeTint="F2"/>
                <w:sz w:val="18"/>
                <w:szCs w:val="18"/>
                <w:lang w:val="id-ID"/>
              </w:rPr>
              <w:t>Pengadaan Calon praja IPDN</w:t>
            </w:r>
          </w:p>
        </w:tc>
        <w:tc>
          <w:tcPr>
            <w:tcW w:w="841" w:type="dxa"/>
            <w:gridSpan w:val="2"/>
            <w:shd w:val="clear" w:color="auto" w:fill="auto"/>
          </w:tcPr>
          <w:p w:rsidR="00E61810" w:rsidRPr="00C700CE" w:rsidRDefault="00E61810" w:rsidP="0085632A">
            <w:pPr>
              <w:shd w:val="clear" w:color="auto" w:fill="FFFFFF" w:themeFill="background1"/>
              <w:jc w:val="center"/>
              <w:rPr>
                <w:rFonts w:asciiTheme="majorBidi" w:hAnsiTheme="majorBidi" w:cstheme="majorBidi"/>
                <w:color w:val="0D0D0D" w:themeColor="text1" w:themeTint="F2"/>
                <w:sz w:val="18"/>
                <w:szCs w:val="18"/>
                <w:lang w:val="id-ID"/>
              </w:rPr>
            </w:pPr>
            <w:r w:rsidRPr="00C700CE">
              <w:rPr>
                <w:rFonts w:asciiTheme="majorBidi" w:hAnsiTheme="majorBidi" w:cstheme="majorBidi"/>
                <w:color w:val="0D0D0D" w:themeColor="text1" w:themeTint="F2"/>
                <w:sz w:val="18"/>
                <w:szCs w:val="18"/>
                <w:lang w:val="id-ID"/>
              </w:rPr>
              <w:t>-</w:t>
            </w:r>
          </w:p>
        </w:tc>
        <w:tc>
          <w:tcPr>
            <w:tcW w:w="1142" w:type="dxa"/>
            <w:gridSpan w:val="2"/>
            <w:vMerge/>
            <w:tcBorders>
              <w:top w:val="single" w:sz="4" w:space="0" w:color="auto"/>
              <w:bottom w:val="nil"/>
            </w:tcBorders>
            <w:shd w:val="clear" w:color="auto" w:fill="auto"/>
          </w:tcPr>
          <w:p w:rsidR="00E61810" w:rsidRPr="00C700CE" w:rsidRDefault="00E61810" w:rsidP="00FF061C">
            <w:pPr>
              <w:shd w:val="clear" w:color="auto" w:fill="FFFFFF" w:themeFill="background1"/>
              <w:rPr>
                <w:rFonts w:asciiTheme="majorBidi" w:hAnsiTheme="majorBidi" w:cstheme="majorBidi"/>
                <w:color w:val="0D0D0D" w:themeColor="text1" w:themeTint="F2"/>
                <w:sz w:val="18"/>
                <w:szCs w:val="18"/>
                <w:lang w:val="id-ID"/>
              </w:rPr>
            </w:pPr>
          </w:p>
        </w:tc>
        <w:tc>
          <w:tcPr>
            <w:tcW w:w="568" w:type="dxa"/>
            <w:gridSpan w:val="2"/>
            <w:tcBorders>
              <w:top w:val="nil"/>
              <w:bottom w:val="nil"/>
            </w:tcBorders>
            <w:shd w:val="clear" w:color="auto" w:fill="auto"/>
          </w:tcPr>
          <w:p w:rsidR="00E61810" w:rsidRPr="00C700CE" w:rsidRDefault="00E61810" w:rsidP="00FF061C">
            <w:pPr>
              <w:shd w:val="clear" w:color="auto" w:fill="FFFFFF" w:themeFill="background1"/>
              <w:rPr>
                <w:rFonts w:asciiTheme="majorBidi" w:hAnsiTheme="majorBidi" w:cstheme="majorBidi"/>
                <w:color w:val="0D0D0D" w:themeColor="text1" w:themeTint="F2"/>
                <w:sz w:val="18"/>
                <w:szCs w:val="18"/>
                <w:lang w:val="id-ID"/>
              </w:rPr>
            </w:pPr>
          </w:p>
        </w:tc>
        <w:tc>
          <w:tcPr>
            <w:tcW w:w="1052" w:type="dxa"/>
            <w:gridSpan w:val="2"/>
            <w:tcBorders>
              <w:top w:val="nil"/>
              <w:bottom w:val="nil"/>
            </w:tcBorders>
            <w:shd w:val="clear" w:color="auto" w:fill="auto"/>
          </w:tcPr>
          <w:p w:rsidR="00E61810" w:rsidRPr="00C700CE" w:rsidRDefault="00E61810" w:rsidP="0085632A">
            <w:pPr>
              <w:shd w:val="clear" w:color="auto" w:fill="FFFFFF" w:themeFill="background1"/>
              <w:jc w:val="right"/>
              <w:rPr>
                <w:rFonts w:asciiTheme="majorBidi" w:hAnsiTheme="majorBidi" w:cstheme="majorBidi"/>
                <w:color w:val="0D0D0D" w:themeColor="text1" w:themeTint="F2"/>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85632A">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FF061C">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FF061C">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FF061C">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FF061C">
            <w:pPr>
              <w:shd w:val="clear" w:color="auto" w:fill="FFFFFF" w:themeFill="background1"/>
              <w:spacing w:before="120" w:after="120"/>
              <w:ind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FF061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1983" w:type="dxa"/>
            <w:gridSpan w:val="2"/>
            <w:tcBorders>
              <w:bottom w:val="single" w:sz="6" w:space="0" w:color="auto"/>
            </w:tcBorders>
            <w:shd w:val="clear" w:color="auto" w:fill="auto"/>
          </w:tcPr>
          <w:p w:rsidR="00E61810" w:rsidRPr="00C700CE" w:rsidRDefault="00E61810" w:rsidP="00103E79">
            <w:pPr>
              <w:pStyle w:val="ListParagraph"/>
              <w:numPr>
                <w:ilvl w:val="0"/>
                <w:numId w:val="56"/>
              </w:numPr>
              <w:shd w:val="clear" w:color="auto" w:fill="FFFFFF" w:themeFill="background1"/>
              <w:spacing w:after="120"/>
              <w:ind w:left="283" w:hanging="283"/>
              <w:rPr>
                <w:rFonts w:asciiTheme="majorBidi" w:hAnsiTheme="majorBidi" w:cstheme="majorBidi"/>
                <w:bCs/>
                <w:color w:val="0D0D0D" w:themeColor="text1" w:themeTint="F2"/>
                <w:sz w:val="18"/>
                <w:szCs w:val="18"/>
                <w:lang w:val="id-ID"/>
              </w:rPr>
            </w:pPr>
            <w:r w:rsidRPr="00C700CE">
              <w:rPr>
                <w:rFonts w:asciiTheme="majorBidi" w:hAnsiTheme="majorBidi" w:cstheme="majorBidi"/>
                <w:bCs/>
                <w:color w:val="0D0D0D" w:themeColor="text1" w:themeTint="F2"/>
                <w:sz w:val="18"/>
                <w:szCs w:val="18"/>
                <w:lang w:val="id-ID"/>
              </w:rPr>
              <w:t>Memproses pengangkatan ASN</w:t>
            </w:r>
          </w:p>
        </w:tc>
        <w:tc>
          <w:tcPr>
            <w:tcW w:w="841" w:type="dxa"/>
            <w:gridSpan w:val="2"/>
            <w:tcBorders>
              <w:bottom w:val="single" w:sz="6" w:space="0" w:color="auto"/>
            </w:tcBorders>
            <w:shd w:val="clear" w:color="auto" w:fill="auto"/>
          </w:tcPr>
          <w:p w:rsidR="00E61810" w:rsidRPr="00C700CE" w:rsidRDefault="00E61810" w:rsidP="0085632A">
            <w:pPr>
              <w:shd w:val="clear" w:color="auto" w:fill="FFFFFF" w:themeFill="background1"/>
              <w:jc w:val="center"/>
              <w:rPr>
                <w:rFonts w:asciiTheme="majorBidi" w:hAnsiTheme="majorBidi" w:cstheme="majorBidi"/>
                <w:color w:val="0D0D0D" w:themeColor="text1" w:themeTint="F2"/>
                <w:sz w:val="18"/>
                <w:szCs w:val="18"/>
                <w:lang w:val="id-ID"/>
              </w:rPr>
            </w:pPr>
            <w:r w:rsidRPr="00C700CE">
              <w:rPr>
                <w:rFonts w:asciiTheme="majorBidi" w:hAnsiTheme="majorBidi" w:cstheme="majorBidi"/>
                <w:color w:val="0D0D0D" w:themeColor="text1" w:themeTint="F2"/>
                <w:sz w:val="18"/>
                <w:szCs w:val="18"/>
                <w:lang w:val="id-ID"/>
              </w:rPr>
              <w:t>150 orang</w:t>
            </w:r>
          </w:p>
        </w:tc>
        <w:tc>
          <w:tcPr>
            <w:tcW w:w="1142" w:type="dxa"/>
            <w:gridSpan w:val="2"/>
            <w:tcBorders>
              <w:top w:val="nil"/>
              <w:bottom w:val="nil"/>
            </w:tcBorders>
            <w:shd w:val="clear" w:color="auto" w:fill="auto"/>
          </w:tcPr>
          <w:p w:rsidR="00E61810" w:rsidRPr="00C700CE" w:rsidRDefault="00E61810" w:rsidP="00FF061C">
            <w:pPr>
              <w:shd w:val="clear" w:color="auto" w:fill="FFFFFF" w:themeFill="background1"/>
              <w:rPr>
                <w:rFonts w:asciiTheme="majorBidi" w:hAnsiTheme="majorBidi" w:cstheme="majorBidi"/>
                <w:color w:val="0D0D0D" w:themeColor="text1" w:themeTint="F2"/>
                <w:sz w:val="18"/>
                <w:szCs w:val="18"/>
                <w:lang w:val="id-ID"/>
              </w:rPr>
            </w:pPr>
          </w:p>
        </w:tc>
        <w:tc>
          <w:tcPr>
            <w:tcW w:w="568" w:type="dxa"/>
            <w:gridSpan w:val="2"/>
            <w:tcBorders>
              <w:top w:val="nil"/>
              <w:bottom w:val="nil"/>
            </w:tcBorders>
            <w:shd w:val="clear" w:color="auto" w:fill="auto"/>
          </w:tcPr>
          <w:p w:rsidR="00E61810" w:rsidRPr="00C700CE" w:rsidRDefault="00E61810" w:rsidP="00FF061C">
            <w:pPr>
              <w:shd w:val="clear" w:color="auto" w:fill="FFFFFF" w:themeFill="background1"/>
              <w:rPr>
                <w:rFonts w:asciiTheme="majorBidi" w:hAnsiTheme="majorBidi" w:cstheme="majorBidi"/>
                <w:color w:val="0D0D0D" w:themeColor="text1" w:themeTint="F2"/>
                <w:sz w:val="18"/>
                <w:szCs w:val="18"/>
                <w:lang w:val="id-ID"/>
              </w:rPr>
            </w:pPr>
          </w:p>
        </w:tc>
        <w:tc>
          <w:tcPr>
            <w:tcW w:w="1052" w:type="dxa"/>
            <w:gridSpan w:val="2"/>
            <w:tcBorders>
              <w:top w:val="nil"/>
              <w:bottom w:val="nil"/>
            </w:tcBorders>
            <w:shd w:val="clear" w:color="auto" w:fill="auto"/>
          </w:tcPr>
          <w:p w:rsidR="00E61810" w:rsidRPr="00C700CE" w:rsidRDefault="00E61810" w:rsidP="0085632A">
            <w:pPr>
              <w:shd w:val="clear" w:color="auto" w:fill="FFFFFF" w:themeFill="background1"/>
              <w:jc w:val="right"/>
              <w:rPr>
                <w:rFonts w:asciiTheme="majorBidi" w:hAnsiTheme="majorBidi" w:cstheme="majorBidi"/>
                <w:color w:val="0D0D0D" w:themeColor="text1" w:themeTint="F2"/>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603443">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FF061C">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FF061C">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FF061C">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FF061C">
            <w:pPr>
              <w:shd w:val="clear" w:color="auto" w:fill="FFFFFF" w:themeFill="background1"/>
              <w:spacing w:before="120" w:after="120"/>
              <w:ind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FF061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tcBorders>
            <w:shd w:val="clear" w:color="auto" w:fill="auto"/>
          </w:tcPr>
          <w:p w:rsidR="00E61810" w:rsidRPr="00C700CE" w:rsidRDefault="00E61810" w:rsidP="00A30306">
            <w:pPr>
              <w:pStyle w:val="ListParagraph"/>
              <w:numPr>
                <w:ilvl w:val="0"/>
                <w:numId w:val="56"/>
              </w:numPr>
              <w:shd w:val="clear" w:color="auto" w:fill="FFFFFF" w:themeFill="background1"/>
              <w:spacing w:after="120"/>
              <w:ind w:left="283" w:hanging="283"/>
              <w:rPr>
                <w:rFonts w:asciiTheme="majorBidi" w:hAnsiTheme="majorBidi" w:cstheme="majorBidi"/>
                <w:bCs/>
                <w:color w:val="0D0D0D" w:themeColor="text1" w:themeTint="F2"/>
                <w:sz w:val="18"/>
                <w:szCs w:val="18"/>
                <w:lang w:val="id-ID"/>
              </w:rPr>
            </w:pPr>
            <w:r w:rsidRPr="00C700CE">
              <w:rPr>
                <w:rFonts w:asciiTheme="majorBidi" w:hAnsiTheme="majorBidi" w:cstheme="majorBidi"/>
                <w:bCs/>
                <w:color w:val="0D0D0D" w:themeColor="text1" w:themeTint="F2"/>
                <w:sz w:val="18"/>
                <w:szCs w:val="18"/>
                <w:lang w:val="id-ID"/>
              </w:rPr>
              <w:t>Pengambilam sumpah ASN</w:t>
            </w:r>
          </w:p>
        </w:tc>
        <w:tc>
          <w:tcPr>
            <w:tcW w:w="841" w:type="dxa"/>
            <w:gridSpan w:val="2"/>
            <w:tcBorders>
              <w:top w:val="single" w:sz="6" w:space="0" w:color="auto"/>
            </w:tcBorders>
            <w:shd w:val="clear" w:color="auto" w:fill="auto"/>
          </w:tcPr>
          <w:p w:rsidR="00E61810" w:rsidRPr="00C700CE" w:rsidRDefault="00E61810" w:rsidP="0085632A">
            <w:pPr>
              <w:shd w:val="clear" w:color="auto" w:fill="FFFFFF" w:themeFill="background1"/>
              <w:jc w:val="center"/>
              <w:rPr>
                <w:rFonts w:asciiTheme="majorBidi" w:hAnsiTheme="majorBidi" w:cstheme="majorBidi"/>
                <w:color w:val="0D0D0D" w:themeColor="text1" w:themeTint="F2"/>
                <w:sz w:val="18"/>
                <w:szCs w:val="18"/>
                <w:lang w:val="id-ID"/>
              </w:rPr>
            </w:pPr>
            <w:r w:rsidRPr="00C700CE">
              <w:rPr>
                <w:rFonts w:asciiTheme="majorBidi" w:hAnsiTheme="majorBidi" w:cstheme="majorBidi"/>
                <w:color w:val="0D0D0D" w:themeColor="text1" w:themeTint="F2"/>
                <w:sz w:val="18"/>
                <w:szCs w:val="18"/>
                <w:lang w:val="id-ID"/>
              </w:rPr>
              <w:t>100 orang</w:t>
            </w:r>
          </w:p>
        </w:tc>
        <w:tc>
          <w:tcPr>
            <w:tcW w:w="1142" w:type="dxa"/>
            <w:gridSpan w:val="2"/>
            <w:tcBorders>
              <w:top w:val="nil"/>
              <w:bottom w:val="nil"/>
            </w:tcBorders>
            <w:shd w:val="clear" w:color="auto" w:fill="auto"/>
          </w:tcPr>
          <w:p w:rsidR="00E61810" w:rsidRPr="00C700CE" w:rsidRDefault="00E61810" w:rsidP="004033EE">
            <w:pPr>
              <w:shd w:val="clear" w:color="auto" w:fill="FFFFFF" w:themeFill="background1"/>
              <w:ind w:left="151"/>
              <w:rPr>
                <w:rFonts w:asciiTheme="majorBidi" w:hAnsiTheme="majorBidi" w:cstheme="majorBidi"/>
                <w:color w:val="0D0D0D" w:themeColor="text1" w:themeTint="F2"/>
                <w:sz w:val="18"/>
                <w:szCs w:val="18"/>
                <w:lang w:val="id-ID"/>
              </w:rPr>
            </w:pPr>
          </w:p>
        </w:tc>
        <w:tc>
          <w:tcPr>
            <w:tcW w:w="568" w:type="dxa"/>
            <w:gridSpan w:val="2"/>
            <w:tcBorders>
              <w:top w:val="nil"/>
              <w:bottom w:val="nil"/>
            </w:tcBorders>
            <w:shd w:val="clear" w:color="auto" w:fill="auto"/>
          </w:tcPr>
          <w:p w:rsidR="00E61810" w:rsidRPr="00C700CE" w:rsidRDefault="00E61810" w:rsidP="00FF061C">
            <w:pPr>
              <w:shd w:val="clear" w:color="auto" w:fill="FFFFFF" w:themeFill="background1"/>
              <w:rPr>
                <w:rFonts w:asciiTheme="majorBidi" w:hAnsiTheme="majorBidi" w:cstheme="majorBidi"/>
                <w:color w:val="0D0D0D" w:themeColor="text1" w:themeTint="F2"/>
                <w:sz w:val="18"/>
                <w:szCs w:val="18"/>
                <w:lang w:val="id-ID"/>
              </w:rPr>
            </w:pPr>
          </w:p>
        </w:tc>
        <w:tc>
          <w:tcPr>
            <w:tcW w:w="1052" w:type="dxa"/>
            <w:gridSpan w:val="2"/>
            <w:tcBorders>
              <w:top w:val="nil"/>
              <w:bottom w:val="nil"/>
            </w:tcBorders>
            <w:shd w:val="clear" w:color="auto" w:fill="auto"/>
          </w:tcPr>
          <w:p w:rsidR="00E61810" w:rsidRPr="00C700CE" w:rsidRDefault="00E61810" w:rsidP="0085632A">
            <w:pPr>
              <w:shd w:val="clear" w:color="auto" w:fill="FFFFFF" w:themeFill="background1"/>
              <w:jc w:val="right"/>
              <w:rPr>
                <w:rFonts w:asciiTheme="majorBidi" w:hAnsiTheme="majorBidi" w:cstheme="majorBidi"/>
                <w:color w:val="0D0D0D" w:themeColor="text1" w:themeTint="F2"/>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603443">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FF061C">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FF061C">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FF061C">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FF061C">
            <w:pPr>
              <w:shd w:val="clear" w:color="auto" w:fill="FFFFFF" w:themeFill="background1"/>
              <w:spacing w:before="120" w:after="120"/>
              <w:ind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FF061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1983" w:type="dxa"/>
            <w:gridSpan w:val="2"/>
            <w:shd w:val="clear" w:color="auto" w:fill="auto"/>
          </w:tcPr>
          <w:p w:rsidR="00E61810" w:rsidRPr="00C700CE" w:rsidRDefault="00E61810" w:rsidP="00DB2706">
            <w:pPr>
              <w:pStyle w:val="ListParagraph"/>
              <w:numPr>
                <w:ilvl w:val="0"/>
                <w:numId w:val="56"/>
              </w:numPr>
              <w:shd w:val="clear" w:color="auto" w:fill="FFFFFF" w:themeFill="background1"/>
              <w:spacing w:after="120"/>
              <w:ind w:left="283" w:hanging="283"/>
              <w:rPr>
                <w:rFonts w:asciiTheme="majorBidi" w:hAnsiTheme="majorBidi" w:cstheme="majorBidi"/>
                <w:bCs/>
                <w:color w:val="0D0D0D" w:themeColor="text1" w:themeTint="F2"/>
                <w:sz w:val="18"/>
                <w:szCs w:val="18"/>
                <w:lang w:val="id-ID"/>
              </w:rPr>
            </w:pPr>
            <w:r w:rsidRPr="00C700CE">
              <w:rPr>
                <w:rFonts w:asciiTheme="majorBidi" w:hAnsiTheme="majorBidi" w:cstheme="majorBidi"/>
                <w:bCs/>
                <w:color w:val="0D0D0D" w:themeColor="text1" w:themeTint="F2"/>
                <w:sz w:val="18"/>
                <w:szCs w:val="18"/>
                <w:lang w:val="id-ID"/>
              </w:rPr>
              <w:t xml:space="preserve">Penataan pegawai </w:t>
            </w:r>
          </w:p>
        </w:tc>
        <w:tc>
          <w:tcPr>
            <w:tcW w:w="841" w:type="dxa"/>
            <w:gridSpan w:val="2"/>
            <w:shd w:val="clear" w:color="auto" w:fill="auto"/>
          </w:tcPr>
          <w:p w:rsidR="00E61810" w:rsidRPr="00C700CE" w:rsidRDefault="00E61810" w:rsidP="00FF061C">
            <w:pPr>
              <w:shd w:val="clear" w:color="auto" w:fill="FFFFFF" w:themeFill="background1"/>
              <w:rPr>
                <w:rFonts w:asciiTheme="majorBidi" w:hAnsiTheme="majorBidi" w:cstheme="majorBidi"/>
                <w:color w:val="0D0D0D" w:themeColor="text1" w:themeTint="F2"/>
                <w:sz w:val="18"/>
                <w:szCs w:val="18"/>
                <w:lang w:val="id-ID"/>
              </w:rPr>
            </w:pPr>
            <w:r w:rsidRPr="00C700CE">
              <w:rPr>
                <w:rFonts w:asciiTheme="majorBidi" w:hAnsiTheme="majorBidi" w:cstheme="majorBidi"/>
                <w:color w:val="0D0D0D" w:themeColor="text1" w:themeTint="F2"/>
                <w:sz w:val="18"/>
                <w:szCs w:val="18"/>
                <w:lang w:val="id-ID"/>
              </w:rPr>
              <w:t>100 orang</w:t>
            </w:r>
          </w:p>
        </w:tc>
        <w:tc>
          <w:tcPr>
            <w:tcW w:w="1142" w:type="dxa"/>
            <w:gridSpan w:val="2"/>
            <w:tcBorders>
              <w:top w:val="nil"/>
              <w:bottom w:val="nil"/>
            </w:tcBorders>
            <w:shd w:val="clear" w:color="auto" w:fill="auto"/>
          </w:tcPr>
          <w:p w:rsidR="00E61810" w:rsidRPr="00C700CE" w:rsidRDefault="00E61810" w:rsidP="00FF061C">
            <w:pPr>
              <w:shd w:val="clear" w:color="auto" w:fill="FFFFFF" w:themeFill="background1"/>
              <w:rPr>
                <w:rFonts w:asciiTheme="majorBidi" w:hAnsiTheme="majorBidi" w:cstheme="majorBidi"/>
                <w:color w:val="0D0D0D" w:themeColor="text1" w:themeTint="F2"/>
                <w:sz w:val="18"/>
                <w:szCs w:val="18"/>
                <w:lang w:val="id-ID"/>
              </w:rPr>
            </w:pPr>
          </w:p>
        </w:tc>
        <w:tc>
          <w:tcPr>
            <w:tcW w:w="568" w:type="dxa"/>
            <w:gridSpan w:val="2"/>
            <w:tcBorders>
              <w:top w:val="nil"/>
              <w:bottom w:val="nil"/>
            </w:tcBorders>
            <w:shd w:val="clear" w:color="auto" w:fill="auto"/>
          </w:tcPr>
          <w:p w:rsidR="00E61810" w:rsidRPr="00C700CE" w:rsidRDefault="00E61810" w:rsidP="00FF061C">
            <w:pPr>
              <w:shd w:val="clear" w:color="auto" w:fill="FFFFFF" w:themeFill="background1"/>
              <w:rPr>
                <w:rFonts w:asciiTheme="majorBidi" w:hAnsiTheme="majorBidi" w:cstheme="majorBidi"/>
                <w:color w:val="0D0D0D" w:themeColor="text1" w:themeTint="F2"/>
                <w:sz w:val="18"/>
                <w:szCs w:val="18"/>
                <w:lang w:val="id-ID"/>
              </w:rPr>
            </w:pPr>
          </w:p>
        </w:tc>
        <w:tc>
          <w:tcPr>
            <w:tcW w:w="1052" w:type="dxa"/>
            <w:gridSpan w:val="2"/>
            <w:tcBorders>
              <w:top w:val="nil"/>
              <w:bottom w:val="nil"/>
            </w:tcBorders>
            <w:shd w:val="clear" w:color="auto" w:fill="auto"/>
          </w:tcPr>
          <w:p w:rsidR="00E61810" w:rsidRPr="00C700CE" w:rsidRDefault="00E61810" w:rsidP="0085632A">
            <w:pPr>
              <w:shd w:val="clear" w:color="auto" w:fill="FFFFFF" w:themeFill="background1"/>
              <w:jc w:val="right"/>
              <w:rPr>
                <w:rFonts w:asciiTheme="majorBidi" w:hAnsiTheme="majorBidi" w:cstheme="majorBidi"/>
                <w:color w:val="0D0D0D" w:themeColor="text1" w:themeTint="F2"/>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E32879">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FF061C">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FF061C">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single" w:sz="4" w:space="0" w:color="auto"/>
            </w:tcBorders>
            <w:shd w:val="clear" w:color="auto" w:fill="FFFFFF" w:themeFill="background1"/>
            <w:vAlign w:val="center"/>
          </w:tcPr>
          <w:p w:rsidR="00E61810" w:rsidRDefault="00E61810" w:rsidP="00FF061C">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single" w:sz="4" w:space="0" w:color="auto"/>
            </w:tcBorders>
            <w:shd w:val="clear" w:color="auto" w:fill="FFFFFF" w:themeFill="background1"/>
            <w:tcMar>
              <w:left w:w="28" w:type="dxa"/>
            </w:tcMar>
            <w:vAlign w:val="center"/>
          </w:tcPr>
          <w:p w:rsidR="00E61810" w:rsidRDefault="00E61810" w:rsidP="00FF061C">
            <w:pPr>
              <w:shd w:val="clear" w:color="auto" w:fill="FFFFFF" w:themeFill="background1"/>
              <w:spacing w:before="120" w:after="120"/>
              <w:ind w:right="28"/>
              <w:rPr>
                <w:rFonts w:asciiTheme="majorBidi" w:hAnsiTheme="majorBidi" w:cstheme="majorBidi"/>
                <w:bCs/>
                <w:iCs/>
                <w:sz w:val="18"/>
                <w:szCs w:val="18"/>
                <w:lang w:val="id-ID"/>
              </w:rPr>
            </w:pPr>
          </w:p>
        </w:tc>
        <w:tc>
          <w:tcPr>
            <w:tcW w:w="992" w:type="dxa"/>
            <w:gridSpan w:val="2"/>
            <w:tcBorders>
              <w:top w:val="nil"/>
              <w:bottom w:val="single" w:sz="4" w:space="0" w:color="auto"/>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1133" w:type="dxa"/>
            <w:gridSpan w:val="2"/>
            <w:tcBorders>
              <w:top w:val="nil"/>
              <w:bottom w:val="single" w:sz="4" w:space="0" w:color="auto"/>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709" w:type="dxa"/>
            <w:gridSpan w:val="2"/>
            <w:tcBorders>
              <w:top w:val="nil"/>
              <w:bottom w:val="single" w:sz="4" w:space="0" w:color="auto"/>
            </w:tcBorders>
            <w:shd w:val="clear" w:color="auto" w:fill="FFFFFF" w:themeFill="background1"/>
            <w:vAlign w:val="center"/>
          </w:tcPr>
          <w:p w:rsidR="00E61810" w:rsidRDefault="00E61810" w:rsidP="00FF061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single" w:sz="4" w:space="0" w:color="auto"/>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567" w:type="dxa"/>
            <w:gridSpan w:val="2"/>
            <w:tcBorders>
              <w:top w:val="nil"/>
              <w:bottom w:val="single" w:sz="4" w:space="0" w:color="auto"/>
            </w:tcBorders>
            <w:shd w:val="clear" w:color="auto" w:fill="FFFFFF" w:themeFill="background1"/>
            <w:vAlign w:val="center"/>
          </w:tcPr>
          <w:p w:rsidR="00E61810" w:rsidRPr="00B05A3E" w:rsidRDefault="00E61810" w:rsidP="00FF061C">
            <w:pPr>
              <w:shd w:val="clear" w:color="auto" w:fill="FFFFFF" w:themeFill="background1"/>
              <w:jc w:val="center"/>
              <w:rPr>
                <w:rFonts w:asciiTheme="majorBidi" w:hAnsiTheme="majorBidi" w:cstheme="majorBidi"/>
                <w:sz w:val="18"/>
                <w:szCs w:val="18"/>
              </w:rPr>
            </w:pPr>
          </w:p>
        </w:tc>
        <w:tc>
          <w:tcPr>
            <w:tcW w:w="1983" w:type="dxa"/>
            <w:gridSpan w:val="2"/>
            <w:shd w:val="clear" w:color="auto" w:fill="auto"/>
          </w:tcPr>
          <w:p w:rsidR="00E61810" w:rsidRPr="00C700CE" w:rsidRDefault="00E61810" w:rsidP="00DB2706">
            <w:pPr>
              <w:pStyle w:val="ListParagraph"/>
              <w:numPr>
                <w:ilvl w:val="0"/>
                <w:numId w:val="56"/>
              </w:numPr>
              <w:shd w:val="clear" w:color="auto" w:fill="FFFFFF" w:themeFill="background1"/>
              <w:spacing w:after="120"/>
              <w:ind w:left="283" w:hanging="283"/>
              <w:rPr>
                <w:rFonts w:asciiTheme="majorBidi" w:hAnsiTheme="majorBidi" w:cstheme="majorBidi"/>
                <w:bCs/>
                <w:color w:val="0D0D0D" w:themeColor="text1" w:themeTint="F2"/>
                <w:sz w:val="18"/>
                <w:szCs w:val="18"/>
                <w:lang w:val="id-ID"/>
              </w:rPr>
            </w:pPr>
            <w:r w:rsidRPr="00C700CE">
              <w:rPr>
                <w:rFonts w:asciiTheme="majorBidi" w:hAnsiTheme="majorBidi" w:cstheme="majorBidi"/>
                <w:bCs/>
                <w:color w:val="0D0D0D" w:themeColor="text1" w:themeTint="F2"/>
                <w:sz w:val="18"/>
                <w:szCs w:val="18"/>
                <w:lang w:val="id-ID"/>
              </w:rPr>
              <w:t xml:space="preserve">Pindah  masuk/keluar/titipan </w:t>
            </w:r>
          </w:p>
        </w:tc>
        <w:tc>
          <w:tcPr>
            <w:tcW w:w="841" w:type="dxa"/>
            <w:gridSpan w:val="2"/>
            <w:shd w:val="clear" w:color="auto" w:fill="auto"/>
          </w:tcPr>
          <w:p w:rsidR="00E61810" w:rsidRPr="00C700CE" w:rsidRDefault="00E61810" w:rsidP="0091345B">
            <w:pPr>
              <w:shd w:val="clear" w:color="auto" w:fill="FFFFFF" w:themeFill="background1"/>
              <w:jc w:val="right"/>
              <w:rPr>
                <w:rFonts w:asciiTheme="majorBidi" w:hAnsiTheme="majorBidi" w:cstheme="majorBidi"/>
                <w:color w:val="0D0D0D" w:themeColor="text1" w:themeTint="F2"/>
                <w:sz w:val="18"/>
                <w:szCs w:val="18"/>
                <w:lang w:val="id-ID"/>
              </w:rPr>
            </w:pPr>
            <w:r w:rsidRPr="00C700CE">
              <w:rPr>
                <w:rFonts w:asciiTheme="majorBidi" w:hAnsiTheme="majorBidi" w:cstheme="majorBidi"/>
                <w:color w:val="0D0D0D" w:themeColor="text1" w:themeTint="F2"/>
                <w:sz w:val="18"/>
                <w:szCs w:val="18"/>
                <w:lang w:val="id-ID"/>
              </w:rPr>
              <w:t>40 orang</w:t>
            </w:r>
          </w:p>
        </w:tc>
        <w:tc>
          <w:tcPr>
            <w:tcW w:w="1142" w:type="dxa"/>
            <w:gridSpan w:val="2"/>
            <w:tcBorders>
              <w:top w:val="nil"/>
              <w:bottom w:val="single" w:sz="4" w:space="0" w:color="auto"/>
            </w:tcBorders>
            <w:shd w:val="clear" w:color="auto" w:fill="auto"/>
          </w:tcPr>
          <w:p w:rsidR="00E61810" w:rsidRPr="00C700CE" w:rsidRDefault="00E61810" w:rsidP="00FF061C">
            <w:pPr>
              <w:shd w:val="clear" w:color="auto" w:fill="FFFFFF" w:themeFill="background1"/>
              <w:rPr>
                <w:rFonts w:asciiTheme="majorBidi" w:hAnsiTheme="majorBidi" w:cstheme="majorBidi"/>
                <w:color w:val="0D0D0D" w:themeColor="text1" w:themeTint="F2"/>
                <w:sz w:val="18"/>
                <w:szCs w:val="18"/>
                <w:lang w:val="id-ID"/>
              </w:rPr>
            </w:pPr>
          </w:p>
        </w:tc>
        <w:tc>
          <w:tcPr>
            <w:tcW w:w="568" w:type="dxa"/>
            <w:gridSpan w:val="2"/>
            <w:tcBorders>
              <w:top w:val="nil"/>
              <w:bottom w:val="single" w:sz="4" w:space="0" w:color="auto"/>
            </w:tcBorders>
            <w:shd w:val="clear" w:color="auto" w:fill="auto"/>
          </w:tcPr>
          <w:p w:rsidR="00E61810" w:rsidRPr="00C700CE" w:rsidRDefault="00E61810" w:rsidP="00FF061C">
            <w:pPr>
              <w:shd w:val="clear" w:color="auto" w:fill="FFFFFF" w:themeFill="background1"/>
              <w:rPr>
                <w:rFonts w:asciiTheme="majorBidi" w:hAnsiTheme="majorBidi" w:cstheme="majorBidi"/>
                <w:color w:val="0D0D0D" w:themeColor="text1" w:themeTint="F2"/>
                <w:sz w:val="18"/>
                <w:szCs w:val="18"/>
                <w:lang w:val="id-ID"/>
              </w:rPr>
            </w:pPr>
          </w:p>
        </w:tc>
        <w:tc>
          <w:tcPr>
            <w:tcW w:w="1052" w:type="dxa"/>
            <w:gridSpan w:val="2"/>
            <w:tcBorders>
              <w:top w:val="nil"/>
              <w:bottom w:val="single" w:sz="4" w:space="0" w:color="auto"/>
            </w:tcBorders>
            <w:shd w:val="clear" w:color="auto" w:fill="auto"/>
          </w:tcPr>
          <w:p w:rsidR="00E61810" w:rsidRPr="00C700CE" w:rsidRDefault="00E61810" w:rsidP="0085632A">
            <w:pPr>
              <w:shd w:val="clear" w:color="auto" w:fill="FFFFFF" w:themeFill="background1"/>
              <w:jc w:val="right"/>
              <w:rPr>
                <w:rFonts w:asciiTheme="majorBidi" w:hAnsiTheme="majorBidi" w:cstheme="majorBidi"/>
                <w:color w:val="0D0D0D" w:themeColor="text1" w:themeTint="F2"/>
                <w:sz w:val="18"/>
                <w:szCs w:val="18"/>
                <w:lang w:val="id-ID"/>
              </w:rPr>
            </w:pPr>
          </w:p>
        </w:tc>
        <w:tc>
          <w:tcPr>
            <w:tcW w:w="1079" w:type="dxa"/>
            <w:gridSpan w:val="2"/>
            <w:tcBorders>
              <w:top w:val="nil"/>
              <w:bottom w:val="single" w:sz="4" w:space="0" w:color="auto"/>
            </w:tcBorders>
            <w:shd w:val="clear" w:color="auto" w:fill="FFFFFF" w:themeFill="background1"/>
          </w:tcPr>
          <w:p w:rsidR="00E61810" w:rsidRPr="00B05A3E" w:rsidRDefault="00E61810" w:rsidP="00131CDA">
            <w:pPr>
              <w:shd w:val="clear" w:color="auto" w:fill="FFFFFF" w:themeFill="background1"/>
              <w:jc w:val="right"/>
              <w:rPr>
                <w:rFonts w:asciiTheme="majorBidi" w:hAnsiTheme="majorBidi" w:cstheme="majorBidi"/>
                <w:sz w:val="18"/>
                <w:szCs w:val="18"/>
                <w:lang w:val="id-ID"/>
              </w:rPr>
            </w:pPr>
          </w:p>
        </w:tc>
        <w:tc>
          <w:tcPr>
            <w:tcW w:w="841" w:type="dxa"/>
            <w:tcBorders>
              <w:top w:val="nil"/>
              <w:bottom w:val="single" w:sz="4" w:space="0" w:color="auto"/>
            </w:tcBorders>
            <w:shd w:val="clear" w:color="auto" w:fill="FFFFFF" w:themeFill="background1"/>
          </w:tcPr>
          <w:p w:rsidR="00E61810" w:rsidRPr="00B05A3E" w:rsidRDefault="00E61810" w:rsidP="00FF061C">
            <w:pPr>
              <w:shd w:val="clear" w:color="auto" w:fill="FFFFFF" w:themeFill="background1"/>
              <w:rPr>
                <w:rFonts w:asciiTheme="majorBidi" w:hAnsiTheme="majorBidi" w:cstheme="majorBidi"/>
                <w:sz w:val="18"/>
                <w:szCs w:val="18"/>
              </w:rPr>
            </w:pPr>
          </w:p>
        </w:tc>
        <w:tc>
          <w:tcPr>
            <w:tcW w:w="718" w:type="dxa"/>
            <w:tcBorders>
              <w:top w:val="nil"/>
              <w:bottom w:val="single" w:sz="4" w:space="0" w:color="auto"/>
              <w:right w:val="double" w:sz="4" w:space="0" w:color="auto"/>
            </w:tcBorders>
            <w:shd w:val="clear" w:color="auto" w:fill="FFFFFF" w:themeFill="background1"/>
          </w:tcPr>
          <w:p w:rsidR="00E61810" w:rsidRPr="00B05A3E" w:rsidRDefault="00E61810" w:rsidP="00FF061C">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left w:val="double" w:sz="4" w:space="0" w:color="auto"/>
              <w:bottom w:val="nil"/>
            </w:tcBorders>
            <w:shd w:val="clear" w:color="auto" w:fill="FFFFFF" w:themeFill="background1"/>
            <w:vAlign w:val="center"/>
          </w:tcPr>
          <w:p w:rsidR="00E61810" w:rsidRDefault="00E61810" w:rsidP="00E61810">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5.2</w:t>
            </w:r>
          </w:p>
        </w:tc>
        <w:tc>
          <w:tcPr>
            <w:tcW w:w="2125" w:type="dxa"/>
            <w:gridSpan w:val="2"/>
            <w:tcBorders>
              <w:bottom w:val="nil"/>
            </w:tcBorders>
            <w:shd w:val="clear" w:color="auto" w:fill="FFFFFF" w:themeFill="background1"/>
            <w:tcMar>
              <w:left w:w="28" w:type="dxa"/>
            </w:tcMar>
            <w:vAlign w:val="center"/>
          </w:tcPr>
          <w:p w:rsidR="00E61810" w:rsidRDefault="00E61810" w:rsidP="00FF061C">
            <w:pPr>
              <w:shd w:val="clear" w:color="auto" w:fill="FFFFFF" w:themeFill="background1"/>
              <w:spacing w:before="120" w:after="120"/>
              <w:ind w:right="28"/>
              <w:rPr>
                <w:rFonts w:asciiTheme="majorBidi" w:hAnsiTheme="majorBidi" w:cstheme="majorBidi"/>
                <w:bCs/>
                <w:iCs/>
                <w:sz w:val="18"/>
                <w:szCs w:val="18"/>
                <w:lang w:val="id-ID"/>
              </w:rPr>
            </w:pPr>
            <w:r>
              <w:rPr>
                <w:rFonts w:asciiTheme="majorBidi" w:hAnsiTheme="majorBidi" w:cstheme="majorBidi"/>
                <w:bCs/>
                <w:iCs/>
                <w:sz w:val="18"/>
                <w:szCs w:val="18"/>
                <w:lang w:val="id-ID"/>
              </w:rPr>
              <w:t>Pengembangan karier ASN</w:t>
            </w:r>
          </w:p>
        </w:tc>
        <w:tc>
          <w:tcPr>
            <w:tcW w:w="992" w:type="dxa"/>
            <w:gridSpan w:val="2"/>
            <w:tcBorders>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UH</w:t>
            </w:r>
          </w:p>
        </w:tc>
        <w:tc>
          <w:tcPr>
            <w:tcW w:w="1134" w:type="dxa"/>
            <w:gridSpan w:val="2"/>
            <w:tcBorders>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shd w:val="clear" w:color="auto" w:fill="auto"/>
          </w:tcPr>
          <w:p w:rsidR="00E61810" w:rsidRPr="00C700CE" w:rsidRDefault="00E61810" w:rsidP="00A30306">
            <w:pPr>
              <w:pStyle w:val="ListParagraph"/>
              <w:numPr>
                <w:ilvl w:val="0"/>
                <w:numId w:val="55"/>
              </w:numPr>
              <w:shd w:val="clear" w:color="auto" w:fill="FFFFFF" w:themeFill="background1"/>
              <w:spacing w:after="120"/>
              <w:ind w:left="283" w:hanging="283"/>
              <w:rPr>
                <w:rFonts w:asciiTheme="majorBidi" w:hAnsiTheme="majorBidi" w:cstheme="majorBidi"/>
                <w:bCs/>
                <w:color w:val="0D0D0D" w:themeColor="text1" w:themeTint="F2"/>
                <w:sz w:val="18"/>
                <w:szCs w:val="18"/>
                <w:lang w:val="id-ID"/>
              </w:rPr>
            </w:pPr>
            <w:r w:rsidRPr="00C700CE">
              <w:rPr>
                <w:rFonts w:asciiTheme="majorBidi" w:hAnsiTheme="majorBidi" w:cstheme="majorBidi"/>
                <w:bCs/>
                <w:color w:val="0D0D0D" w:themeColor="text1" w:themeTint="F2"/>
                <w:sz w:val="18"/>
                <w:szCs w:val="18"/>
                <w:lang w:val="id-ID"/>
              </w:rPr>
              <w:t>Penilaian kompetensi ASN</w:t>
            </w:r>
          </w:p>
        </w:tc>
        <w:tc>
          <w:tcPr>
            <w:tcW w:w="841" w:type="dxa"/>
            <w:gridSpan w:val="2"/>
            <w:shd w:val="clear" w:color="auto" w:fill="auto"/>
          </w:tcPr>
          <w:p w:rsidR="00E61810" w:rsidRPr="00C700CE" w:rsidRDefault="00E61810" w:rsidP="00D64883">
            <w:pPr>
              <w:shd w:val="clear" w:color="auto" w:fill="FFFFFF" w:themeFill="background1"/>
              <w:rPr>
                <w:rFonts w:asciiTheme="majorBidi" w:hAnsiTheme="majorBidi" w:cstheme="majorBidi"/>
                <w:color w:val="0D0D0D" w:themeColor="text1" w:themeTint="F2"/>
                <w:sz w:val="18"/>
                <w:szCs w:val="18"/>
                <w:lang w:val="id-ID"/>
              </w:rPr>
            </w:pPr>
            <w:r w:rsidRPr="00C700CE">
              <w:rPr>
                <w:rFonts w:asciiTheme="majorBidi" w:hAnsiTheme="majorBidi" w:cstheme="majorBidi"/>
                <w:color w:val="0D0D0D" w:themeColor="text1" w:themeTint="F2"/>
                <w:sz w:val="18"/>
                <w:szCs w:val="18"/>
                <w:lang w:val="id-ID"/>
              </w:rPr>
              <w:t>168 orang</w:t>
            </w:r>
          </w:p>
        </w:tc>
        <w:tc>
          <w:tcPr>
            <w:tcW w:w="1142" w:type="dxa"/>
            <w:gridSpan w:val="2"/>
            <w:tcBorders>
              <w:bottom w:val="nil"/>
            </w:tcBorders>
            <w:shd w:val="clear" w:color="auto" w:fill="auto"/>
          </w:tcPr>
          <w:p w:rsidR="00E61810" w:rsidRPr="00C700CE" w:rsidRDefault="00E61810" w:rsidP="00515EB7">
            <w:pPr>
              <w:shd w:val="clear" w:color="auto" w:fill="FFFFFF" w:themeFill="background1"/>
              <w:ind w:left="151"/>
              <w:rPr>
                <w:rFonts w:asciiTheme="majorBidi" w:hAnsiTheme="majorBidi" w:cstheme="majorBidi"/>
                <w:color w:val="0D0D0D" w:themeColor="text1" w:themeTint="F2"/>
                <w:sz w:val="18"/>
                <w:szCs w:val="18"/>
                <w:lang w:val="id-ID"/>
              </w:rPr>
            </w:pPr>
            <w:r w:rsidRPr="00C700CE">
              <w:rPr>
                <w:rFonts w:asciiTheme="majorBidi" w:hAnsiTheme="majorBidi" w:cstheme="majorBidi"/>
                <w:color w:val="0D0D0D" w:themeColor="text1" w:themeTint="F2"/>
                <w:sz w:val="18"/>
                <w:szCs w:val="18"/>
                <w:lang w:val="id-ID"/>
              </w:rPr>
              <w:t xml:space="preserve">Terlaksananya pengembangan karier Aparatur </w:t>
            </w:r>
          </w:p>
        </w:tc>
        <w:tc>
          <w:tcPr>
            <w:tcW w:w="568" w:type="dxa"/>
            <w:gridSpan w:val="2"/>
            <w:tcBorders>
              <w:bottom w:val="nil"/>
            </w:tcBorders>
            <w:shd w:val="clear" w:color="auto" w:fill="auto"/>
          </w:tcPr>
          <w:p w:rsidR="00E61810" w:rsidRPr="00C700CE" w:rsidRDefault="00E61810" w:rsidP="005F28B5">
            <w:pPr>
              <w:shd w:val="clear" w:color="auto" w:fill="FFFFFF" w:themeFill="background1"/>
              <w:jc w:val="center"/>
              <w:rPr>
                <w:rFonts w:asciiTheme="majorBidi" w:hAnsiTheme="majorBidi" w:cstheme="majorBidi"/>
                <w:color w:val="0D0D0D" w:themeColor="text1" w:themeTint="F2"/>
                <w:sz w:val="18"/>
                <w:szCs w:val="18"/>
                <w:lang w:val="id-ID"/>
              </w:rPr>
            </w:pPr>
            <w:r w:rsidRPr="00C700CE">
              <w:rPr>
                <w:rFonts w:asciiTheme="majorBidi" w:hAnsiTheme="majorBidi" w:cstheme="majorBidi"/>
                <w:color w:val="0D0D0D" w:themeColor="text1" w:themeTint="F2"/>
                <w:sz w:val="18"/>
                <w:szCs w:val="18"/>
                <w:lang w:val="id-ID"/>
              </w:rPr>
              <w:t>100%</w:t>
            </w:r>
          </w:p>
        </w:tc>
        <w:tc>
          <w:tcPr>
            <w:tcW w:w="1052" w:type="dxa"/>
            <w:gridSpan w:val="2"/>
            <w:tcBorders>
              <w:bottom w:val="nil"/>
            </w:tcBorders>
            <w:shd w:val="clear" w:color="auto" w:fill="auto"/>
          </w:tcPr>
          <w:p w:rsidR="00E61810" w:rsidRPr="00C700CE" w:rsidRDefault="00E61810" w:rsidP="00572534">
            <w:pPr>
              <w:shd w:val="clear" w:color="auto" w:fill="FFFFFF" w:themeFill="background1"/>
              <w:jc w:val="right"/>
              <w:rPr>
                <w:rFonts w:asciiTheme="majorBidi" w:hAnsiTheme="majorBidi" w:cstheme="majorBidi"/>
                <w:color w:val="0D0D0D" w:themeColor="text1" w:themeTint="F2"/>
                <w:sz w:val="18"/>
                <w:szCs w:val="18"/>
                <w:lang w:val="id-ID"/>
              </w:rPr>
            </w:pPr>
            <w:r>
              <w:rPr>
                <w:rFonts w:asciiTheme="majorBidi" w:hAnsiTheme="majorBidi" w:cstheme="majorBidi"/>
                <w:color w:val="0D0D0D" w:themeColor="text1" w:themeTint="F2"/>
                <w:sz w:val="18"/>
                <w:szCs w:val="18"/>
                <w:lang w:val="id-ID"/>
              </w:rPr>
              <w:t>7</w:t>
            </w:r>
            <w:r w:rsidRPr="00C700CE">
              <w:rPr>
                <w:rFonts w:asciiTheme="majorBidi" w:hAnsiTheme="majorBidi" w:cstheme="majorBidi"/>
                <w:color w:val="0D0D0D" w:themeColor="text1" w:themeTint="F2"/>
                <w:sz w:val="18"/>
                <w:szCs w:val="18"/>
                <w:lang w:val="id-ID"/>
              </w:rPr>
              <w:t>1</w:t>
            </w:r>
            <w:r>
              <w:rPr>
                <w:rFonts w:asciiTheme="majorBidi" w:hAnsiTheme="majorBidi" w:cstheme="majorBidi"/>
                <w:color w:val="0D0D0D" w:themeColor="text1" w:themeTint="F2"/>
                <w:sz w:val="18"/>
                <w:szCs w:val="18"/>
                <w:lang w:val="id-ID"/>
              </w:rPr>
              <w:t>6</w:t>
            </w:r>
            <w:r w:rsidRPr="00C700CE">
              <w:rPr>
                <w:rFonts w:asciiTheme="majorBidi" w:hAnsiTheme="majorBidi" w:cstheme="majorBidi"/>
                <w:color w:val="0D0D0D" w:themeColor="text1" w:themeTint="F2"/>
                <w:sz w:val="18"/>
                <w:szCs w:val="18"/>
                <w:lang w:val="id-ID"/>
              </w:rPr>
              <w:t>.</w:t>
            </w:r>
            <w:r>
              <w:rPr>
                <w:rFonts w:asciiTheme="majorBidi" w:hAnsiTheme="majorBidi" w:cstheme="majorBidi"/>
                <w:color w:val="0D0D0D" w:themeColor="text1" w:themeTint="F2"/>
                <w:sz w:val="18"/>
                <w:szCs w:val="18"/>
                <w:lang w:val="id-ID"/>
              </w:rPr>
              <w:t>90</w:t>
            </w:r>
            <w:r w:rsidRPr="00C700CE">
              <w:rPr>
                <w:rFonts w:asciiTheme="majorBidi" w:hAnsiTheme="majorBidi" w:cstheme="majorBidi"/>
                <w:color w:val="0D0D0D" w:themeColor="text1" w:themeTint="F2"/>
                <w:sz w:val="18"/>
                <w:szCs w:val="18"/>
                <w:lang w:val="id-ID"/>
              </w:rPr>
              <w:t>4.400</w:t>
            </w:r>
          </w:p>
        </w:tc>
        <w:tc>
          <w:tcPr>
            <w:tcW w:w="1079" w:type="dxa"/>
            <w:gridSpan w:val="2"/>
            <w:tcBorders>
              <w:bottom w:val="nil"/>
            </w:tcBorders>
            <w:shd w:val="clear" w:color="auto" w:fill="FFFFFF" w:themeFill="background1"/>
          </w:tcPr>
          <w:p w:rsidR="00E61810" w:rsidRPr="00B05A3E" w:rsidRDefault="00212703" w:rsidP="00603443">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788.594.840</w:t>
            </w:r>
          </w:p>
        </w:tc>
        <w:tc>
          <w:tcPr>
            <w:tcW w:w="841" w:type="dxa"/>
            <w:tcBorders>
              <w:bottom w:val="nil"/>
            </w:tcBorders>
            <w:shd w:val="clear" w:color="auto" w:fill="FFFFFF" w:themeFill="background1"/>
          </w:tcPr>
          <w:p w:rsidR="00E61810" w:rsidRPr="00340418" w:rsidRDefault="00E61810" w:rsidP="00340418">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 xml:space="preserve">Lanjutan </w:t>
            </w:r>
          </w:p>
        </w:tc>
        <w:tc>
          <w:tcPr>
            <w:tcW w:w="718" w:type="dxa"/>
            <w:tcBorders>
              <w:bottom w:val="nil"/>
              <w:right w:val="double" w:sz="4" w:space="0" w:color="auto"/>
            </w:tcBorders>
            <w:shd w:val="clear" w:color="auto" w:fill="FFFFFF" w:themeFill="background1"/>
          </w:tcPr>
          <w:p w:rsidR="00E61810" w:rsidRPr="00340418" w:rsidRDefault="00E61810" w:rsidP="00340418">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BKPP</w:t>
            </w: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FF061C">
            <w:pPr>
              <w:shd w:val="clear" w:color="auto" w:fill="FFFFFF" w:themeFill="background1"/>
              <w:spacing w:before="120" w:after="120"/>
              <w:ind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shd w:val="clear" w:color="auto" w:fill="auto"/>
          </w:tcPr>
          <w:p w:rsidR="00E61810" w:rsidRPr="00C700CE" w:rsidRDefault="00E61810" w:rsidP="00A30306">
            <w:pPr>
              <w:pStyle w:val="ListParagraph"/>
              <w:numPr>
                <w:ilvl w:val="0"/>
                <w:numId w:val="55"/>
              </w:numPr>
              <w:shd w:val="clear" w:color="auto" w:fill="FFFFFF" w:themeFill="background1"/>
              <w:spacing w:after="120"/>
              <w:ind w:left="283" w:hanging="283"/>
              <w:rPr>
                <w:rFonts w:asciiTheme="majorBidi" w:hAnsiTheme="majorBidi" w:cstheme="majorBidi"/>
                <w:bCs/>
                <w:i/>
                <w:color w:val="0D0D0D" w:themeColor="text1" w:themeTint="F2"/>
                <w:sz w:val="18"/>
                <w:szCs w:val="18"/>
                <w:lang w:val="id-ID"/>
              </w:rPr>
            </w:pPr>
            <w:r w:rsidRPr="00C700CE">
              <w:rPr>
                <w:rFonts w:asciiTheme="majorBidi" w:hAnsiTheme="majorBidi" w:cstheme="majorBidi"/>
                <w:bCs/>
                <w:color w:val="0D0D0D" w:themeColor="text1" w:themeTint="F2"/>
                <w:sz w:val="18"/>
                <w:szCs w:val="18"/>
                <w:lang w:val="id-ID"/>
              </w:rPr>
              <w:t>Mengelola</w:t>
            </w:r>
            <w:r w:rsidRPr="00C700CE">
              <w:rPr>
                <w:rFonts w:asciiTheme="majorBidi" w:hAnsiTheme="majorBidi" w:cstheme="majorBidi"/>
                <w:bCs/>
                <w:i/>
                <w:color w:val="0D0D0D" w:themeColor="text1" w:themeTint="F2"/>
                <w:sz w:val="18"/>
                <w:szCs w:val="18"/>
                <w:lang w:val="id-ID"/>
              </w:rPr>
              <w:t xml:space="preserve"> Talent pool</w:t>
            </w:r>
          </w:p>
        </w:tc>
        <w:tc>
          <w:tcPr>
            <w:tcW w:w="841" w:type="dxa"/>
            <w:gridSpan w:val="2"/>
            <w:shd w:val="clear" w:color="auto" w:fill="auto"/>
          </w:tcPr>
          <w:p w:rsidR="00E61810" w:rsidRPr="00C700CE" w:rsidRDefault="00E61810" w:rsidP="000160EF">
            <w:pPr>
              <w:shd w:val="clear" w:color="auto" w:fill="FFFFFF" w:themeFill="background1"/>
              <w:rPr>
                <w:rFonts w:asciiTheme="majorBidi" w:hAnsiTheme="majorBidi" w:cstheme="majorBidi"/>
                <w:color w:val="0D0D0D" w:themeColor="text1" w:themeTint="F2"/>
                <w:sz w:val="18"/>
                <w:szCs w:val="18"/>
                <w:lang w:val="id-ID"/>
              </w:rPr>
            </w:pPr>
            <w:r w:rsidRPr="00C700CE">
              <w:rPr>
                <w:rFonts w:asciiTheme="majorBidi" w:hAnsiTheme="majorBidi" w:cstheme="majorBidi"/>
                <w:color w:val="0D0D0D" w:themeColor="text1" w:themeTint="F2"/>
                <w:sz w:val="18"/>
                <w:szCs w:val="18"/>
                <w:lang w:val="id-ID"/>
              </w:rPr>
              <w:t>50 orang</w:t>
            </w:r>
          </w:p>
        </w:tc>
        <w:tc>
          <w:tcPr>
            <w:tcW w:w="1142" w:type="dxa"/>
            <w:gridSpan w:val="2"/>
            <w:tcBorders>
              <w:top w:val="nil"/>
              <w:bottom w:val="nil"/>
            </w:tcBorders>
            <w:shd w:val="clear" w:color="auto" w:fill="auto"/>
          </w:tcPr>
          <w:p w:rsidR="00E61810" w:rsidRPr="00C700CE" w:rsidRDefault="00E61810" w:rsidP="00515EB7">
            <w:pPr>
              <w:shd w:val="clear" w:color="auto" w:fill="FFFFFF" w:themeFill="background1"/>
              <w:ind w:left="151"/>
              <w:rPr>
                <w:rFonts w:asciiTheme="majorBidi" w:hAnsiTheme="majorBidi" w:cstheme="majorBidi"/>
                <w:color w:val="0D0D0D" w:themeColor="text1" w:themeTint="F2"/>
                <w:sz w:val="18"/>
                <w:szCs w:val="18"/>
                <w:lang w:val="id-ID"/>
              </w:rPr>
            </w:pPr>
            <w:r w:rsidRPr="00C700CE">
              <w:rPr>
                <w:rFonts w:asciiTheme="majorBidi" w:hAnsiTheme="majorBidi" w:cstheme="majorBidi"/>
                <w:color w:val="0D0D0D" w:themeColor="text1" w:themeTint="F2"/>
                <w:sz w:val="18"/>
                <w:szCs w:val="18"/>
                <w:lang w:val="id-ID"/>
              </w:rPr>
              <w:t>Sipil Negara.</w:t>
            </w:r>
          </w:p>
        </w:tc>
        <w:tc>
          <w:tcPr>
            <w:tcW w:w="568" w:type="dxa"/>
            <w:gridSpan w:val="2"/>
            <w:tcBorders>
              <w:top w:val="nil"/>
              <w:bottom w:val="nil"/>
            </w:tcBorders>
            <w:shd w:val="clear" w:color="auto" w:fill="auto"/>
          </w:tcPr>
          <w:p w:rsidR="00E61810" w:rsidRPr="00C700CE" w:rsidRDefault="00E61810" w:rsidP="00D64883">
            <w:pPr>
              <w:shd w:val="clear" w:color="auto" w:fill="FFFFFF" w:themeFill="background1"/>
              <w:rPr>
                <w:rFonts w:asciiTheme="majorBidi" w:hAnsiTheme="majorBidi" w:cstheme="majorBidi"/>
                <w:color w:val="0D0D0D" w:themeColor="text1" w:themeTint="F2"/>
                <w:sz w:val="18"/>
                <w:szCs w:val="18"/>
                <w:lang w:val="id-ID"/>
              </w:rPr>
            </w:pPr>
          </w:p>
        </w:tc>
        <w:tc>
          <w:tcPr>
            <w:tcW w:w="1052" w:type="dxa"/>
            <w:gridSpan w:val="2"/>
            <w:tcBorders>
              <w:top w:val="nil"/>
              <w:bottom w:val="nil"/>
            </w:tcBorders>
            <w:shd w:val="clear" w:color="auto" w:fill="auto"/>
          </w:tcPr>
          <w:p w:rsidR="00E61810" w:rsidRPr="00C700CE" w:rsidRDefault="00E61810" w:rsidP="00507BB4">
            <w:pPr>
              <w:shd w:val="clear" w:color="auto" w:fill="FFFFFF" w:themeFill="background1"/>
              <w:jc w:val="right"/>
              <w:rPr>
                <w:rFonts w:asciiTheme="majorBidi" w:hAnsiTheme="majorBidi" w:cstheme="majorBidi"/>
                <w:color w:val="0D0D0D" w:themeColor="text1" w:themeTint="F2"/>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603443">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FF061C">
            <w:pPr>
              <w:shd w:val="clear" w:color="auto" w:fill="FFFFFF" w:themeFill="background1"/>
              <w:spacing w:before="120" w:after="120"/>
              <w:ind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auto"/>
          </w:tcPr>
          <w:p w:rsidR="00E61810" w:rsidRPr="00C700CE" w:rsidRDefault="00E61810" w:rsidP="00A30306">
            <w:pPr>
              <w:pStyle w:val="ListParagraph"/>
              <w:numPr>
                <w:ilvl w:val="0"/>
                <w:numId w:val="55"/>
              </w:numPr>
              <w:shd w:val="clear" w:color="auto" w:fill="FFFFFF" w:themeFill="background1"/>
              <w:spacing w:after="120"/>
              <w:ind w:left="283" w:hanging="283"/>
              <w:rPr>
                <w:rFonts w:asciiTheme="majorBidi" w:hAnsiTheme="majorBidi" w:cstheme="majorBidi"/>
                <w:bCs/>
                <w:color w:val="0D0D0D" w:themeColor="text1" w:themeTint="F2"/>
                <w:sz w:val="18"/>
                <w:szCs w:val="18"/>
                <w:lang w:val="id-ID"/>
              </w:rPr>
            </w:pPr>
            <w:r w:rsidRPr="00C700CE">
              <w:rPr>
                <w:rFonts w:asciiTheme="majorBidi" w:hAnsiTheme="majorBidi" w:cstheme="majorBidi"/>
                <w:bCs/>
                <w:color w:val="0D0D0D" w:themeColor="text1" w:themeTint="F2"/>
                <w:sz w:val="18"/>
                <w:szCs w:val="18"/>
                <w:lang w:val="id-ID"/>
              </w:rPr>
              <w:t>Pelaksanaan pola karier</w:t>
            </w:r>
          </w:p>
        </w:tc>
        <w:tc>
          <w:tcPr>
            <w:tcW w:w="841" w:type="dxa"/>
            <w:gridSpan w:val="2"/>
            <w:tcBorders>
              <w:bottom w:val="single" w:sz="4" w:space="0" w:color="auto"/>
            </w:tcBorders>
            <w:shd w:val="clear" w:color="auto" w:fill="auto"/>
          </w:tcPr>
          <w:p w:rsidR="00E61810" w:rsidRPr="00C700CE" w:rsidRDefault="00E61810" w:rsidP="000160EF">
            <w:pPr>
              <w:shd w:val="clear" w:color="auto" w:fill="FFFFFF" w:themeFill="background1"/>
              <w:rPr>
                <w:rFonts w:asciiTheme="majorBidi" w:hAnsiTheme="majorBidi" w:cstheme="majorBidi"/>
                <w:color w:val="0D0D0D" w:themeColor="text1" w:themeTint="F2"/>
                <w:sz w:val="18"/>
                <w:szCs w:val="18"/>
                <w:lang w:val="id-ID"/>
              </w:rPr>
            </w:pPr>
            <w:r w:rsidRPr="00C700CE">
              <w:rPr>
                <w:rFonts w:asciiTheme="majorBidi" w:hAnsiTheme="majorBidi" w:cstheme="majorBidi"/>
                <w:color w:val="0D0D0D" w:themeColor="text1" w:themeTint="F2"/>
                <w:sz w:val="18"/>
                <w:szCs w:val="18"/>
                <w:lang w:val="id-ID"/>
              </w:rPr>
              <w:t>10 SK</w:t>
            </w:r>
          </w:p>
        </w:tc>
        <w:tc>
          <w:tcPr>
            <w:tcW w:w="1142" w:type="dxa"/>
            <w:gridSpan w:val="2"/>
            <w:tcBorders>
              <w:top w:val="nil"/>
              <w:bottom w:val="nil"/>
            </w:tcBorders>
            <w:shd w:val="clear" w:color="auto" w:fill="auto"/>
          </w:tcPr>
          <w:p w:rsidR="00E61810" w:rsidRPr="00C700CE" w:rsidRDefault="00E61810" w:rsidP="00D64883">
            <w:pPr>
              <w:shd w:val="clear" w:color="auto" w:fill="FFFFFF" w:themeFill="background1"/>
              <w:rPr>
                <w:rFonts w:asciiTheme="majorBidi" w:hAnsiTheme="majorBidi" w:cstheme="majorBidi"/>
                <w:color w:val="0D0D0D" w:themeColor="text1" w:themeTint="F2"/>
                <w:sz w:val="18"/>
                <w:szCs w:val="18"/>
                <w:lang w:val="id-ID"/>
              </w:rPr>
            </w:pPr>
          </w:p>
        </w:tc>
        <w:tc>
          <w:tcPr>
            <w:tcW w:w="568" w:type="dxa"/>
            <w:gridSpan w:val="2"/>
            <w:tcBorders>
              <w:top w:val="nil"/>
              <w:bottom w:val="nil"/>
            </w:tcBorders>
            <w:shd w:val="clear" w:color="auto" w:fill="auto"/>
          </w:tcPr>
          <w:p w:rsidR="00E61810" w:rsidRPr="00C700CE" w:rsidRDefault="00E61810" w:rsidP="00D64883">
            <w:pPr>
              <w:shd w:val="clear" w:color="auto" w:fill="FFFFFF" w:themeFill="background1"/>
              <w:rPr>
                <w:rFonts w:asciiTheme="majorBidi" w:hAnsiTheme="majorBidi" w:cstheme="majorBidi"/>
                <w:color w:val="0D0D0D" w:themeColor="text1" w:themeTint="F2"/>
                <w:sz w:val="18"/>
                <w:szCs w:val="18"/>
                <w:lang w:val="id-ID"/>
              </w:rPr>
            </w:pPr>
          </w:p>
        </w:tc>
        <w:tc>
          <w:tcPr>
            <w:tcW w:w="1052" w:type="dxa"/>
            <w:gridSpan w:val="2"/>
            <w:tcBorders>
              <w:top w:val="nil"/>
              <w:bottom w:val="nil"/>
            </w:tcBorders>
            <w:shd w:val="clear" w:color="auto" w:fill="auto"/>
          </w:tcPr>
          <w:p w:rsidR="00E61810" w:rsidRPr="00C700CE" w:rsidRDefault="00E61810" w:rsidP="00507BB4">
            <w:pPr>
              <w:shd w:val="clear" w:color="auto" w:fill="FFFFFF" w:themeFill="background1"/>
              <w:jc w:val="right"/>
              <w:rPr>
                <w:rFonts w:asciiTheme="majorBidi" w:hAnsiTheme="majorBidi" w:cstheme="majorBidi"/>
                <w:color w:val="0D0D0D" w:themeColor="text1" w:themeTint="F2"/>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603443">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FF061C">
            <w:pPr>
              <w:shd w:val="clear" w:color="auto" w:fill="FFFFFF" w:themeFill="background1"/>
              <w:spacing w:before="120" w:after="120"/>
              <w:ind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auto"/>
          </w:tcPr>
          <w:p w:rsidR="00E61810" w:rsidRPr="00C700CE" w:rsidRDefault="00E61810" w:rsidP="00A30306">
            <w:pPr>
              <w:pStyle w:val="ListParagraph"/>
              <w:numPr>
                <w:ilvl w:val="0"/>
                <w:numId w:val="55"/>
              </w:numPr>
              <w:shd w:val="clear" w:color="auto" w:fill="FFFFFF" w:themeFill="background1"/>
              <w:spacing w:after="120"/>
              <w:ind w:left="283" w:hanging="283"/>
              <w:rPr>
                <w:rFonts w:asciiTheme="majorBidi" w:hAnsiTheme="majorBidi" w:cstheme="majorBidi"/>
                <w:bCs/>
                <w:color w:val="0D0D0D" w:themeColor="text1" w:themeTint="F2"/>
                <w:sz w:val="18"/>
                <w:szCs w:val="18"/>
                <w:lang w:val="id-ID"/>
              </w:rPr>
            </w:pPr>
            <w:r w:rsidRPr="00C700CE">
              <w:rPr>
                <w:rFonts w:asciiTheme="majorBidi" w:hAnsiTheme="majorBidi" w:cstheme="majorBidi"/>
                <w:bCs/>
                <w:color w:val="0D0D0D" w:themeColor="text1" w:themeTint="F2"/>
                <w:sz w:val="18"/>
                <w:szCs w:val="18"/>
                <w:lang w:val="id-ID"/>
              </w:rPr>
              <w:t>Seleksi JPT Pratama secara terbuka</w:t>
            </w:r>
          </w:p>
        </w:tc>
        <w:tc>
          <w:tcPr>
            <w:tcW w:w="841" w:type="dxa"/>
            <w:gridSpan w:val="2"/>
            <w:tcBorders>
              <w:bottom w:val="single" w:sz="4" w:space="0" w:color="auto"/>
            </w:tcBorders>
            <w:shd w:val="clear" w:color="auto" w:fill="auto"/>
          </w:tcPr>
          <w:p w:rsidR="00E61810" w:rsidRPr="00C700CE" w:rsidRDefault="00E61810" w:rsidP="00D64883">
            <w:pPr>
              <w:shd w:val="clear" w:color="auto" w:fill="FFFFFF" w:themeFill="background1"/>
              <w:rPr>
                <w:rFonts w:asciiTheme="majorBidi" w:hAnsiTheme="majorBidi" w:cstheme="majorBidi"/>
                <w:color w:val="0D0D0D" w:themeColor="text1" w:themeTint="F2"/>
                <w:sz w:val="18"/>
                <w:szCs w:val="18"/>
                <w:lang w:val="id-ID"/>
              </w:rPr>
            </w:pPr>
            <w:r w:rsidRPr="00C700CE">
              <w:rPr>
                <w:rFonts w:asciiTheme="majorBidi" w:hAnsiTheme="majorBidi" w:cstheme="majorBidi"/>
                <w:color w:val="0D0D0D" w:themeColor="text1" w:themeTint="F2"/>
                <w:sz w:val="18"/>
                <w:szCs w:val="18"/>
                <w:lang w:val="id-ID"/>
              </w:rPr>
              <w:t>2  kali</w:t>
            </w:r>
          </w:p>
        </w:tc>
        <w:tc>
          <w:tcPr>
            <w:tcW w:w="1142" w:type="dxa"/>
            <w:gridSpan w:val="2"/>
            <w:tcBorders>
              <w:top w:val="nil"/>
              <w:bottom w:val="nil"/>
            </w:tcBorders>
            <w:shd w:val="clear" w:color="auto" w:fill="auto"/>
          </w:tcPr>
          <w:p w:rsidR="00E61810" w:rsidRPr="00C700CE" w:rsidRDefault="00E61810" w:rsidP="00D64883">
            <w:pPr>
              <w:shd w:val="clear" w:color="auto" w:fill="FFFFFF" w:themeFill="background1"/>
              <w:rPr>
                <w:rFonts w:asciiTheme="majorBidi" w:hAnsiTheme="majorBidi" w:cstheme="majorBidi"/>
                <w:color w:val="0D0D0D" w:themeColor="text1" w:themeTint="F2"/>
                <w:sz w:val="18"/>
                <w:szCs w:val="18"/>
                <w:lang w:val="id-ID"/>
              </w:rPr>
            </w:pPr>
          </w:p>
        </w:tc>
        <w:tc>
          <w:tcPr>
            <w:tcW w:w="568" w:type="dxa"/>
            <w:gridSpan w:val="2"/>
            <w:tcBorders>
              <w:top w:val="nil"/>
              <w:bottom w:val="nil"/>
            </w:tcBorders>
            <w:shd w:val="clear" w:color="auto" w:fill="auto"/>
          </w:tcPr>
          <w:p w:rsidR="00E61810" w:rsidRPr="00C700CE" w:rsidRDefault="00E61810" w:rsidP="00D64883">
            <w:pPr>
              <w:shd w:val="clear" w:color="auto" w:fill="FFFFFF" w:themeFill="background1"/>
              <w:rPr>
                <w:rFonts w:asciiTheme="majorBidi" w:hAnsiTheme="majorBidi" w:cstheme="majorBidi"/>
                <w:color w:val="0D0D0D" w:themeColor="text1" w:themeTint="F2"/>
                <w:sz w:val="18"/>
                <w:szCs w:val="18"/>
                <w:lang w:val="id-ID"/>
              </w:rPr>
            </w:pPr>
          </w:p>
        </w:tc>
        <w:tc>
          <w:tcPr>
            <w:tcW w:w="1052" w:type="dxa"/>
            <w:gridSpan w:val="2"/>
            <w:tcBorders>
              <w:top w:val="nil"/>
              <w:bottom w:val="nil"/>
            </w:tcBorders>
            <w:shd w:val="clear" w:color="auto" w:fill="auto"/>
          </w:tcPr>
          <w:p w:rsidR="00E61810" w:rsidRPr="00C700CE" w:rsidRDefault="00E61810" w:rsidP="00D64883">
            <w:pPr>
              <w:shd w:val="clear" w:color="auto" w:fill="FFFFFF" w:themeFill="background1"/>
              <w:rPr>
                <w:rFonts w:asciiTheme="majorBidi" w:hAnsiTheme="majorBidi" w:cstheme="majorBidi"/>
                <w:color w:val="0D0D0D" w:themeColor="text1" w:themeTint="F2"/>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603443">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single" w:sz="4" w:space="0" w:color="auto"/>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single" w:sz="4" w:space="0" w:color="auto"/>
            </w:tcBorders>
            <w:shd w:val="clear" w:color="auto" w:fill="FFFFFF" w:themeFill="background1"/>
            <w:tcMar>
              <w:left w:w="28" w:type="dxa"/>
            </w:tcMar>
            <w:vAlign w:val="center"/>
          </w:tcPr>
          <w:p w:rsidR="00E61810" w:rsidRDefault="00E61810" w:rsidP="00FF061C">
            <w:pPr>
              <w:shd w:val="clear" w:color="auto" w:fill="FFFFFF" w:themeFill="background1"/>
              <w:spacing w:before="120" w:after="120"/>
              <w:ind w:right="28"/>
              <w:rPr>
                <w:rFonts w:asciiTheme="majorBidi" w:hAnsiTheme="majorBidi" w:cstheme="majorBidi"/>
                <w:bCs/>
                <w:iCs/>
                <w:sz w:val="18"/>
                <w:szCs w:val="18"/>
                <w:lang w:val="id-ID"/>
              </w:rPr>
            </w:pPr>
          </w:p>
        </w:tc>
        <w:tc>
          <w:tcPr>
            <w:tcW w:w="992"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single" w:sz="4" w:space="0" w:color="auto"/>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4" w:space="0" w:color="auto"/>
              <w:bottom w:val="single" w:sz="4" w:space="0" w:color="auto"/>
            </w:tcBorders>
            <w:shd w:val="clear" w:color="auto" w:fill="auto"/>
          </w:tcPr>
          <w:p w:rsidR="00E61810" w:rsidRPr="00C700CE" w:rsidRDefault="00E61810" w:rsidP="0090011F">
            <w:pPr>
              <w:pStyle w:val="ListParagraph"/>
              <w:numPr>
                <w:ilvl w:val="0"/>
                <w:numId w:val="55"/>
              </w:numPr>
              <w:shd w:val="clear" w:color="auto" w:fill="FFFFFF" w:themeFill="background1"/>
              <w:spacing w:after="120"/>
              <w:ind w:left="283" w:hanging="283"/>
              <w:rPr>
                <w:rFonts w:asciiTheme="majorBidi" w:hAnsiTheme="majorBidi" w:cstheme="majorBidi"/>
                <w:b/>
                <w:bCs/>
                <w:color w:val="0D0D0D" w:themeColor="text1" w:themeTint="F2"/>
                <w:sz w:val="18"/>
                <w:szCs w:val="18"/>
                <w:lang w:val="id-ID"/>
              </w:rPr>
            </w:pPr>
            <w:r w:rsidRPr="00C700CE">
              <w:rPr>
                <w:rFonts w:asciiTheme="majorBidi" w:hAnsiTheme="majorBidi" w:cstheme="majorBidi"/>
                <w:bCs/>
                <w:color w:val="0D0D0D" w:themeColor="text1" w:themeTint="F2"/>
                <w:sz w:val="18"/>
                <w:szCs w:val="18"/>
                <w:lang w:val="id-ID"/>
              </w:rPr>
              <w:t>Pengambilan sumpah dan pelantikan pejabat ASN</w:t>
            </w:r>
          </w:p>
        </w:tc>
        <w:tc>
          <w:tcPr>
            <w:tcW w:w="841" w:type="dxa"/>
            <w:gridSpan w:val="2"/>
            <w:tcBorders>
              <w:top w:val="single" w:sz="4" w:space="0" w:color="auto"/>
              <w:bottom w:val="single" w:sz="4" w:space="0" w:color="auto"/>
            </w:tcBorders>
            <w:shd w:val="clear" w:color="auto" w:fill="auto"/>
          </w:tcPr>
          <w:p w:rsidR="00E61810" w:rsidRPr="00C700CE" w:rsidRDefault="00E61810" w:rsidP="0090011F">
            <w:pPr>
              <w:shd w:val="clear" w:color="auto" w:fill="FFFFFF" w:themeFill="background1"/>
              <w:rPr>
                <w:rFonts w:asciiTheme="majorBidi" w:hAnsiTheme="majorBidi" w:cstheme="majorBidi"/>
                <w:color w:val="0D0D0D" w:themeColor="text1" w:themeTint="F2"/>
                <w:sz w:val="18"/>
                <w:szCs w:val="18"/>
                <w:lang w:val="id-ID"/>
              </w:rPr>
            </w:pPr>
            <w:r w:rsidRPr="00C700CE">
              <w:rPr>
                <w:rFonts w:asciiTheme="majorBidi" w:hAnsiTheme="majorBidi" w:cstheme="majorBidi"/>
                <w:color w:val="0D0D0D" w:themeColor="text1" w:themeTint="F2"/>
                <w:sz w:val="18"/>
                <w:szCs w:val="18"/>
                <w:lang w:val="id-ID"/>
              </w:rPr>
              <w:t>4 kali</w:t>
            </w:r>
          </w:p>
        </w:tc>
        <w:tc>
          <w:tcPr>
            <w:tcW w:w="1142" w:type="dxa"/>
            <w:gridSpan w:val="2"/>
            <w:tcBorders>
              <w:top w:val="nil"/>
              <w:bottom w:val="single" w:sz="4" w:space="0" w:color="auto"/>
            </w:tcBorders>
            <w:shd w:val="clear" w:color="auto" w:fill="auto"/>
          </w:tcPr>
          <w:p w:rsidR="00E61810" w:rsidRPr="00C700CE" w:rsidRDefault="00E61810" w:rsidP="0090011F">
            <w:pPr>
              <w:shd w:val="clear" w:color="auto" w:fill="FFFFFF" w:themeFill="background1"/>
              <w:rPr>
                <w:rFonts w:asciiTheme="majorBidi" w:hAnsiTheme="majorBidi" w:cstheme="majorBidi"/>
                <w:color w:val="0D0D0D" w:themeColor="text1" w:themeTint="F2"/>
                <w:sz w:val="18"/>
                <w:szCs w:val="18"/>
                <w:lang w:val="id-ID"/>
              </w:rPr>
            </w:pPr>
          </w:p>
        </w:tc>
        <w:tc>
          <w:tcPr>
            <w:tcW w:w="568" w:type="dxa"/>
            <w:gridSpan w:val="2"/>
            <w:tcBorders>
              <w:top w:val="nil"/>
              <w:bottom w:val="single" w:sz="4" w:space="0" w:color="auto"/>
            </w:tcBorders>
            <w:shd w:val="clear" w:color="auto" w:fill="auto"/>
          </w:tcPr>
          <w:p w:rsidR="00E61810" w:rsidRPr="00C700CE" w:rsidRDefault="00E61810" w:rsidP="0090011F">
            <w:pPr>
              <w:shd w:val="clear" w:color="auto" w:fill="FFFFFF" w:themeFill="background1"/>
              <w:rPr>
                <w:rFonts w:asciiTheme="majorBidi" w:hAnsiTheme="majorBidi" w:cstheme="majorBidi"/>
                <w:color w:val="0D0D0D" w:themeColor="text1" w:themeTint="F2"/>
                <w:sz w:val="18"/>
                <w:szCs w:val="18"/>
                <w:lang w:val="id-ID"/>
              </w:rPr>
            </w:pPr>
          </w:p>
        </w:tc>
        <w:tc>
          <w:tcPr>
            <w:tcW w:w="1052" w:type="dxa"/>
            <w:gridSpan w:val="2"/>
            <w:tcBorders>
              <w:top w:val="nil"/>
              <w:bottom w:val="single" w:sz="4" w:space="0" w:color="auto"/>
            </w:tcBorders>
            <w:shd w:val="clear" w:color="auto" w:fill="auto"/>
          </w:tcPr>
          <w:p w:rsidR="00E61810" w:rsidRPr="00C700CE" w:rsidRDefault="00E61810" w:rsidP="0090011F">
            <w:pPr>
              <w:shd w:val="clear" w:color="auto" w:fill="FFFFFF" w:themeFill="background1"/>
              <w:tabs>
                <w:tab w:val="left" w:pos="1036"/>
              </w:tabs>
              <w:jc w:val="right"/>
              <w:rPr>
                <w:rFonts w:asciiTheme="majorBidi" w:hAnsiTheme="majorBidi" w:cstheme="majorBidi"/>
                <w:color w:val="0D0D0D" w:themeColor="text1" w:themeTint="F2"/>
                <w:sz w:val="18"/>
                <w:szCs w:val="18"/>
                <w:lang w:val="id-ID"/>
              </w:rPr>
            </w:pPr>
          </w:p>
        </w:tc>
        <w:tc>
          <w:tcPr>
            <w:tcW w:w="1079" w:type="dxa"/>
            <w:gridSpan w:val="2"/>
            <w:tcBorders>
              <w:top w:val="nil"/>
              <w:bottom w:val="single" w:sz="4" w:space="0" w:color="auto"/>
            </w:tcBorders>
            <w:shd w:val="clear" w:color="auto" w:fill="FFFFFF" w:themeFill="background1"/>
          </w:tcPr>
          <w:p w:rsidR="00E61810" w:rsidRPr="00B05A3E" w:rsidRDefault="00E61810" w:rsidP="00603443">
            <w:pPr>
              <w:shd w:val="clear" w:color="auto" w:fill="FFFFFF" w:themeFill="background1"/>
              <w:jc w:val="right"/>
              <w:rPr>
                <w:rFonts w:asciiTheme="majorBidi" w:hAnsiTheme="majorBidi" w:cstheme="majorBidi"/>
                <w:sz w:val="18"/>
                <w:szCs w:val="18"/>
                <w:lang w:val="id-ID"/>
              </w:rPr>
            </w:pPr>
          </w:p>
        </w:tc>
        <w:tc>
          <w:tcPr>
            <w:tcW w:w="841" w:type="dxa"/>
            <w:tcBorders>
              <w:top w:val="nil"/>
              <w:bottom w:val="sing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single" w:sz="4" w:space="0" w:color="auto"/>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single" w:sz="4" w:space="0" w:color="auto"/>
              <w:left w:val="single" w:sz="4" w:space="0" w:color="auto"/>
              <w:bottom w:val="single" w:sz="4" w:space="0" w:color="auto"/>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4.3</w:t>
            </w:r>
          </w:p>
        </w:tc>
        <w:tc>
          <w:tcPr>
            <w:tcW w:w="2125" w:type="dxa"/>
            <w:gridSpan w:val="2"/>
            <w:vMerge w:val="restart"/>
            <w:tcBorders>
              <w:top w:val="single" w:sz="4" w:space="0" w:color="auto"/>
              <w:bottom w:val="single" w:sz="4" w:space="0" w:color="auto"/>
            </w:tcBorders>
            <w:shd w:val="clear" w:color="auto" w:fill="FFFFFF" w:themeFill="background1"/>
            <w:tcMar>
              <w:left w:w="28" w:type="dxa"/>
            </w:tcMar>
          </w:tcPr>
          <w:p w:rsidR="00E61810" w:rsidRDefault="00E61810" w:rsidP="00AC6771">
            <w:pPr>
              <w:shd w:val="clear" w:color="auto" w:fill="FFFFFF" w:themeFill="background1"/>
              <w:spacing w:before="120" w:after="120"/>
              <w:ind w:left="135" w:right="28"/>
              <w:rPr>
                <w:rFonts w:asciiTheme="majorBidi" w:hAnsiTheme="majorBidi" w:cstheme="majorBidi"/>
                <w:bCs/>
                <w:iCs/>
                <w:sz w:val="18"/>
                <w:szCs w:val="18"/>
                <w:lang w:val="id-ID"/>
              </w:rPr>
            </w:pPr>
            <w:r>
              <w:rPr>
                <w:rFonts w:asciiTheme="majorBidi" w:hAnsiTheme="majorBidi" w:cstheme="majorBidi"/>
                <w:bCs/>
                <w:iCs/>
                <w:sz w:val="18"/>
                <w:szCs w:val="18"/>
                <w:lang w:val="id-ID"/>
              </w:rPr>
              <w:t>Pengelolaan data dan informasi kepegawaian</w:t>
            </w:r>
          </w:p>
        </w:tc>
        <w:tc>
          <w:tcPr>
            <w:tcW w:w="992" w:type="dxa"/>
            <w:gridSpan w:val="2"/>
            <w:tcBorders>
              <w:top w:val="single" w:sz="4" w:space="0" w:color="auto"/>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single" w:sz="4" w:space="0" w:color="auto"/>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single" w:sz="4" w:space="0" w:color="auto"/>
              <w:bottom w:val="single" w:sz="4" w:space="0" w:color="auto"/>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UH</w:t>
            </w:r>
          </w:p>
        </w:tc>
        <w:tc>
          <w:tcPr>
            <w:tcW w:w="1134" w:type="dxa"/>
            <w:gridSpan w:val="2"/>
            <w:tcBorders>
              <w:top w:val="single" w:sz="4" w:space="0" w:color="auto"/>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single" w:sz="4" w:space="0" w:color="auto"/>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auto"/>
          </w:tcPr>
          <w:p w:rsidR="00E61810" w:rsidRPr="00C700CE" w:rsidRDefault="00E61810" w:rsidP="00A30306">
            <w:pPr>
              <w:pStyle w:val="ListParagraph"/>
              <w:numPr>
                <w:ilvl w:val="0"/>
                <w:numId w:val="54"/>
              </w:numPr>
              <w:shd w:val="clear" w:color="auto" w:fill="FFFFFF" w:themeFill="background1"/>
              <w:spacing w:after="120"/>
              <w:ind w:left="283" w:hanging="283"/>
              <w:rPr>
                <w:rFonts w:asciiTheme="majorBidi" w:hAnsiTheme="majorBidi" w:cstheme="majorBidi"/>
                <w:bCs/>
                <w:color w:val="0D0D0D" w:themeColor="text1" w:themeTint="F2"/>
                <w:sz w:val="18"/>
                <w:szCs w:val="18"/>
                <w:lang w:val="id-ID"/>
              </w:rPr>
            </w:pPr>
            <w:r w:rsidRPr="00C700CE">
              <w:rPr>
                <w:rFonts w:asciiTheme="majorBidi" w:hAnsiTheme="majorBidi" w:cstheme="majorBidi"/>
                <w:bCs/>
                <w:color w:val="0D0D0D" w:themeColor="text1" w:themeTint="F2"/>
                <w:sz w:val="18"/>
                <w:szCs w:val="18"/>
                <w:lang w:val="id-ID"/>
              </w:rPr>
              <w:t xml:space="preserve">Mengelola </w:t>
            </w:r>
            <w:r w:rsidRPr="00C700CE">
              <w:rPr>
                <w:rFonts w:asciiTheme="majorBidi" w:hAnsiTheme="majorBidi" w:cstheme="majorBidi"/>
                <w:bCs/>
                <w:i/>
                <w:color w:val="0D0D0D" w:themeColor="text1" w:themeTint="F2"/>
                <w:sz w:val="18"/>
                <w:szCs w:val="18"/>
                <w:lang w:val="id-ID"/>
              </w:rPr>
              <w:t>website</w:t>
            </w:r>
            <w:r w:rsidRPr="00C700CE">
              <w:rPr>
                <w:rFonts w:asciiTheme="majorBidi" w:hAnsiTheme="majorBidi" w:cstheme="majorBidi"/>
                <w:bCs/>
                <w:color w:val="0D0D0D" w:themeColor="text1" w:themeTint="F2"/>
                <w:sz w:val="18"/>
                <w:szCs w:val="18"/>
                <w:lang w:val="id-ID"/>
              </w:rPr>
              <w:t xml:space="preserve"> kepegawaian</w:t>
            </w:r>
          </w:p>
        </w:tc>
        <w:tc>
          <w:tcPr>
            <w:tcW w:w="841" w:type="dxa"/>
            <w:gridSpan w:val="2"/>
            <w:tcBorders>
              <w:bottom w:val="single" w:sz="4" w:space="0" w:color="auto"/>
            </w:tcBorders>
            <w:shd w:val="clear" w:color="auto" w:fill="auto"/>
          </w:tcPr>
          <w:p w:rsidR="00E61810" w:rsidRPr="00C700CE" w:rsidRDefault="00E61810" w:rsidP="00D64883">
            <w:pPr>
              <w:shd w:val="clear" w:color="auto" w:fill="FFFFFF" w:themeFill="background1"/>
              <w:rPr>
                <w:rFonts w:asciiTheme="majorBidi" w:hAnsiTheme="majorBidi" w:cstheme="majorBidi"/>
                <w:color w:val="0D0D0D" w:themeColor="text1" w:themeTint="F2"/>
                <w:sz w:val="18"/>
                <w:szCs w:val="18"/>
                <w:lang w:val="id-ID"/>
              </w:rPr>
            </w:pPr>
            <w:r w:rsidRPr="00C700CE">
              <w:rPr>
                <w:rFonts w:asciiTheme="majorBidi" w:hAnsiTheme="majorBidi" w:cstheme="majorBidi"/>
                <w:color w:val="0D0D0D" w:themeColor="text1" w:themeTint="F2"/>
                <w:sz w:val="18"/>
                <w:szCs w:val="18"/>
                <w:lang w:val="id-ID"/>
              </w:rPr>
              <w:t>12 bulan</w:t>
            </w:r>
          </w:p>
        </w:tc>
        <w:tc>
          <w:tcPr>
            <w:tcW w:w="1142" w:type="dxa"/>
            <w:gridSpan w:val="2"/>
            <w:tcBorders>
              <w:bottom w:val="single" w:sz="4" w:space="0" w:color="auto"/>
            </w:tcBorders>
            <w:shd w:val="clear" w:color="auto" w:fill="auto"/>
          </w:tcPr>
          <w:p w:rsidR="00E61810" w:rsidRPr="00C700CE" w:rsidRDefault="00E61810" w:rsidP="004033EE">
            <w:pPr>
              <w:shd w:val="clear" w:color="auto" w:fill="FFFFFF" w:themeFill="background1"/>
              <w:ind w:left="151"/>
              <w:rPr>
                <w:rFonts w:asciiTheme="majorBidi" w:hAnsiTheme="majorBidi" w:cstheme="majorBidi"/>
                <w:color w:val="0D0D0D" w:themeColor="text1" w:themeTint="F2"/>
                <w:sz w:val="18"/>
                <w:szCs w:val="18"/>
                <w:lang w:val="id-ID"/>
              </w:rPr>
            </w:pPr>
            <w:r w:rsidRPr="00C700CE">
              <w:rPr>
                <w:rFonts w:asciiTheme="majorBidi" w:hAnsiTheme="majorBidi" w:cstheme="majorBidi"/>
                <w:color w:val="0D0D0D" w:themeColor="text1" w:themeTint="F2"/>
                <w:sz w:val="18"/>
                <w:szCs w:val="18"/>
                <w:lang w:val="id-ID"/>
              </w:rPr>
              <w:t>Terlaksananya pengelolaan data</w:t>
            </w:r>
          </w:p>
        </w:tc>
        <w:tc>
          <w:tcPr>
            <w:tcW w:w="568" w:type="dxa"/>
            <w:gridSpan w:val="2"/>
            <w:tcBorders>
              <w:bottom w:val="single" w:sz="4" w:space="0" w:color="auto"/>
            </w:tcBorders>
            <w:shd w:val="clear" w:color="auto" w:fill="auto"/>
          </w:tcPr>
          <w:p w:rsidR="00E61810" w:rsidRPr="00C700CE" w:rsidRDefault="00E61810" w:rsidP="00D64883">
            <w:pPr>
              <w:shd w:val="clear" w:color="auto" w:fill="FFFFFF" w:themeFill="background1"/>
              <w:rPr>
                <w:rFonts w:asciiTheme="majorBidi" w:hAnsiTheme="majorBidi" w:cstheme="majorBidi"/>
                <w:color w:val="0D0D0D" w:themeColor="text1" w:themeTint="F2"/>
                <w:sz w:val="18"/>
                <w:szCs w:val="18"/>
                <w:lang w:val="id-ID"/>
              </w:rPr>
            </w:pPr>
          </w:p>
        </w:tc>
        <w:tc>
          <w:tcPr>
            <w:tcW w:w="1052" w:type="dxa"/>
            <w:gridSpan w:val="2"/>
            <w:tcBorders>
              <w:bottom w:val="single" w:sz="4" w:space="0" w:color="auto"/>
            </w:tcBorders>
            <w:shd w:val="clear" w:color="auto" w:fill="auto"/>
          </w:tcPr>
          <w:p w:rsidR="00E61810" w:rsidRPr="00C700CE" w:rsidRDefault="00E61810" w:rsidP="00572534">
            <w:pPr>
              <w:shd w:val="clear" w:color="auto" w:fill="FFFFFF" w:themeFill="background1"/>
              <w:jc w:val="right"/>
              <w:rPr>
                <w:rFonts w:asciiTheme="majorBidi" w:hAnsiTheme="majorBidi" w:cstheme="majorBidi"/>
                <w:color w:val="0D0D0D" w:themeColor="text1" w:themeTint="F2"/>
                <w:sz w:val="18"/>
                <w:szCs w:val="18"/>
                <w:lang w:val="id-ID"/>
              </w:rPr>
            </w:pPr>
            <w:r w:rsidRPr="00C700CE">
              <w:rPr>
                <w:rFonts w:asciiTheme="majorBidi" w:hAnsiTheme="majorBidi" w:cstheme="majorBidi"/>
                <w:color w:val="0D0D0D" w:themeColor="text1" w:themeTint="F2"/>
                <w:sz w:val="18"/>
                <w:szCs w:val="18"/>
                <w:lang w:val="id-ID"/>
              </w:rPr>
              <w:t>8</w:t>
            </w:r>
            <w:r>
              <w:rPr>
                <w:rFonts w:asciiTheme="majorBidi" w:hAnsiTheme="majorBidi" w:cstheme="majorBidi"/>
                <w:color w:val="0D0D0D" w:themeColor="text1" w:themeTint="F2"/>
                <w:sz w:val="18"/>
                <w:szCs w:val="18"/>
                <w:lang w:val="id-ID"/>
              </w:rPr>
              <w:t>3</w:t>
            </w:r>
            <w:r w:rsidRPr="00C700CE">
              <w:rPr>
                <w:rFonts w:asciiTheme="majorBidi" w:hAnsiTheme="majorBidi" w:cstheme="majorBidi"/>
                <w:color w:val="0D0D0D" w:themeColor="text1" w:themeTint="F2"/>
                <w:sz w:val="18"/>
                <w:szCs w:val="18"/>
                <w:lang w:val="id-ID"/>
              </w:rPr>
              <w:t>.35</w:t>
            </w:r>
            <w:r>
              <w:rPr>
                <w:rFonts w:asciiTheme="majorBidi" w:hAnsiTheme="majorBidi" w:cstheme="majorBidi"/>
                <w:color w:val="0D0D0D" w:themeColor="text1" w:themeTint="F2"/>
                <w:sz w:val="18"/>
                <w:szCs w:val="18"/>
                <w:lang w:val="id-ID"/>
              </w:rPr>
              <w:t>8</w:t>
            </w:r>
            <w:r w:rsidRPr="00C700CE">
              <w:rPr>
                <w:rFonts w:asciiTheme="majorBidi" w:hAnsiTheme="majorBidi" w:cstheme="majorBidi"/>
                <w:color w:val="0D0D0D" w:themeColor="text1" w:themeTint="F2"/>
                <w:sz w:val="18"/>
                <w:szCs w:val="18"/>
                <w:lang w:val="id-ID"/>
              </w:rPr>
              <w:t>.000</w:t>
            </w:r>
          </w:p>
        </w:tc>
        <w:tc>
          <w:tcPr>
            <w:tcW w:w="1079" w:type="dxa"/>
            <w:gridSpan w:val="2"/>
            <w:tcBorders>
              <w:bottom w:val="single" w:sz="4" w:space="0" w:color="auto"/>
            </w:tcBorders>
            <w:shd w:val="clear" w:color="auto" w:fill="FFFFFF" w:themeFill="background1"/>
          </w:tcPr>
          <w:p w:rsidR="00E61810" w:rsidRPr="00B05A3E" w:rsidRDefault="00852778" w:rsidP="00603443">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91.693.800</w:t>
            </w:r>
          </w:p>
        </w:tc>
        <w:tc>
          <w:tcPr>
            <w:tcW w:w="841" w:type="dxa"/>
            <w:tcBorders>
              <w:bottom w:val="single" w:sz="4" w:space="0" w:color="auto"/>
            </w:tcBorders>
            <w:shd w:val="clear" w:color="auto" w:fill="FFFFFF" w:themeFill="background1"/>
          </w:tcPr>
          <w:p w:rsidR="00E61810" w:rsidRPr="00340418" w:rsidRDefault="00E61810" w:rsidP="00340418">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 xml:space="preserve">Lanjutan </w:t>
            </w:r>
          </w:p>
        </w:tc>
        <w:tc>
          <w:tcPr>
            <w:tcW w:w="718" w:type="dxa"/>
            <w:tcBorders>
              <w:bottom w:val="single" w:sz="4" w:space="0" w:color="auto"/>
              <w:right w:val="single" w:sz="4" w:space="0" w:color="auto"/>
            </w:tcBorders>
            <w:shd w:val="clear" w:color="auto" w:fill="FFFFFF" w:themeFill="background1"/>
          </w:tcPr>
          <w:p w:rsidR="00E61810" w:rsidRPr="00340418" w:rsidRDefault="00E61810" w:rsidP="00340418">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BKPP</w:t>
            </w:r>
          </w:p>
        </w:tc>
      </w:tr>
      <w:tr w:rsidR="00E61810" w:rsidRPr="00B05A3E" w:rsidTr="00643D9B">
        <w:trPr>
          <w:cantSplit/>
          <w:trHeight w:val="340"/>
        </w:trPr>
        <w:tc>
          <w:tcPr>
            <w:tcW w:w="493" w:type="dxa"/>
            <w:gridSpan w:val="4"/>
            <w:tcBorders>
              <w:top w:val="single" w:sz="4" w:space="0" w:color="auto"/>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vMerge/>
            <w:tcBorders>
              <w:top w:val="single" w:sz="4" w:space="0" w:color="auto"/>
              <w:bottom w:val="single" w:sz="4" w:space="0" w:color="auto"/>
            </w:tcBorders>
            <w:shd w:val="clear" w:color="auto" w:fill="FFFFFF" w:themeFill="background1"/>
            <w:tcMar>
              <w:left w:w="28" w:type="dxa"/>
            </w:tcMar>
          </w:tcPr>
          <w:p w:rsidR="00E61810" w:rsidRDefault="00E61810" w:rsidP="00AC6771">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single" w:sz="4" w:space="0" w:color="auto"/>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4" w:space="0" w:color="auto"/>
              <w:bottom w:val="single" w:sz="4" w:space="0" w:color="auto"/>
            </w:tcBorders>
            <w:shd w:val="clear" w:color="auto" w:fill="auto"/>
          </w:tcPr>
          <w:p w:rsidR="00E61810" w:rsidRPr="00C700CE" w:rsidRDefault="00E61810" w:rsidP="00A30306">
            <w:pPr>
              <w:pStyle w:val="ListParagraph"/>
              <w:numPr>
                <w:ilvl w:val="0"/>
                <w:numId w:val="54"/>
              </w:numPr>
              <w:shd w:val="clear" w:color="auto" w:fill="FFFFFF" w:themeFill="background1"/>
              <w:spacing w:after="120"/>
              <w:ind w:left="283" w:hanging="283"/>
              <w:rPr>
                <w:rFonts w:asciiTheme="majorBidi" w:hAnsiTheme="majorBidi" w:cstheme="majorBidi"/>
                <w:bCs/>
                <w:color w:val="0D0D0D" w:themeColor="text1" w:themeTint="F2"/>
                <w:sz w:val="18"/>
                <w:szCs w:val="18"/>
                <w:lang w:val="id-ID"/>
              </w:rPr>
            </w:pPr>
            <w:r w:rsidRPr="00C700CE">
              <w:rPr>
                <w:rFonts w:asciiTheme="majorBidi" w:hAnsiTheme="majorBidi" w:cstheme="majorBidi"/>
                <w:bCs/>
                <w:color w:val="0D0D0D" w:themeColor="text1" w:themeTint="F2"/>
                <w:sz w:val="18"/>
                <w:szCs w:val="18"/>
                <w:lang w:val="id-ID"/>
              </w:rPr>
              <w:t>Pengelolaan data elektronik pegawai</w:t>
            </w:r>
          </w:p>
        </w:tc>
        <w:tc>
          <w:tcPr>
            <w:tcW w:w="841" w:type="dxa"/>
            <w:gridSpan w:val="2"/>
            <w:tcBorders>
              <w:top w:val="single" w:sz="4" w:space="0" w:color="auto"/>
              <w:bottom w:val="single" w:sz="4" w:space="0" w:color="auto"/>
            </w:tcBorders>
            <w:shd w:val="clear" w:color="auto" w:fill="auto"/>
          </w:tcPr>
          <w:p w:rsidR="00E61810" w:rsidRPr="00C700CE" w:rsidRDefault="00E61810" w:rsidP="00D64883">
            <w:pPr>
              <w:shd w:val="clear" w:color="auto" w:fill="FFFFFF" w:themeFill="background1"/>
              <w:rPr>
                <w:rFonts w:asciiTheme="majorBidi" w:hAnsiTheme="majorBidi" w:cstheme="majorBidi"/>
                <w:color w:val="0D0D0D" w:themeColor="text1" w:themeTint="F2"/>
                <w:sz w:val="18"/>
                <w:szCs w:val="18"/>
                <w:lang w:val="id-ID"/>
              </w:rPr>
            </w:pPr>
            <w:r w:rsidRPr="00C700CE">
              <w:rPr>
                <w:rFonts w:asciiTheme="majorBidi" w:hAnsiTheme="majorBidi" w:cstheme="majorBidi"/>
                <w:color w:val="0D0D0D" w:themeColor="text1" w:themeTint="F2"/>
                <w:sz w:val="18"/>
                <w:szCs w:val="18"/>
                <w:lang w:val="id-ID"/>
              </w:rPr>
              <w:t>15.000 data</w:t>
            </w:r>
          </w:p>
        </w:tc>
        <w:tc>
          <w:tcPr>
            <w:tcW w:w="1142" w:type="dxa"/>
            <w:gridSpan w:val="2"/>
            <w:tcBorders>
              <w:top w:val="single" w:sz="4" w:space="0" w:color="auto"/>
              <w:bottom w:val="nil"/>
            </w:tcBorders>
            <w:shd w:val="clear" w:color="auto" w:fill="auto"/>
          </w:tcPr>
          <w:p w:rsidR="00E61810" w:rsidRPr="00C700CE" w:rsidRDefault="00E61810" w:rsidP="004033EE">
            <w:pPr>
              <w:shd w:val="clear" w:color="auto" w:fill="FFFFFF" w:themeFill="background1"/>
              <w:ind w:left="151"/>
              <w:rPr>
                <w:rFonts w:asciiTheme="majorBidi" w:hAnsiTheme="majorBidi" w:cstheme="majorBidi"/>
                <w:color w:val="0D0D0D" w:themeColor="text1" w:themeTint="F2"/>
                <w:sz w:val="18"/>
                <w:szCs w:val="18"/>
                <w:lang w:val="id-ID"/>
              </w:rPr>
            </w:pPr>
          </w:p>
        </w:tc>
        <w:tc>
          <w:tcPr>
            <w:tcW w:w="568" w:type="dxa"/>
            <w:gridSpan w:val="2"/>
            <w:tcBorders>
              <w:top w:val="single" w:sz="4" w:space="0" w:color="auto"/>
              <w:bottom w:val="nil"/>
            </w:tcBorders>
            <w:shd w:val="clear" w:color="auto" w:fill="auto"/>
          </w:tcPr>
          <w:p w:rsidR="00E61810" w:rsidRPr="00C700CE" w:rsidRDefault="00E61810" w:rsidP="00D64883">
            <w:pPr>
              <w:shd w:val="clear" w:color="auto" w:fill="FFFFFF" w:themeFill="background1"/>
              <w:rPr>
                <w:rFonts w:asciiTheme="majorBidi" w:hAnsiTheme="majorBidi" w:cstheme="majorBidi"/>
                <w:color w:val="0D0D0D" w:themeColor="text1" w:themeTint="F2"/>
                <w:sz w:val="18"/>
                <w:szCs w:val="18"/>
                <w:lang w:val="id-ID"/>
              </w:rPr>
            </w:pPr>
          </w:p>
        </w:tc>
        <w:tc>
          <w:tcPr>
            <w:tcW w:w="1052" w:type="dxa"/>
            <w:gridSpan w:val="2"/>
            <w:tcBorders>
              <w:top w:val="single" w:sz="4" w:space="0" w:color="auto"/>
              <w:bottom w:val="nil"/>
            </w:tcBorders>
            <w:shd w:val="clear" w:color="auto" w:fill="auto"/>
          </w:tcPr>
          <w:p w:rsidR="00E61810" w:rsidRPr="00C700CE" w:rsidRDefault="00E61810" w:rsidP="00203D52">
            <w:pPr>
              <w:shd w:val="clear" w:color="auto" w:fill="FFFFFF" w:themeFill="background1"/>
              <w:jc w:val="right"/>
              <w:rPr>
                <w:rFonts w:asciiTheme="majorBidi" w:hAnsiTheme="majorBidi" w:cstheme="majorBidi"/>
                <w:color w:val="0D0D0D" w:themeColor="text1" w:themeTint="F2"/>
                <w:sz w:val="18"/>
                <w:szCs w:val="18"/>
                <w:lang w:val="id-ID"/>
              </w:rPr>
            </w:pPr>
          </w:p>
        </w:tc>
        <w:tc>
          <w:tcPr>
            <w:tcW w:w="1079" w:type="dxa"/>
            <w:gridSpan w:val="2"/>
            <w:tcBorders>
              <w:top w:val="single" w:sz="4" w:space="0" w:color="auto"/>
              <w:bottom w:val="nil"/>
            </w:tcBorders>
            <w:shd w:val="clear" w:color="auto" w:fill="FFFFFF" w:themeFill="background1"/>
          </w:tcPr>
          <w:p w:rsidR="00E61810" w:rsidRPr="00B05A3E" w:rsidRDefault="00E61810" w:rsidP="00603443">
            <w:pPr>
              <w:shd w:val="clear" w:color="auto" w:fill="FFFFFF" w:themeFill="background1"/>
              <w:jc w:val="right"/>
              <w:rPr>
                <w:rFonts w:asciiTheme="majorBidi" w:hAnsiTheme="majorBidi" w:cstheme="majorBidi"/>
                <w:sz w:val="18"/>
                <w:szCs w:val="18"/>
                <w:lang w:val="id-ID"/>
              </w:rPr>
            </w:pPr>
          </w:p>
        </w:tc>
        <w:tc>
          <w:tcPr>
            <w:tcW w:w="841" w:type="dxa"/>
            <w:tcBorders>
              <w:top w:val="single" w:sz="4" w:space="0" w:color="auto"/>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single" w:sz="4" w:space="0" w:color="auto"/>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vMerge/>
            <w:tcBorders>
              <w:top w:val="single" w:sz="4" w:space="0" w:color="auto"/>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4" w:space="0" w:color="auto"/>
            </w:tcBorders>
            <w:shd w:val="clear" w:color="auto" w:fill="FFFFFF" w:themeFill="background1"/>
          </w:tcPr>
          <w:p w:rsidR="00E61810" w:rsidRPr="004064FD" w:rsidRDefault="00E61810" w:rsidP="00A30306">
            <w:pPr>
              <w:pStyle w:val="ListParagraph"/>
              <w:numPr>
                <w:ilvl w:val="0"/>
                <w:numId w:val="54"/>
              </w:numPr>
              <w:shd w:val="clear" w:color="auto" w:fill="FFFFFF" w:themeFill="background1"/>
              <w:spacing w:after="120"/>
              <w:ind w:left="283" w:hanging="283"/>
              <w:rPr>
                <w:rFonts w:asciiTheme="majorBidi" w:hAnsiTheme="majorBidi" w:cstheme="majorBidi"/>
                <w:bCs/>
                <w:sz w:val="18"/>
                <w:szCs w:val="18"/>
                <w:lang w:val="id-ID"/>
              </w:rPr>
            </w:pPr>
            <w:r w:rsidRPr="004064FD">
              <w:rPr>
                <w:rFonts w:asciiTheme="majorBidi" w:hAnsiTheme="majorBidi" w:cstheme="majorBidi"/>
                <w:bCs/>
                <w:sz w:val="18"/>
                <w:szCs w:val="18"/>
                <w:lang w:val="id-ID"/>
              </w:rPr>
              <w:t xml:space="preserve">Pengelolaan map data  </w:t>
            </w:r>
            <w:r w:rsidRPr="004064FD">
              <w:rPr>
                <w:rFonts w:asciiTheme="majorBidi" w:hAnsiTheme="majorBidi" w:cstheme="majorBidi"/>
                <w:bCs/>
                <w:i/>
                <w:sz w:val="18"/>
                <w:szCs w:val="18"/>
                <w:lang w:val="id-ID"/>
              </w:rPr>
              <w:t>file</w:t>
            </w:r>
            <w:r w:rsidRPr="004064FD">
              <w:rPr>
                <w:rFonts w:asciiTheme="majorBidi" w:hAnsiTheme="majorBidi" w:cstheme="majorBidi"/>
                <w:bCs/>
                <w:sz w:val="18"/>
                <w:szCs w:val="18"/>
                <w:lang w:val="id-ID"/>
              </w:rPr>
              <w:t xml:space="preserve"> manual peggawai</w:t>
            </w:r>
          </w:p>
        </w:tc>
        <w:tc>
          <w:tcPr>
            <w:tcW w:w="841" w:type="dxa"/>
            <w:gridSpan w:val="2"/>
            <w:tcBorders>
              <w:top w:val="sing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r>
              <w:rPr>
                <w:rFonts w:asciiTheme="majorBidi" w:hAnsiTheme="majorBidi" w:cstheme="majorBidi"/>
                <w:sz w:val="18"/>
                <w:szCs w:val="18"/>
                <w:lang w:val="id-ID"/>
              </w:rPr>
              <w:t>10.631 map</w:t>
            </w:r>
          </w:p>
        </w:tc>
        <w:tc>
          <w:tcPr>
            <w:tcW w:w="1142" w:type="dxa"/>
            <w:gridSpan w:val="2"/>
            <w:tcBorders>
              <w:top w:val="nil"/>
              <w:bottom w:val="nil"/>
            </w:tcBorders>
            <w:shd w:val="clear" w:color="auto" w:fill="FFFFFF" w:themeFill="background1"/>
          </w:tcPr>
          <w:p w:rsidR="00E61810" w:rsidRPr="00B05A3E" w:rsidRDefault="00E61810" w:rsidP="008201C5">
            <w:pPr>
              <w:shd w:val="clear" w:color="auto" w:fill="FFFFFF" w:themeFill="background1"/>
              <w:ind w:left="151"/>
              <w:rPr>
                <w:rFonts w:asciiTheme="majorBidi" w:hAnsiTheme="majorBidi" w:cstheme="majorBidi"/>
                <w:sz w:val="18"/>
                <w:szCs w:val="18"/>
                <w:lang w:val="id-ID"/>
              </w:rPr>
            </w:pPr>
            <w:r>
              <w:rPr>
                <w:rFonts w:asciiTheme="majorBidi" w:hAnsiTheme="majorBidi" w:cstheme="majorBidi"/>
                <w:sz w:val="18"/>
                <w:szCs w:val="18"/>
                <w:lang w:val="id-ID"/>
              </w:rPr>
              <w:t>dan informasi kepegawaian.</w:t>
            </w: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B05A3E" w:rsidRDefault="00E61810" w:rsidP="00203D52">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603443">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FFFFFF" w:themeFill="background1"/>
          </w:tcPr>
          <w:p w:rsidR="00E61810" w:rsidRPr="004064FD" w:rsidRDefault="00E61810" w:rsidP="00A30306">
            <w:pPr>
              <w:pStyle w:val="ListParagraph"/>
              <w:numPr>
                <w:ilvl w:val="0"/>
                <w:numId w:val="54"/>
              </w:numPr>
              <w:shd w:val="clear" w:color="auto" w:fill="FFFFFF" w:themeFill="background1"/>
              <w:spacing w:after="120"/>
              <w:ind w:left="283" w:hanging="283"/>
              <w:rPr>
                <w:rFonts w:asciiTheme="majorBidi" w:hAnsiTheme="majorBidi" w:cstheme="majorBidi"/>
                <w:bCs/>
                <w:sz w:val="18"/>
                <w:szCs w:val="18"/>
                <w:lang w:val="id-ID"/>
              </w:rPr>
            </w:pPr>
            <w:r w:rsidRPr="004064FD">
              <w:rPr>
                <w:rFonts w:asciiTheme="majorBidi" w:hAnsiTheme="majorBidi" w:cstheme="majorBidi"/>
                <w:bCs/>
                <w:sz w:val="18"/>
                <w:szCs w:val="18"/>
                <w:lang w:val="id-ID"/>
              </w:rPr>
              <w:t>Pengelolaan isi arsip manual pegawai</w:t>
            </w:r>
          </w:p>
        </w:tc>
        <w:tc>
          <w:tcPr>
            <w:tcW w:w="841" w:type="dxa"/>
            <w:gridSpan w:val="2"/>
            <w:tcBorders>
              <w:bottom w:val="sing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r>
              <w:rPr>
                <w:rFonts w:asciiTheme="majorBidi" w:hAnsiTheme="majorBidi" w:cstheme="majorBidi"/>
                <w:sz w:val="18"/>
                <w:szCs w:val="18"/>
                <w:lang w:val="id-ID"/>
              </w:rPr>
              <w:t>1.000 buah</w:t>
            </w:r>
          </w:p>
        </w:tc>
        <w:tc>
          <w:tcPr>
            <w:tcW w:w="114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single" w:sz="4" w:space="0" w:color="auto"/>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single" w:sz="4" w:space="0" w:color="auto"/>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single" w:sz="4" w:space="0" w:color="auto"/>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4" w:space="0" w:color="auto"/>
              <w:bottom w:val="single" w:sz="4" w:space="0" w:color="auto"/>
            </w:tcBorders>
            <w:shd w:val="clear" w:color="auto" w:fill="FFFFFF" w:themeFill="background1"/>
          </w:tcPr>
          <w:p w:rsidR="00E61810" w:rsidRPr="004064FD" w:rsidRDefault="00E61810" w:rsidP="00A30306">
            <w:pPr>
              <w:pStyle w:val="ListParagraph"/>
              <w:numPr>
                <w:ilvl w:val="0"/>
                <w:numId w:val="54"/>
              </w:numPr>
              <w:shd w:val="clear" w:color="auto" w:fill="FFFFFF" w:themeFill="background1"/>
              <w:spacing w:after="120"/>
              <w:ind w:left="283" w:hanging="283"/>
              <w:rPr>
                <w:rFonts w:asciiTheme="majorBidi" w:hAnsiTheme="majorBidi" w:cstheme="majorBidi"/>
                <w:bCs/>
                <w:sz w:val="18"/>
                <w:szCs w:val="18"/>
                <w:lang w:val="id-ID"/>
              </w:rPr>
            </w:pPr>
            <w:r w:rsidRPr="004064FD">
              <w:rPr>
                <w:rFonts w:asciiTheme="majorBidi" w:hAnsiTheme="majorBidi" w:cstheme="majorBidi"/>
                <w:bCs/>
                <w:sz w:val="18"/>
                <w:szCs w:val="18"/>
                <w:lang w:val="id-ID"/>
              </w:rPr>
              <w:t>Penggandaan buku pedoman pengelolaan database pegawai</w:t>
            </w:r>
          </w:p>
        </w:tc>
        <w:tc>
          <w:tcPr>
            <w:tcW w:w="841" w:type="dxa"/>
            <w:gridSpan w:val="2"/>
            <w:tcBorders>
              <w:top w:val="single" w:sz="4" w:space="0" w:color="auto"/>
              <w:bottom w:val="sing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r>
              <w:rPr>
                <w:rFonts w:asciiTheme="majorBidi" w:hAnsiTheme="majorBidi" w:cstheme="majorBidi"/>
                <w:sz w:val="18"/>
                <w:szCs w:val="18"/>
                <w:lang w:val="id-ID"/>
              </w:rPr>
              <w:t>70 buku</w:t>
            </w:r>
          </w:p>
        </w:tc>
        <w:tc>
          <w:tcPr>
            <w:tcW w:w="1142" w:type="dxa"/>
            <w:gridSpan w:val="2"/>
            <w:tcBorders>
              <w:top w:val="nil"/>
              <w:bottom w:val="sing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sing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tcBorders>
            <w:shd w:val="clear" w:color="auto" w:fill="FFFFFF" w:themeFill="background1"/>
          </w:tcPr>
          <w:p w:rsidR="00E61810" w:rsidRPr="00B05A3E" w:rsidRDefault="00E61810" w:rsidP="00203D52">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841" w:type="dxa"/>
            <w:tcBorders>
              <w:top w:val="nil"/>
              <w:bottom w:val="sing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single" w:sz="4" w:space="0" w:color="auto"/>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single" w:sz="4" w:space="0" w:color="auto"/>
              <w:left w:val="double" w:sz="4" w:space="0" w:color="auto"/>
              <w:bottom w:val="single" w:sz="4" w:space="0" w:color="auto"/>
            </w:tcBorders>
            <w:shd w:val="clear" w:color="auto" w:fill="FFFFFF" w:themeFill="background1"/>
            <w:vAlign w:val="center"/>
          </w:tcPr>
          <w:p w:rsidR="00E61810" w:rsidRPr="00B22F04" w:rsidRDefault="00E61810" w:rsidP="00E61810">
            <w:pPr>
              <w:shd w:val="clear" w:color="auto" w:fill="FFFFFF" w:themeFill="background1"/>
              <w:jc w:val="center"/>
              <w:rPr>
                <w:rFonts w:asciiTheme="majorBidi" w:hAnsiTheme="majorBidi" w:cstheme="majorBidi"/>
                <w:b/>
                <w:color w:val="002060"/>
                <w:sz w:val="18"/>
                <w:szCs w:val="18"/>
                <w:lang w:val="id-ID"/>
              </w:rPr>
            </w:pPr>
            <w:r>
              <w:rPr>
                <w:rFonts w:asciiTheme="majorBidi" w:hAnsiTheme="majorBidi" w:cstheme="majorBidi"/>
                <w:b/>
                <w:color w:val="002060"/>
                <w:sz w:val="18"/>
                <w:szCs w:val="18"/>
                <w:lang w:val="id-ID"/>
              </w:rPr>
              <w:t>6</w:t>
            </w:r>
            <w:r w:rsidRPr="00B22F04">
              <w:rPr>
                <w:rFonts w:asciiTheme="majorBidi" w:hAnsiTheme="majorBidi" w:cstheme="majorBidi"/>
                <w:b/>
                <w:color w:val="002060"/>
                <w:sz w:val="18"/>
                <w:szCs w:val="18"/>
                <w:lang w:val="id-ID"/>
              </w:rPr>
              <w:t>.</w:t>
            </w:r>
          </w:p>
        </w:tc>
        <w:tc>
          <w:tcPr>
            <w:tcW w:w="2125" w:type="dxa"/>
            <w:gridSpan w:val="2"/>
            <w:tcBorders>
              <w:top w:val="single" w:sz="4" w:space="0" w:color="auto"/>
              <w:bottom w:val="single" w:sz="4" w:space="0" w:color="auto"/>
            </w:tcBorders>
            <w:shd w:val="clear" w:color="auto" w:fill="FFFFFF" w:themeFill="background1"/>
            <w:tcMar>
              <w:left w:w="28" w:type="dxa"/>
            </w:tcMar>
            <w:vAlign w:val="center"/>
          </w:tcPr>
          <w:p w:rsidR="00E61810" w:rsidRPr="00B22F04" w:rsidRDefault="00E61810" w:rsidP="00955356">
            <w:pPr>
              <w:shd w:val="clear" w:color="auto" w:fill="FFFFFF" w:themeFill="background1"/>
              <w:spacing w:before="120" w:after="120"/>
              <w:ind w:left="135" w:right="28"/>
              <w:rPr>
                <w:rFonts w:asciiTheme="majorBidi" w:hAnsiTheme="majorBidi" w:cstheme="majorBidi"/>
                <w:b/>
                <w:bCs/>
                <w:iCs/>
                <w:color w:val="002060"/>
                <w:sz w:val="18"/>
                <w:szCs w:val="18"/>
                <w:lang w:val="id-ID"/>
              </w:rPr>
            </w:pPr>
            <w:r w:rsidRPr="00B22F04">
              <w:rPr>
                <w:rFonts w:asciiTheme="majorBidi" w:hAnsiTheme="majorBidi" w:cstheme="majorBidi"/>
                <w:b/>
                <w:bCs/>
                <w:iCs/>
                <w:color w:val="002060"/>
                <w:sz w:val="18"/>
                <w:szCs w:val="18"/>
                <w:lang w:val="id-ID"/>
              </w:rPr>
              <w:t>Program Pelayanan Administrasi Kepegawaian</w:t>
            </w:r>
          </w:p>
        </w:tc>
        <w:tc>
          <w:tcPr>
            <w:tcW w:w="992" w:type="dxa"/>
            <w:gridSpan w:val="2"/>
            <w:tcBorders>
              <w:top w:val="single" w:sz="4" w:space="0" w:color="auto"/>
              <w:bottom w:val="single" w:sz="4" w:space="0" w:color="auto"/>
            </w:tcBorders>
            <w:shd w:val="clear" w:color="auto" w:fill="FFFFFF" w:themeFill="background1"/>
            <w:vAlign w:val="center"/>
          </w:tcPr>
          <w:p w:rsidR="00E61810" w:rsidRPr="00B22F04" w:rsidRDefault="00E61810" w:rsidP="00AC6771">
            <w:pPr>
              <w:shd w:val="clear" w:color="auto" w:fill="FFFFFF" w:themeFill="background1"/>
              <w:ind w:left="141"/>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Kinerja aparatur dan birokrasi</w:t>
            </w:r>
          </w:p>
        </w:tc>
        <w:tc>
          <w:tcPr>
            <w:tcW w:w="1133" w:type="dxa"/>
            <w:gridSpan w:val="2"/>
            <w:tcBorders>
              <w:top w:val="single" w:sz="4" w:space="0" w:color="auto"/>
              <w:bottom w:val="single" w:sz="4" w:space="0" w:color="auto"/>
            </w:tcBorders>
            <w:shd w:val="clear" w:color="auto" w:fill="FFFFFF" w:themeFill="background1"/>
            <w:vAlign w:val="center"/>
          </w:tcPr>
          <w:p w:rsidR="00E61810" w:rsidRPr="00B22F04" w:rsidRDefault="00E61810" w:rsidP="00B22F04">
            <w:pPr>
              <w:shd w:val="clear" w:color="auto" w:fill="FFFFFF" w:themeFill="background1"/>
              <w:ind w:left="142"/>
              <w:rPr>
                <w:rFonts w:asciiTheme="majorBidi" w:hAnsiTheme="majorBidi" w:cstheme="majorBidi"/>
                <w:b/>
                <w:color w:val="002060"/>
                <w:sz w:val="18"/>
                <w:szCs w:val="18"/>
              </w:rPr>
            </w:pPr>
            <w:r w:rsidRPr="00B22F04">
              <w:rPr>
                <w:rFonts w:asciiTheme="majorBidi" w:hAnsiTheme="majorBidi" w:cstheme="majorBidi"/>
                <w:b/>
                <w:bCs/>
                <w:color w:val="002060"/>
                <w:sz w:val="18"/>
                <w:szCs w:val="18"/>
              </w:rPr>
              <w:t>Terwujudnya kelembagaan dan ketatalak-sanaan pemerintahan daerah yang berkualitas</w:t>
            </w:r>
          </w:p>
        </w:tc>
        <w:tc>
          <w:tcPr>
            <w:tcW w:w="709" w:type="dxa"/>
            <w:gridSpan w:val="2"/>
            <w:tcBorders>
              <w:top w:val="single" w:sz="4" w:space="0" w:color="auto"/>
              <w:bottom w:val="single" w:sz="4" w:space="0" w:color="auto"/>
            </w:tcBorders>
            <w:shd w:val="clear" w:color="auto" w:fill="FFFFFF" w:themeFill="background1"/>
            <w:vAlign w:val="center"/>
          </w:tcPr>
          <w:p w:rsidR="00E61810" w:rsidRPr="00B22F04" w:rsidRDefault="00E61810" w:rsidP="00167ECC">
            <w:pPr>
              <w:shd w:val="clear" w:color="auto" w:fill="FFFFFF" w:themeFill="background1"/>
              <w:jc w:val="center"/>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UH</w:t>
            </w:r>
          </w:p>
        </w:tc>
        <w:tc>
          <w:tcPr>
            <w:tcW w:w="1134" w:type="dxa"/>
            <w:gridSpan w:val="2"/>
            <w:tcBorders>
              <w:top w:val="single" w:sz="4" w:space="0" w:color="auto"/>
              <w:bottom w:val="single" w:sz="4" w:space="0" w:color="auto"/>
            </w:tcBorders>
            <w:shd w:val="clear" w:color="auto" w:fill="FFFFFF" w:themeFill="background1"/>
            <w:vAlign w:val="center"/>
          </w:tcPr>
          <w:p w:rsidR="00E61810" w:rsidRPr="00B22F04" w:rsidRDefault="00E61810" w:rsidP="00AC6771">
            <w:pPr>
              <w:shd w:val="clear" w:color="auto" w:fill="FFFFFF" w:themeFill="background1"/>
              <w:ind w:left="142"/>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 xml:space="preserve">Terwujudnya pelayanan administrasi kepegawaian yang akuntabel </w:t>
            </w:r>
          </w:p>
        </w:tc>
        <w:tc>
          <w:tcPr>
            <w:tcW w:w="567" w:type="dxa"/>
            <w:gridSpan w:val="2"/>
            <w:tcBorders>
              <w:top w:val="single" w:sz="4" w:space="0" w:color="auto"/>
              <w:bottom w:val="single" w:sz="4" w:space="0" w:color="auto"/>
            </w:tcBorders>
            <w:shd w:val="clear" w:color="auto" w:fill="FFFFFF" w:themeFill="background1"/>
            <w:vAlign w:val="center"/>
          </w:tcPr>
          <w:p w:rsidR="00E61810" w:rsidRPr="00340418" w:rsidRDefault="00E61810" w:rsidP="00167ECC">
            <w:pPr>
              <w:shd w:val="clear" w:color="auto" w:fill="FFFFFF" w:themeFill="background1"/>
              <w:jc w:val="center"/>
              <w:rPr>
                <w:rFonts w:asciiTheme="majorBidi" w:hAnsiTheme="majorBidi" w:cstheme="majorBidi"/>
                <w:b/>
                <w:sz w:val="18"/>
                <w:szCs w:val="18"/>
                <w:lang w:val="id-ID"/>
              </w:rPr>
            </w:pPr>
            <w:r>
              <w:rPr>
                <w:rFonts w:asciiTheme="majorBidi" w:hAnsiTheme="majorBidi" w:cstheme="majorBidi"/>
                <w:b/>
                <w:sz w:val="18"/>
                <w:szCs w:val="18"/>
                <w:lang w:val="id-ID"/>
              </w:rPr>
              <w:t>100%</w:t>
            </w:r>
          </w:p>
        </w:tc>
        <w:tc>
          <w:tcPr>
            <w:tcW w:w="1983" w:type="dxa"/>
            <w:gridSpan w:val="2"/>
            <w:tcBorders>
              <w:right w:val="nil"/>
            </w:tcBorders>
            <w:shd w:val="clear" w:color="auto" w:fill="BFBFBF" w:themeFill="background1" w:themeFillShade="BF"/>
            <w:vAlign w:val="center"/>
          </w:tcPr>
          <w:p w:rsidR="00E61810" w:rsidRPr="00C54438" w:rsidRDefault="00E61810" w:rsidP="00C54438">
            <w:pPr>
              <w:pStyle w:val="NoSpacing"/>
              <w:rPr>
                <w:highlight w:val="lightGray"/>
                <w:lang w:val="id-ID"/>
              </w:rPr>
            </w:pPr>
          </w:p>
        </w:tc>
        <w:tc>
          <w:tcPr>
            <w:tcW w:w="841" w:type="dxa"/>
            <w:gridSpan w:val="2"/>
            <w:tcBorders>
              <w:left w:val="nil"/>
              <w:right w:val="nil"/>
            </w:tcBorders>
            <w:shd w:val="clear" w:color="auto" w:fill="BFBFBF" w:themeFill="background1" w:themeFillShade="BF"/>
            <w:vAlign w:val="center"/>
          </w:tcPr>
          <w:p w:rsidR="00E61810" w:rsidRPr="00C54438" w:rsidRDefault="00E61810" w:rsidP="00C54438">
            <w:pPr>
              <w:pStyle w:val="NoSpacing"/>
              <w:rPr>
                <w:highlight w:val="lightGray"/>
                <w:lang w:val="id-ID"/>
              </w:rPr>
            </w:pPr>
          </w:p>
        </w:tc>
        <w:tc>
          <w:tcPr>
            <w:tcW w:w="1142" w:type="dxa"/>
            <w:gridSpan w:val="2"/>
            <w:tcBorders>
              <w:left w:val="nil"/>
              <w:bottom w:val="single" w:sz="4" w:space="0" w:color="auto"/>
              <w:right w:val="nil"/>
            </w:tcBorders>
            <w:shd w:val="clear" w:color="auto" w:fill="BFBFBF" w:themeFill="background1" w:themeFillShade="BF"/>
            <w:vAlign w:val="center"/>
          </w:tcPr>
          <w:p w:rsidR="00E61810" w:rsidRPr="00C54438" w:rsidRDefault="00E61810" w:rsidP="00C54438">
            <w:pPr>
              <w:pStyle w:val="NoSpacing"/>
              <w:rPr>
                <w:highlight w:val="lightGray"/>
                <w:lang w:val="id-ID"/>
              </w:rPr>
            </w:pPr>
          </w:p>
        </w:tc>
        <w:tc>
          <w:tcPr>
            <w:tcW w:w="568" w:type="dxa"/>
            <w:gridSpan w:val="2"/>
            <w:tcBorders>
              <w:left w:val="nil"/>
              <w:bottom w:val="single" w:sz="4" w:space="0" w:color="auto"/>
            </w:tcBorders>
            <w:shd w:val="clear" w:color="auto" w:fill="BFBFBF" w:themeFill="background1" w:themeFillShade="BF"/>
            <w:vAlign w:val="center"/>
          </w:tcPr>
          <w:p w:rsidR="00E61810" w:rsidRPr="00C54438" w:rsidRDefault="00E61810" w:rsidP="00C54438">
            <w:pPr>
              <w:pStyle w:val="NoSpacing"/>
              <w:rPr>
                <w:highlight w:val="lightGray"/>
                <w:lang w:val="id-ID"/>
              </w:rPr>
            </w:pPr>
          </w:p>
        </w:tc>
        <w:tc>
          <w:tcPr>
            <w:tcW w:w="1052" w:type="dxa"/>
            <w:gridSpan w:val="2"/>
            <w:tcBorders>
              <w:bottom w:val="single" w:sz="4" w:space="0" w:color="auto"/>
            </w:tcBorders>
            <w:shd w:val="clear" w:color="auto" w:fill="FFFFFF" w:themeFill="background1"/>
            <w:vAlign w:val="center"/>
          </w:tcPr>
          <w:p w:rsidR="00E61810" w:rsidRPr="00AC6771" w:rsidRDefault="00E61810" w:rsidP="00572534">
            <w:pPr>
              <w:shd w:val="clear" w:color="auto" w:fill="FFFFFF" w:themeFill="background1"/>
              <w:jc w:val="right"/>
              <w:rPr>
                <w:rFonts w:asciiTheme="majorBidi" w:hAnsiTheme="majorBidi" w:cstheme="majorBidi"/>
                <w:b/>
                <w:sz w:val="18"/>
                <w:szCs w:val="18"/>
                <w:lang w:val="id-ID"/>
              </w:rPr>
            </w:pPr>
            <w:r>
              <w:rPr>
                <w:rFonts w:asciiTheme="majorBidi" w:hAnsiTheme="majorBidi" w:cstheme="majorBidi"/>
                <w:b/>
                <w:sz w:val="18"/>
                <w:szCs w:val="18"/>
                <w:lang w:val="id-ID"/>
              </w:rPr>
              <w:t>1.209.277.000</w:t>
            </w:r>
          </w:p>
        </w:tc>
        <w:tc>
          <w:tcPr>
            <w:tcW w:w="1079" w:type="dxa"/>
            <w:gridSpan w:val="2"/>
            <w:tcBorders>
              <w:bottom w:val="single" w:sz="4" w:space="0" w:color="auto"/>
            </w:tcBorders>
            <w:shd w:val="clear" w:color="auto" w:fill="FFFFFF" w:themeFill="background1"/>
            <w:vAlign w:val="center"/>
          </w:tcPr>
          <w:p w:rsidR="00E61810" w:rsidRPr="00AC6771" w:rsidRDefault="00F46D86" w:rsidP="00330523">
            <w:pPr>
              <w:shd w:val="clear" w:color="auto" w:fill="FFFFFF" w:themeFill="background1"/>
              <w:jc w:val="right"/>
              <w:rPr>
                <w:rFonts w:asciiTheme="majorBidi" w:hAnsiTheme="majorBidi" w:cstheme="majorBidi"/>
                <w:b/>
                <w:sz w:val="18"/>
                <w:szCs w:val="18"/>
                <w:lang w:val="id-ID"/>
              </w:rPr>
            </w:pPr>
            <w:r>
              <w:rPr>
                <w:rFonts w:asciiTheme="majorBidi" w:hAnsiTheme="majorBidi" w:cstheme="majorBidi"/>
                <w:b/>
                <w:sz w:val="18"/>
                <w:szCs w:val="18"/>
                <w:lang w:val="id-ID"/>
              </w:rPr>
              <w:t>1.330.204.700</w:t>
            </w:r>
          </w:p>
        </w:tc>
        <w:tc>
          <w:tcPr>
            <w:tcW w:w="841" w:type="dxa"/>
            <w:tcBorders>
              <w:bottom w:val="single" w:sz="4" w:space="0" w:color="auto"/>
              <w:right w:val="nil"/>
            </w:tcBorders>
            <w:shd w:val="clear" w:color="auto" w:fill="BFBFBF" w:themeFill="background1" w:themeFillShade="BF"/>
            <w:vAlign w:val="center"/>
          </w:tcPr>
          <w:p w:rsidR="00E61810" w:rsidRPr="00B05A3E" w:rsidRDefault="00E61810" w:rsidP="00C54438">
            <w:pPr>
              <w:pStyle w:val="NoSpacing"/>
            </w:pPr>
          </w:p>
        </w:tc>
        <w:tc>
          <w:tcPr>
            <w:tcW w:w="718" w:type="dxa"/>
            <w:tcBorders>
              <w:left w:val="nil"/>
              <w:bottom w:val="single" w:sz="4" w:space="0" w:color="auto"/>
              <w:right w:val="double" w:sz="4" w:space="0" w:color="auto"/>
            </w:tcBorders>
            <w:shd w:val="clear" w:color="auto" w:fill="BFBFBF" w:themeFill="background1" w:themeFillShade="BF"/>
            <w:vAlign w:val="center"/>
          </w:tcPr>
          <w:p w:rsidR="00E61810" w:rsidRPr="00B05A3E" w:rsidRDefault="00E61810" w:rsidP="00C54438">
            <w:pPr>
              <w:pStyle w:val="NoSpacing"/>
            </w:pPr>
          </w:p>
        </w:tc>
      </w:tr>
      <w:tr w:rsidR="00E61810" w:rsidRPr="00B05A3E" w:rsidTr="00643D9B">
        <w:trPr>
          <w:cantSplit/>
          <w:trHeight w:val="340"/>
        </w:trPr>
        <w:tc>
          <w:tcPr>
            <w:tcW w:w="493" w:type="dxa"/>
            <w:gridSpan w:val="4"/>
            <w:tcBorders>
              <w:top w:val="single" w:sz="4" w:space="0" w:color="auto"/>
              <w:left w:val="double" w:sz="4" w:space="0" w:color="auto"/>
              <w:bottom w:val="nil"/>
            </w:tcBorders>
            <w:shd w:val="clear" w:color="auto" w:fill="FFFFFF" w:themeFill="background1"/>
            <w:vAlign w:val="center"/>
          </w:tcPr>
          <w:p w:rsidR="00E61810" w:rsidRDefault="00E61810" w:rsidP="00E61810">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6.1</w:t>
            </w:r>
          </w:p>
        </w:tc>
        <w:tc>
          <w:tcPr>
            <w:tcW w:w="2125" w:type="dxa"/>
            <w:gridSpan w:val="2"/>
            <w:tcBorders>
              <w:top w:val="single" w:sz="4" w:space="0" w:color="auto"/>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r>
              <w:rPr>
                <w:rFonts w:asciiTheme="majorBidi" w:hAnsiTheme="majorBidi" w:cstheme="majorBidi"/>
                <w:bCs/>
                <w:iCs/>
                <w:sz w:val="18"/>
                <w:szCs w:val="18"/>
                <w:lang w:val="id-ID"/>
              </w:rPr>
              <w:t>Mutasi kepegawaian</w:t>
            </w:r>
          </w:p>
        </w:tc>
        <w:tc>
          <w:tcPr>
            <w:tcW w:w="992"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single" w:sz="4" w:space="0" w:color="auto"/>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shd w:val="clear" w:color="auto" w:fill="auto"/>
          </w:tcPr>
          <w:p w:rsidR="00E61810" w:rsidRPr="00C700CE" w:rsidRDefault="00E61810" w:rsidP="00A30306">
            <w:pPr>
              <w:pStyle w:val="ListParagraph"/>
              <w:numPr>
                <w:ilvl w:val="0"/>
                <w:numId w:val="53"/>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Crash program kenaikan pangkat</w:t>
            </w:r>
          </w:p>
        </w:tc>
        <w:tc>
          <w:tcPr>
            <w:tcW w:w="841" w:type="dxa"/>
            <w:gridSpan w:val="2"/>
            <w:shd w:val="clear" w:color="auto" w:fill="auto"/>
          </w:tcPr>
          <w:p w:rsidR="00E61810" w:rsidRPr="00C700CE" w:rsidRDefault="00E61810" w:rsidP="00103E79">
            <w:pPr>
              <w:shd w:val="clear" w:color="auto" w:fill="FFFFFF" w:themeFill="background1"/>
              <w:jc w:val="center"/>
              <w:rPr>
                <w:rFonts w:asciiTheme="majorBidi" w:hAnsiTheme="majorBidi" w:cstheme="majorBidi"/>
                <w:sz w:val="18"/>
                <w:szCs w:val="18"/>
                <w:lang w:val="id-ID"/>
              </w:rPr>
            </w:pPr>
            <w:r w:rsidRPr="00C700CE">
              <w:rPr>
                <w:rFonts w:asciiTheme="majorBidi" w:hAnsiTheme="majorBidi" w:cstheme="majorBidi"/>
                <w:sz w:val="18"/>
                <w:szCs w:val="18"/>
                <w:lang w:val="id-ID"/>
              </w:rPr>
              <w:t>2 kali</w:t>
            </w:r>
          </w:p>
        </w:tc>
        <w:tc>
          <w:tcPr>
            <w:tcW w:w="1142" w:type="dxa"/>
            <w:gridSpan w:val="2"/>
            <w:vMerge w:val="restart"/>
            <w:shd w:val="clear" w:color="auto" w:fill="auto"/>
          </w:tcPr>
          <w:p w:rsidR="00E61810" w:rsidRPr="00C700CE" w:rsidRDefault="00E61810" w:rsidP="00B02545">
            <w:pPr>
              <w:shd w:val="clear" w:color="auto" w:fill="FFFFFF" w:themeFill="background1"/>
              <w:ind w:left="151"/>
              <w:rPr>
                <w:rFonts w:asciiTheme="majorBidi" w:hAnsiTheme="majorBidi" w:cstheme="majorBidi"/>
                <w:sz w:val="18"/>
                <w:szCs w:val="18"/>
                <w:lang w:val="id-ID"/>
              </w:rPr>
            </w:pPr>
            <w:r w:rsidRPr="00C700CE">
              <w:rPr>
                <w:rFonts w:asciiTheme="majorBidi" w:hAnsiTheme="majorBidi" w:cstheme="majorBidi"/>
                <w:sz w:val="18"/>
                <w:szCs w:val="18"/>
                <w:lang w:val="id-ID"/>
              </w:rPr>
              <w:t xml:space="preserve">Terlaksananya mutasi </w:t>
            </w:r>
          </w:p>
          <w:p w:rsidR="00E61810" w:rsidRPr="00C700CE" w:rsidRDefault="00E61810" w:rsidP="00B02545">
            <w:pPr>
              <w:shd w:val="clear" w:color="auto" w:fill="FFFFFF" w:themeFill="background1"/>
              <w:ind w:left="151"/>
              <w:rPr>
                <w:rFonts w:asciiTheme="majorBidi" w:hAnsiTheme="majorBidi" w:cstheme="majorBidi"/>
                <w:sz w:val="18"/>
                <w:szCs w:val="18"/>
                <w:lang w:val="id-ID"/>
              </w:rPr>
            </w:pPr>
            <w:r w:rsidRPr="00C700CE">
              <w:rPr>
                <w:rFonts w:asciiTheme="majorBidi" w:hAnsiTheme="majorBidi" w:cstheme="majorBidi"/>
                <w:sz w:val="18"/>
                <w:szCs w:val="18"/>
                <w:lang w:val="id-ID"/>
              </w:rPr>
              <w:t>kepegawaaian.</w:t>
            </w:r>
          </w:p>
        </w:tc>
        <w:tc>
          <w:tcPr>
            <w:tcW w:w="568" w:type="dxa"/>
            <w:gridSpan w:val="2"/>
            <w:tcBorders>
              <w:bottom w:val="nil"/>
            </w:tcBorders>
            <w:shd w:val="clear" w:color="auto" w:fill="auto"/>
          </w:tcPr>
          <w:p w:rsidR="00E61810" w:rsidRPr="00C700CE" w:rsidRDefault="00E61810" w:rsidP="005F28B5">
            <w:pPr>
              <w:shd w:val="clear" w:color="auto" w:fill="FFFFFF" w:themeFill="background1"/>
              <w:jc w:val="center"/>
              <w:rPr>
                <w:rFonts w:asciiTheme="majorBidi" w:hAnsiTheme="majorBidi" w:cstheme="majorBidi"/>
                <w:sz w:val="18"/>
                <w:szCs w:val="18"/>
                <w:lang w:val="id-ID"/>
              </w:rPr>
            </w:pPr>
            <w:r w:rsidRPr="00C700CE">
              <w:rPr>
                <w:rFonts w:asciiTheme="majorBidi" w:hAnsiTheme="majorBidi" w:cstheme="majorBidi"/>
                <w:sz w:val="18"/>
                <w:szCs w:val="18"/>
                <w:lang w:val="id-ID"/>
              </w:rPr>
              <w:t>100%</w:t>
            </w:r>
          </w:p>
        </w:tc>
        <w:tc>
          <w:tcPr>
            <w:tcW w:w="1052" w:type="dxa"/>
            <w:gridSpan w:val="2"/>
            <w:tcBorders>
              <w:bottom w:val="nil"/>
            </w:tcBorders>
            <w:shd w:val="clear" w:color="auto" w:fill="auto"/>
          </w:tcPr>
          <w:p w:rsidR="00E61810" w:rsidRPr="00C700CE" w:rsidRDefault="00E61810" w:rsidP="00572534">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384.148.000</w:t>
            </w:r>
          </w:p>
        </w:tc>
        <w:tc>
          <w:tcPr>
            <w:tcW w:w="1079" w:type="dxa"/>
            <w:gridSpan w:val="2"/>
            <w:tcBorders>
              <w:bottom w:val="nil"/>
            </w:tcBorders>
            <w:shd w:val="clear" w:color="auto" w:fill="auto"/>
          </w:tcPr>
          <w:p w:rsidR="00E61810" w:rsidRPr="00C700CE" w:rsidRDefault="00F46D86" w:rsidP="005F28B5">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422.562.800</w:t>
            </w:r>
          </w:p>
        </w:tc>
        <w:tc>
          <w:tcPr>
            <w:tcW w:w="841" w:type="dxa"/>
            <w:tcBorders>
              <w:bottom w:val="nil"/>
            </w:tcBorders>
            <w:shd w:val="clear" w:color="auto" w:fill="FFFFFF" w:themeFill="background1"/>
          </w:tcPr>
          <w:p w:rsidR="00E61810" w:rsidRPr="00DA49DB" w:rsidRDefault="00E61810" w:rsidP="00DA49DB">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Lanjutan</w:t>
            </w:r>
          </w:p>
        </w:tc>
        <w:tc>
          <w:tcPr>
            <w:tcW w:w="718" w:type="dxa"/>
            <w:tcBorders>
              <w:bottom w:val="nil"/>
              <w:right w:val="double" w:sz="4" w:space="0" w:color="auto"/>
            </w:tcBorders>
            <w:shd w:val="clear" w:color="auto" w:fill="FFFFFF" w:themeFill="background1"/>
          </w:tcPr>
          <w:p w:rsidR="00E61810" w:rsidRPr="00DA49DB" w:rsidRDefault="00E61810" w:rsidP="00340418">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BKPP</w:t>
            </w: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shd w:val="clear" w:color="auto" w:fill="auto"/>
          </w:tcPr>
          <w:p w:rsidR="00E61810" w:rsidRPr="00C700CE" w:rsidRDefault="00E61810" w:rsidP="00A30306">
            <w:pPr>
              <w:pStyle w:val="ListParagraph"/>
              <w:numPr>
                <w:ilvl w:val="0"/>
                <w:numId w:val="53"/>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Memproses peninjauan masa kerja</w:t>
            </w:r>
          </w:p>
        </w:tc>
        <w:tc>
          <w:tcPr>
            <w:tcW w:w="841" w:type="dxa"/>
            <w:gridSpan w:val="2"/>
            <w:shd w:val="clear" w:color="auto" w:fill="auto"/>
          </w:tcPr>
          <w:p w:rsidR="00E61810" w:rsidRPr="00C700CE" w:rsidRDefault="00E61810" w:rsidP="00D64883">
            <w:pPr>
              <w:shd w:val="clear" w:color="auto" w:fill="FFFFFF" w:themeFill="background1"/>
              <w:rPr>
                <w:rFonts w:asciiTheme="majorBidi" w:hAnsiTheme="majorBidi" w:cstheme="majorBidi"/>
                <w:sz w:val="18"/>
                <w:szCs w:val="18"/>
                <w:lang w:val="id-ID"/>
              </w:rPr>
            </w:pPr>
            <w:r w:rsidRPr="00C700CE">
              <w:rPr>
                <w:rFonts w:asciiTheme="majorBidi" w:hAnsiTheme="majorBidi" w:cstheme="majorBidi"/>
                <w:sz w:val="18"/>
                <w:szCs w:val="18"/>
                <w:lang w:val="id-ID"/>
              </w:rPr>
              <w:t>3 orang</w:t>
            </w:r>
          </w:p>
        </w:tc>
        <w:tc>
          <w:tcPr>
            <w:tcW w:w="1142" w:type="dxa"/>
            <w:gridSpan w:val="2"/>
            <w:vMerge/>
            <w:tcBorders>
              <w:bottom w:val="nil"/>
            </w:tcBorders>
            <w:shd w:val="clear" w:color="auto" w:fill="auto"/>
          </w:tcPr>
          <w:p w:rsidR="00E61810" w:rsidRPr="00C700CE" w:rsidRDefault="00E61810" w:rsidP="00B02545">
            <w:pPr>
              <w:shd w:val="clear" w:color="auto" w:fill="FFFFFF" w:themeFill="background1"/>
              <w:ind w:left="151"/>
              <w:rPr>
                <w:rFonts w:asciiTheme="majorBidi" w:hAnsiTheme="majorBidi" w:cstheme="majorBidi"/>
                <w:sz w:val="18"/>
                <w:szCs w:val="18"/>
                <w:lang w:val="id-ID"/>
              </w:rPr>
            </w:pPr>
          </w:p>
        </w:tc>
        <w:tc>
          <w:tcPr>
            <w:tcW w:w="568" w:type="dxa"/>
            <w:gridSpan w:val="2"/>
            <w:tcBorders>
              <w:top w:val="nil"/>
              <w:bottom w:val="nil"/>
            </w:tcBorders>
            <w:shd w:val="clear" w:color="auto" w:fill="auto"/>
          </w:tcPr>
          <w:p w:rsidR="00E61810" w:rsidRPr="00C700C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auto"/>
          </w:tcPr>
          <w:p w:rsidR="00E61810" w:rsidRPr="00C700CE" w:rsidRDefault="00E61810" w:rsidP="005F28B5">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auto"/>
          </w:tcPr>
          <w:p w:rsidR="00E61810" w:rsidRPr="00C700CE" w:rsidRDefault="00E61810" w:rsidP="005F28B5">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shd w:val="clear" w:color="auto" w:fill="auto"/>
          </w:tcPr>
          <w:p w:rsidR="00E61810" w:rsidRPr="00C700CE" w:rsidRDefault="00E61810" w:rsidP="00317ABE">
            <w:pPr>
              <w:pStyle w:val="ListParagraph"/>
              <w:numPr>
                <w:ilvl w:val="0"/>
                <w:numId w:val="53"/>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Status kepegawaian</w:t>
            </w:r>
          </w:p>
        </w:tc>
        <w:tc>
          <w:tcPr>
            <w:tcW w:w="841" w:type="dxa"/>
            <w:gridSpan w:val="2"/>
            <w:shd w:val="clear" w:color="auto" w:fill="auto"/>
          </w:tcPr>
          <w:p w:rsidR="00E61810" w:rsidRPr="00C700CE" w:rsidRDefault="00E61810" w:rsidP="00317ABE">
            <w:pPr>
              <w:shd w:val="clear" w:color="auto" w:fill="FFFFFF" w:themeFill="background1"/>
              <w:rPr>
                <w:rFonts w:asciiTheme="majorBidi" w:hAnsiTheme="majorBidi" w:cstheme="majorBidi"/>
                <w:sz w:val="18"/>
                <w:szCs w:val="18"/>
                <w:lang w:val="id-ID"/>
              </w:rPr>
            </w:pPr>
            <w:r w:rsidRPr="00C700CE">
              <w:rPr>
                <w:rFonts w:asciiTheme="majorBidi" w:hAnsiTheme="majorBidi" w:cstheme="majorBidi"/>
                <w:sz w:val="18"/>
                <w:szCs w:val="18"/>
                <w:lang w:val="id-ID"/>
              </w:rPr>
              <w:t>3 orang</w:t>
            </w:r>
          </w:p>
        </w:tc>
        <w:tc>
          <w:tcPr>
            <w:tcW w:w="1142" w:type="dxa"/>
            <w:gridSpan w:val="2"/>
            <w:tcBorders>
              <w:top w:val="nil"/>
              <w:bottom w:val="nil"/>
            </w:tcBorders>
            <w:shd w:val="clear" w:color="auto" w:fill="auto"/>
          </w:tcPr>
          <w:p w:rsidR="00E61810" w:rsidRPr="00C700CE" w:rsidRDefault="00E61810" w:rsidP="00317ABE">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auto"/>
          </w:tcPr>
          <w:p w:rsidR="00E61810" w:rsidRPr="00C700CE" w:rsidRDefault="00E61810" w:rsidP="00317ABE">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auto"/>
          </w:tcPr>
          <w:p w:rsidR="00E61810" w:rsidRPr="00C700CE" w:rsidRDefault="00E61810" w:rsidP="00317ABE">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auto"/>
          </w:tcPr>
          <w:p w:rsidR="00E61810" w:rsidRPr="00C700CE" w:rsidRDefault="00E61810" w:rsidP="00317ABE">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317ABE">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auto"/>
          </w:tcPr>
          <w:p w:rsidR="00E61810" w:rsidRPr="00C700CE" w:rsidRDefault="00E61810" w:rsidP="00317ABE">
            <w:pPr>
              <w:pStyle w:val="ListParagraph"/>
              <w:numPr>
                <w:ilvl w:val="0"/>
                <w:numId w:val="53"/>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Penilaian angka kredit</w:t>
            </w:r>
          </w:p>
        </w:tc>
        <w:tc>
          <w:tcPr>
            <w:tcW w:w="841" w:type="dxa"/>
            <w:gridSpan w:val="2"/>
            <w:tcBorders>
              <w:bottom w:val="single" w:sz="4" w:space="0" w:color="auto"/>
            </w:tcBorders>
            <w:shd w:val="clear" w:color="auto" w:fill="auto"/>
          </w:tcPr>
          <w:p w:rsidR="00E61810" w:rsidRPr="00C700CE" w:rsidRDefault="00E61810" w:rsidP="00317ABE">
            <w:pPr>
              <w:shd w:val="clear" w:color="auto" w:fill="FFFFFF" w:themeFill="background1"/>
              <w:jc w:val="center"/>
              <w:rPr>
                <w:rFonts w:asciiTheme="majorBidi" w:hAnsiTheme="majorBidi" w:cstheme="majorBidi"/>
                <w:sz w:val="18"/>
                <w:szCs w:val="18"/>
                <w:lang w:val="id-ID"/>
              </w:rPr>
            </w:pPr>
            <w:r w:rsidRPr="00C700CE">
              <w:rPr>
                <w:rFonts w:asciiTheme="majorBidi" w:hAnsiTheme="majorBidi" w:cstheme="majorBidi"/>
                <w:sz w:val="18"/>
                <w:szCs w:val="18"/>
                <w:lang w:val="id-ID"/>
              </w:rPr>
              <w:t xml:space="preserve">1.024 </w:t>
            </w:r>
          </w:p>
          <w:p w:rsidR="00E61810" w:rsidRPr="00C700CE" w:rsidRDefault="00E61810" w:rsidP="00317ABE">
            <w:pPr>
              <w:shd w:val="clear" w:color="auto" w:fill="FFFFFF" w:themeFill="background1"/>
              <w:jc w:val="center"/>
              <w:rPr>
                <w:rFonts w:asciiTheme="majorBidi" w:hAnsiTheme="majorBidi" w:cstheme="majorBidi"/>
                <w:sz w:val="18"/>
                <w:szCs w:val="18"/>
                <w:lang w:val="id-ID"/>
              </w:rPr>
            </w:pPr>
            <w:r w:rsidRPr="00C700CE">
              <w:rPr>
                <w:rFonts w:asciiTheme="majorBidi" w:hAnsiTheme="majorBidi" w:cstheme="majorBidi"/>
                <w:sz w:val="18"/>
                <w:szCs w:val="18"/>
                <w:lang w:val="id-ID"/>
              </w:rPr>
              <w:t>Pjb. Fgs</w:t>
            </w:r>
          </w:p>
        </w:tc>
        <w:tc>
          <w:tcPr>
            <w:tcW w:w="1142" w:type="dxa"/>
            <w:gridSpan w:val="2"/>
            <w:tcBorders>
              <w:top w:val="nil"/>
              <w:bottom w:val="nil"/>
            </w:tcBorders>
            <w:shd w:val="clear" w:color="auto" w:fill="auto"/>
          </w:tcPr>
          <w:p w:rsidR="00E61810" w:rsidRPr="00C700CE" w:rsidRDefault="00E61810" w:rsidP="00317ABE">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auto"/>
          </w:tcPr>
          <w:p w:rsidR="00E61810" w:rsidRPr="00C700CE" w:rsidRDefault="00E61810" w:rsidP="00317ABE">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auto"/>
          </w:tcPr>
          <w:p w:rsidR="00E61810" w:rsidRPr="00C700CE" w:rsidRDefault="00E61810" w:rsidP="00317ABE">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auto"/>
          </w:tcPr>
          <w:p w:rsidR="00E61810" w:rsidRPr="00C700CE" w:rsidRDefault="00E61810" w:rsidP="00317ABE">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317ABE">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auto"/>
          </w:tcPr>
          <w:p w:rsidR="00E61810" w:rsidRPr="00C700CE" w:rsidRDefault="00E61810" w:rsidP="00317ABE">
            <w:pPr>
              <w:pStyle w:val="ListParagraph"/>
              <w:numPr>
                <w:ilvl w:val="0"/>
                <w:numId w:val="53"/>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Terbitnya SK jabatan fungsional</w:t>
            </w:r>
          </w:p>
        </w:tc>
        <w:tc>
          <w:tcPr>
            <w:tcW w:w="841" w:type="dxa"/>
            <w:gridSpan w:val="2"/>
            <w:tcBorders>
              <w:bottom w:val="single" w:sz="4" w:space="0" w:color="auto"/>
            </w:tcBorders>
            <w:shd w:val="clear" w:color="auto" w:fill="auto"/>
          </w:tcPr>
          <w:p w:rsidR="00E61810" w:rsidRPr="00C700CE" w:rsidRDefault="00E61810" w:rsidP="00317ABE">
            <w:pPr>
              <w:shd w:val="clear" w:color="auto" w:fill="FFFFFF" w:themeFill="background1"/>
              <w:jc w:val="center"/>
              <w:rPr>
                <w:rFonts w:asciiTheme="majorBidi" w:hAnsiTheme="majorBidi" w:cstheme="majorBidi"/>
                <w:sz w:val="18"/>
                <w:szCs w:val="18"/>
                <w:lang w:val="id-ID"/>
              </w:rPr>
            </w:pPr>
            <w:r w:rsidRPr="00C700CE">
              <w:rPr>
                <w:rFonts w:asciiTheme="majorBidi" w:hAnsiTheme="majorBidi" w:cstheme="majorBidi"/>
                <w:sz w:val="18"/>
                <w:szCs w:val="18"/>
                <w:lang w:val="id-ID"/>
              </w:rPr>
              <w:t>50 SK</w:t>
            </w:r>
          </w:p>
        </w:tc>
        <w:tc>
          <w:tcPr>
            <w:tcW w:w="1142" w:type="dxa"/>
            <w:gridSpan w:val="2"/>
            <w:tcBorders>
              <w:top w:val="nil"/>
              <w:bottom w:val="nil"/>
            </w:tcBorders>
            <w:shd w:val="clear" w:color="auto" w:fill="auto"/>
          </w:tcPr>
          <w:p w:rsidR="00E61810" w:rsidRPr="00C700CE" w:rsidRDefault="00E61810" w:rsidP="00317ABE">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auto"/>
          </w:tcPr>
          <w:p w:rsidR="00E61810" w:rsidRPr="00C700CE" w:rsidRDefault="00E61810" w:rsidP="00317ABE">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auto"/>
          </w:tcPr>
          <w:p w:rsidR="00E61810" w:rsidRPr="00C700CE" w:rsidRDefault="00E61810" w:rsidP="00317ABE">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auto"/>
          </w:tcPr>
          <w:p w:rsidR="00E61810" w:rsidRPr="00C700CE" w:rsidRDefault="00E61810" w:rsidP="00317ABE">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317ABE">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4" w:space="0" w:color="auto"/>
            </w:tcBorders>
            <w:shd w:val="clear" w:color="auto" w:fill="auto"/>
          </w:tcPr>
          <w:p w:rsidR="00E61810" w:rsidRPr="00C700CE" w:rsidRDefault="00E61810" w:rsidP="00317ABE">
            <w:pPr>
              <w:pStyle w:val="ListParagraph"/>
              <w:numPr>
                <w:ilvl w:val="0"/>
                <w:numId w:val="53"/>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Pembinaan pejabat fungsional</w:t>
            </w:r>
          </w:p>
        </w:tc>
        <w:tc>
          <w:tcPr>
            <w:tcW w:w="841" w:type="dxa"/>
            <w:gridSpan w:val="2"/>
            <w:tcBorders>
              <w:top w:val="single" w:sz="4" w:space="0" w:color="auto"/>
            </w:tcBorders>
            <w:shd w:val="clear" w:color="auto" w:fill="auto"/>
          </w:tcPr>
          <w:p w:rsidR="00E61810" w:rsidRPr="00C700CE" w:rsidRDefault="00E61810" w:rsidP="00317ABE">
            <w:pPr>
              <w:shd w:val="clear" w:color="auto" w:fill="FFFFFF" w:themeFill="background1"/>
              <w:rPr>
                <w:rFonts w:asciiTheme="majorBidi" w:hAnsiTheme="majorBidi" w:cstheme="majorBidi"/>
                <w:sz w:val="18"/>
                <w:szCs w:val="18"/>
                <w:lang w:val="id-ID"/>
              </w:rPr>
            </w:pPr>
            <w:r w:rsidRPr="00C700CE">
              <w:rPr>
                <w:rFonts w:asciiTheme="majorBidi" w:hAnsiTheme="majorBidi" w:cstheme="majorBidi"/>
                <w:sz w:val="18"/>
                <w:szCs w:val="18"/>
                <w:lang w:val="id-ID"/>
              </w:rPr>
              <w:t>120 orang</w:t>
            </w:r>
          </w:p>
        </w:tc>
        <w:tc>
          <w:tcPr>
            <w:tcW w:w="1142" w:type="dxa"/>
            <w:gridSpan w:val="2"/>
            <w:tcBorders>
              <w:top w:val="nil"/>
              <w:bottom w:val="nil"/>
            </w:tcBorders>
            <w:shd w:val="clear" w:color="auto" w:fill="auto"/>
          </w:tcPr>
          <w:p w:rsidR="00E61810" w:rsidRPr="00C700CE" w:rsidRDefault="00E61810" w:rsidP="00317ABE">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auto"/>
          </w:tcPr>
          <w:p w:rsidR="00E61810" w:rsidRPr="00C700CE" w:rsidRDefault="00E61810" w:rsidP="00317ABE">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auto"/>
          </w:tcPr>
          <w:p w:rsidR="00E61810" w:rsidRPr="00C700CE" w:rsidRDefault="00E61810" w:rsidP="00317ABE">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auto"/>
          </w:tcPr>
          <w:p w:rsidR="00E61810" w:rsidRPr="00C700CE" w:rsidRDefault="00E61810" w:rsidP="00317ABE">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317ABE">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single" w:sz="4" w:space="0" w:color="auto"/>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single" w:sz="4" w:space="0" w:color="auto"/>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single" w:sz="4" w:space="0" w:color="auto"/>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4" w:space="0" w:color="auto"/>
              <w:bottom w:val="single" w:sz="4" w:space="0" w:color="auto"/>
            </w:tcBorders>
            <w:shd w:val="clear" w:color="auto" w:fill="FFFFFF" w:themeFill="background1"/>
          </w:tcPr>
          <w:p w:rsidR="00E61810" w:rsidRPr="004064FD" w:rsidRDefault="00E61810" w:rsidP="00317ABE">
            <w:pPr>
              <w:pStyle w:val="ListParagraph"/>
              <w:numPr>
                <w:ilvl w:val="0"/>
                <w:numId w:val="53"/>
              </w:numPr>
              <w:shd w:val="clear" w:color="auto" w:fill="FFFFFF" w:themeFill="background1"/>
              <w:spacing w:after="120"/>
              <w:ind w:left="283" w:hanging="283"/>
              <w:rPr>
                <w:rFonts w:asciiTheme="majorBidi" w:hAnsiTheme="majorBidi" w:cstheme="majorBidi"/>
                <w:bCs/>
                <w:sz w:val="18"/>
                <w:szCs w:val="18"/>
                <w:lang w:val="id-ID"/>
              </w:rPr>
            </w:pPr>
            <w:r>
              <w:rPr>
                <w:rFonts w:asciiTheme="majorBidi" w:hAnsiTheme="majorBidi" w:cstheme="majorBidi"/>
                <w:bCs/>
                <w:sz w:val="18"/>
                <w:szCs w:val="18"/>
                <w:lang w:val="id-ID"/>
              </w:rPr>
              <w:t>Terbitnya SK Kenaikan Pangkat</w:t>
            </w:r>
          </w:p>
        </w:tc>
        <w:tc>
          <w:tcPr>
            <w:tcW w:w="841" w:type="dxa"/>
            <w:gridSpan w:val="2"/>
            <w:tcBorders>
              <w:top w:val="single" w:sz="4" w:space="0" w:color="auto"/>
              <w:bottom w:val="single" w:sz="4" w:space="0" w:color="auto"/>
            </w:tcBorders>
            <w:shd w:val="clear" w:color="auto" w:fill="FFFFFF" w:themeFill="background1"/>
          </w:tcPr>
          <w:p w:rsidR="00E61810" w:rsidRPr="00B05A3E" w:rsidRDefault="00E61810" w:rsidP="00317ABE">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800 orang</w:t>
            </w:r>
          </w:p>
        </w:tc>
        <w:tc>
          <w:tcPr>
            <w:tcW w:w="1142" w:type="dxa"/>
            <w:gridSpan w:val="2"/>
            <w:tcBorders>
              <w:top w:val="nil"/>
              <w:bottom w:val="single" w:sz="4" w:space="0" w:color="auto"/>
            </w:tcBorders>
            <w:shd w:val="clear" w:color="auto" w:fill="FFFFFF" w:themeFill="background1"/>
          </w:tcPr>
          <w:p w:rsidR="00E61810" w:rsidRPr="00B05A3E" w:rsidRDefault="00E61810" w:rsidP="00317ABE">
            <w:pPr>
              <w:shd w:val="clear" w:color="auto" w:fill="FFFFFF" w:themeFill="background1"/>
              <w:rPr>
                <w:rFonts w:asciiTheme="majorBidi" w:hAnsiTheme="majorBidi" w:cstheme="majorBidi"/>
                <w:sz w:val="18"/>
                <w:szCs w:val="18"/>
                <w:lang w:val="id-ID"/>
              </w:rPr>
            </w:pPr>
          </w:p>
        </w:tc>
        <w:tc>
          <w:tcPr>
            <w:tcW w:w="568" w:type="dxa"/>
            <w:gridSpan w:val="2"/>
            <w:tcBorders>
              <w:top w:val="nil"/>
              <w:bottom w:val="single" w:sz="4" w:space="0" w:color="auto"/>
            </w:tcBorders>
            <w:shd w:val="clear" w:color="auto" w:fill="FFFFFF" w:themeFill="background1"/>
          </w:tcPr>
          <w:p w:rsidR="00E61810" w:rsidRPr="00B05A3E" w:rsidRDefault="00E61810" w:rsidP="00317ABE">
            <w:pPr>
              <w:shd w:val="clear" w:color="auto" w:fill="FFFFFF" w:themeFill="background1"/>
              <w:rPr>
                <w:rFonts w:asciiTheme="majorBidi" w:hAnsiTheme="majorBidi" w:cstheme="majorBidi"/>
                <w:sz w:val="18"/>
                <w:szCs w:val="18"/>
                <w:lang w:val="id-ID"/>
              </w:rPr>
            </w:pPr>
          </w:p>
        </w:tc>
        <w:tc>
          <w:tcPr>
            <w:tcW w:w="1052" w:type="dxa"/>
            <w:gridSpan w:val="2"/>
            <w:tcBorders>
              <w:top w:val="nil"/>
              <w:bottom w:val="single" w:sz="4" w:space="0" w:color="auto"/>
            </w:tcBorders>
            <w:shd w:val="clear" w:color="auto" w:fill="FFFFFF" w:themeFill="background1"/>
          </w:tcPr>
          <w:p w:rsidR="00E61810" w:rsidRPr="00B05A3E" w:rsidRDefault="00E61810" w:rsidP="00317ABE">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single" w:sz="4" w:space="0" w:color="auto"/>
            </w:tcBorders>
            <w:shd w:val="clear" w:color="auto" w:fill="FFFFFF" w:themeFill="background1"/>
          </w:tcPr>
          <w:p w:rsidR="00E61810" w:rsidRPr="00B05A3E" w:rsidRDefault="00E61810" w:rsidP="00317ABE">
            <w:pPr>
              <w:shd w:val="clear" w:color="auto" w:fill="FFFFFF" w:themeFill="background1"/>
              <w:jc w:val="right"/>
              <w:rPr>
                <w:rFonts w:asciiTheme="majorBidi" w:hAnsiTheme="majorBidi" w:cstheme="majorBidi"/>
                <w:sz w:val="18"/>
                <w:szCs w:val="18"/>
                <w:lang w:val="id-ID"/>
              </w:rPr>
            </w:pPr>
          </w:p>
        </w:tc>
        <w:tc>
          <w:tcPr>
            <w:tcW w:w="841" w:type="dxa"/>
            <w:tcBorders>
              <w:top w:val="nil"/>
              <w:bottom w:val="single" w:sz="4" w:space="0" w:color="auto"/>
            </w:tcBorders>
            <w:shd w:val="clear" w:color="auto" w:fill="FFFFFF" w:themeFill="background1"/>
          </w:tcPr>
          <w:p w:rsidR="00E61810" w:rsidRPr="00B05A3E" w:rsidRDefault="00E61810" w:rsidP="00317ABE">
            <w:pPr>
              <w:shd w:val="clear" w:color="auto" w:fill="FFFFFF" w:themeFill="background1"/>
              <w:rPr>
                <w:rFonts w:asciiTheme="majorBidi" w:hAnsiTheme="majorBidi" w:cstheme="majorBidi"/>
                <w:sz w:val="18"/>
                <w:szCs w:val="18"/>
              </w:rPr>
            </w:pPr>
          </w:p>
        </w:tc>
        <w:tc>
          <w:tcPr>
            <w:tcW w:w="718" w:type="dxa"/>
            <w:tcBorders>
              <w:top w:val="nil"/>
              <w:bottom w:val="single" w:sz="4" w:space="0" w:color="auto"/>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single" w:sz="4" w:space="0" w:color="auto"/>
              <w:left w:val="double" w:sz="4" w:space="0" w:color="auto"/>
              <w:bottom w:val="single" w:sz="4" w:space="0" w:color="auto"/>
            </w:tcBorders>
            <w:shd w:val="clear" w:color="auto" w:fill="FFFFFF" w:themeFill="background1"/>
            <w:vAlign w:val="center"/>
          </w:tcPr>
          <w:p w:rsidR="00E61810" w:rsidRDefault="00E61810" w:rsidP="00E61810">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6.2</w:t>
            </w:r>
          </w:p>
        </w:tc>
        <w:tc>
          <w:tcPr>
            <w:tcW w:w="2125" w:type="dxa"/>
            <w:gridSpan w:val="2"/>
            <w:vMerge w:val="restart"/>
            <w:tcBorders>
              <w:top w:val="single" w:sz="4" w:space="0" w:color="auto"/>
              <w:bottom w:val="single" w:sz="4" w:space="0" w:color="auto"/>
            </w:tcBorders>
            <w:shd w:val="clear" w:color="auto" w:fill="FFFFFF" w:themeFill="background1"/>
            <w:tcMar>
              <w:left w:w="28" w:type="dxa"/>
            </w:tcMar>
          </w:tcPr>
          <w:p w:rsidR="00E61810" w:rsidRDefault="00E61810" w:rsidP="0089030A">
            <w:pPr>
              <w:shd w:val="clear" w:color="auto" w:fill="FFFFFF" w:themeFill="background1"/>
              <w:spacing w:before="120" w:after="120"/>
              <w:ind w:left="135" w:right="28"/>
              <w:rPr>
                <w:rFonts w:asciiTheme="majorBidi" w:hAnsiTheme="majorBidi" w:cstheme="majorBidi"/>
                <w:bCs/>
                <w:iCs/>
                <w:sz w:val="18"/>
                <w:szCs w:val="18"/>
                <w:lang w:val="id-ID"/>
              </w:rPr>
            </w:pPr>
            <w:r>
              <w:rPr>
                <w:rFonts w:asciiTheme="majorBidi" w:hAnsiTheme="majorBidi" w:cstheme="majorBidi"/>
                <w:bCs/>
                <w:iCs/>
                <w:sz w:val="18"/>
                <w:szCs w:val="18"/>
                <w:lang w:val="id-ID"/>
              </w:rPr>
              <w:t>Pembinaan dan kesejahteraan ASN</w:t>
            </w:r>
          </w:p>
        </w:tc>
        <w:tc>
          <w:tcPr>
            <w:tcW w:w="992" w:type="dxa"/>
            <w:gridSpan w:val="2"/>
            <w:tcBorders>
              <w:top w:val="single" w:sz="4" w:space="0" w:color="auto"/>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single" w:sz="4" w:space="0" w:color="auto"/>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single" w:sz="4" w:space="0" w:color="auto"/>
              <w:bottom w:val="single" w:sz="4" w:space="0" w:color="auto"/>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UH</w:t>
            </w:r>
          </w:p>
        </w:tc>
        <w:tc>
          <w:tcPr>
            <w:tcW w:w="1134" w:type="dxa"/>
            <w:gridSpan w:val="2"/>
            <w:tcBorders>
              <w:top w:val="single" w:sz="4" w:space="0" w:color="auto"/>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single" w:sz="4" w:space="0" w:color="auto"/>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FFFFFF" w:themeFill="background1"/>
          </w:tcPr>
          <w:p w:rsidR="00E61810" w:rsidRPr="004064FD" w:rsidRDefault="00E61810" w:rsidP="00A30306">
            <w:pPr>
              <w:pStyle w:val="ListParagraph"/>
              <w:numPr>
                <w:ilvl w:val="0"/>
                <w:numId w:val="52"/>
              </w:numPr>
              <w:shd w:val="clear" w:color="auto" w:fill="FFFFFF" w:themeFill="background1"/>
              <w:spacing w:after="120"/>
              <w:ind w:left="283" w:hanging="283"/>
              <w:rPr>
                <w:rFonts w:asciiTheme="majorBidi" w:hAnsiTheme="majorBidi" w:cstheme="majorBidi"/>
                <w:bCs/>
                <w:sz w:val="18"/>
                <w:szCs w:val="18"/>
                <w:lang w:val="id-ID"/>
              </w:rPr>
            </w:pPr>
            <w:r w:rsidRPr="004064FD">
              <w:rPr>
                <w:rFonts w:asciiTheme="majorBidi" w:hAnsiTheme="majorBidi" w:cstheme="majorBidi"/>
                <w:bCs/>
                <w:sz w:val="18"/>
                <w:szCs w:val="18"/>
                <w:lang w:val="id-ID"/>
              </w:rPr>
              <w:t>Terlaksananya pemberian hukuman disiplin pegawai</w:t>
            </w:r>
          </w:p>
        </w:tc>
        <w:tc>
          <w:tcPr>
            <w:tcW w:w="841" w:type="dxa"/>
            <w:gridSpan w:val="2"/>
            <w:tcBorders>
              <w:bottom w:val="single" w:sz="4" w:space="0" w:color="auto"/>
            </w:tcBorders>
            <w:shd w:val="clear" w:color="auto" w:fill="FFFFFF" w:themeFill="background1"/>
          </w:tcPr>
          <w:p w:rsidR="00E61810" w:rsidRPr="00B05A3E" w:rsidRDefault="00E61810" w:rsidP="005F28B5">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17 SK</w:t>
            </w:r>
          </w:p>
        </w:tc>
        <w:tc>
          <w:tcPr>
            <w:tcW w:w="1142" w:type="dxa"/>
            <w:gridSpan w:val="2"/>
            <w:vMerge w:val="restart"/>
            <w:tcBorders>
              <w:bottom w:val="single" w:sz="4" w:space="0" w:color="auto"/>
            </w:tcBorders>
            <w:shd w:val="clear" w:color="auto" w:fill="FFFFFF" w:themeFill="background1"/>
          </w:tcPr>
          <w:p w:rsidR="00E61810" w:rsidRPr="00B05A3E" w:rsidRDefault="00E61810" w:rsidP="002613AB">
            <w:pPr>
              <w:shd w:val="clear" w:color="auto" w:fill="FFFFFF" w:themeFill="background1"/>
              <w:ind w:left="151"/>
              <w:rPr>
                <w:rFonts w:asciiTheme="majorBidi" w:hAnsiTheme="majorBidi" w:cstheme="majorBidi"/>
                <w:sz w:val="18"/>
                <w:szCs w:val="18"/>
                <w:lang w:val="id-ID"/>
              </w:rPr>
            </w:pPr>
            <w:r>
              <w:rPr>
                <w:rFonts w:asciiTheme="majorBidi" w:hAnsiTheme="majorBidi" w:cstheme="majorBidi"/>
                <w:sz w:val="18"/>
                <w:szCs w:val="18"/>
                <w:lang w:val="id-ID"/>
              </w:rPr>
              <w:t xml:space="preserve">Terlaksananya pembinaan dan pemberian </w:t>
            </w:r>
          </w:p>
          <w:p w:rsidR="00E61810" w:rsidRPr="00B05A3E" w:rsidRDefault="00E61810" w:rsidP="005F28B5">
            <w:pPr>
              <w:shd w:val="clear" w:color="auto" w:fill="FFFFFF" w:themeFill="background1"/>
              <w:ind w:left="151"/>
              <w:rPr>
                <w:rFonts w:asciiTheme="majorBidi" w:hAnsiTheme="majorBidi" w:cstheme="majorBidi"/>
                <w:sz w:val="18"/>
                <w:szCs w:val="18"/>
                <w:lang w:val="id-ID"/>
              </w:rPr>
            </w:pPr>
            <w:r>
              <w:rPr>
                <w:rFonts w:asciiTheme="majorBidi" w:hAnsiTheme="majorBidi" w:cstheme="majorBidi"/>
                <w:sz w:val="18"/>
                <w:szCs w:val="18"/>
                <w:lang w:val="id-ID"/>
              </w:rPr>
              <w:t>kesejahteraan Aparatur Sipil  Negara</w:t>
            </w:r>
          </w:p>
        </w:tc>
        <w:tc>
          <w:tcPr>
            <w:tcW w:w="568" w:type="dxa"/>
            <w:gridSpan w:val="2"/>
            <w:tcBorders>
              <w:bottom w:val="single" w:sz="4" w:space="0" w:color="auto"/>
            </w:tcBorders>
            <w:shd w:val="clear" w:color="auto" w:fill="FFFFFF" w:themeFill="background1"/>
          </w:tcPr>
          <w:p w:rsidR="00E61810" w:rsidRPr="00B05A3E" w:rsidRDefault="00E61810" w:rsidP="005F28B5">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100%</w:t>
            </w:r>
          </w:p>
        </w:tc>
        <w:tc>
          <w:tcPr>
            <w:tcW w:w="1052" w:type="dxa"/>
            <w:gridSpan w:val="2"/>
            <w:tcBorders>
              <w:bottom w:val="single" w:sz="4" w:space="0" w:color="auto"/>
            </w:tcBorders>
            <w:shd w:val="clear" w:color="auto" w:fill="FFFFFF" w:themeFill="background1"/>
          </w:tcPr>
          <w:p w:rsidR="00E61810" w:rsidRPr="00B05A3E" w:rsidRDefault="00E61810" w:rsidP="00572534">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534.556.000</w:t>
            </w:r>
          </w:p>
        </w:tc>
        <w:tc>
          <w:tcPr>
            <w:tcW w:w="1079" w:type="dxa"/>
            <w:gridSpan w:val="2"/>
            <w:tcBorders>
              <w:bottom w:val="single" w:sz="4" w:space="0" w:color="auto"/>
            </w:tcBorders>
            <w:shd w:val="clear" w:color="auto" w:fill="FFFFFF" w:themeFill="background1"/>
          </w:tcPr>
          <w:p w:rsidR="00E61810" w:rsidRPr="00B05A3E" w:rsidRDefault="00C45FC6" w:rsidP="005F28B5">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588.011.600</w:t>
            </w:r>
          </w:p>
        </w:tc>
        <w:tc>
          <w:tcPr>
            <w:tcW w:w="841" w:type="dxa"/>
            <w:tcBorders>
              <w:bottom w:val="single" w:sz="4" w:space="0" w:color="auto"/>
            </w:tcBorders>
            <w:shd w:val="clear" w:color="auto" w:fill="FFFFFF" w:themeFill="background1"/>
          </w:tcPr>
          <w:p w:rsidR="00E61810" w:rsidRPr="00340418" w:rsidRDefault="00E61810" w:rsidP="00340418">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lanjutan</w:t>
            </w:r>
          </w:p>
        </w:tc>
        <w:tc>
          <w:tcPr>
            <w:tcW w:w="718" w:type="dxa"/>
            <w:tcBorders>
              <w:bottom w:val="single" w:sz="4" w:space="0" w:color="auto"/>
              <w:right w:val="double" w:sz="4" w:space="0" w:color="auto"/>
            </w:tcBorders>
            <w:shd w:val="clear" w:color="auto" w:fill="FFFFFF" w:themeFill="background1"/>
          </w:tcPr>
          <w:p w:rsidR="00E61810" w:rsidRPr="00340418" w:rsidRDefault="00E61810" w:rsidP="00340418">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BKPP</w:t>
            </w:r>
          </w:p>
        </w:tc>
      </w:tr>
      <w:tr w:rsidR="00E61810" w:rsidRPr="00B05A3E" w:rsidTr="00643D9B">
        <w:trPr>
          <w:cantSplit/>
          <w:trHeight w:val="340"/>
        </w:trPr>
        <w:tc>
          <w:tcPr>
            <w:tcW w:w="493" w:type="dxa"/>
            <w:gridSpan w:val="4"/>
            <w:tcBorders>
              <w:top w:val="single" w:sz="4" w:space="0" w:color="auto"/>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vMerge/>
            <w:tcBorders>
              <w:top w:val="single" w:sz="4" w:space="0" w:color="auto"/>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single" w:sz="4" w:space="0" w:color="auto"/>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4" w:space="0" w:color="auto"/>
              <w:bottom w:val="single" w:sz="4" w:space="0" w:color="auto"/>
            </w:tcBorders>
            <w:shd w:val="clear" w:color="auto" w:fill="auto"/>
          </w:tcPr>
          <w:p w:rsidR="00E61810" w:rsidRPr="00C700CE" w:rsidRDefault="00E61810" w:rsidP="00A30306">
            <w:pPr>
              <w:pStyle w:val="ListParagraph"/>
              <w:numPr>
                <w:ilvl w:val="0"/>
                <w:numId w:val="52"/>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Laporan presensi pegawai</w:t>
            </w:r>
          </w:p>
        </w:tc>
        <w:tc>
          <w:tcPr>
            <w:tcW w:w="841" w:type="dxa"/>
            <w:gridSpan w:val="2"/>
            <w:tcBorders>
              <w:top w:val="single" w:sz="4" w:space="0" w:color="auto"/>
              <w:bottom w:val="single" w:sz="4" w:space="0" w:color="auto"/>
            </w:tcBorders>
            <w:shd w:val="clear" w:color="auto" w:fill="FFFFFF" w:themeFill="background1"/>
          </w:tcPr>
          <w:p w:rsidR="00E61810" w:rsidRPr="00B05A3E" w:rsidRDefault="00E61810" w:rsidP="005F28B5">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51 SKPD</w:t>
            </w:r>
          </w:p>
        </w:tc>
        <w:tc>
          <w:tcPr>
            <w:tcW w:w="1142" w:type="dxa"/>
            <w:gridSpan w:val="2"/>
            <w:vMerge/>
            <w:tcBorders>
              <w:top w:val="single" w:sz="4" w:space="0" w:color="auto"/>
              <w:bottom w:val="nil"/>
            </w:tcBorders>
            <w:shd w:val="clear" w:color="auto" w:fill="FFFFFF" w:themeFill="background1"/>
          </w:tcPr>
          <w:p w:rsidR="00E61810" w:rsidRPr="00B05A3E" w:rsidRDefault="00E61810" w:rsidP="00AC47FD">
            <w:pPr>
              <w:shd w:val="clear" w:color="auto" w:fill="FFFFFF" w:themeFill="background1"/>
              <w:ind w:left="151"/>
              <w:rPr>
                <w:rFonts w:asciiTheme="majorBidi" w:hAnsiTheme="majorBidi" w:cstheme="majorBidi"/>
                <w:sz w:val="18"/>
                <w:szCs w:val="18"/>
                <w:lang w:val="id-ID"/>
              </w:rPr>
            </w:pPr>
          </w:p>
        </w:tc>
        <w:tc>
          <w:tcPr>
            <w:tcW w:w="568" w:type="dxa"/>
            <w:gridSpan w:val="2"/>
            <w:tcBorders>
              <w:top w:val="single" w:sz="4" w:space="0" w:color="auto"/>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single" w:sz="4" w:space="0" w:color="auto"/>
              <w:bottom w:val="nil"/>
            </w:tcBorders>
            <w:shd w:val="clear" w:color="auto" w:fill="FFFFFF" w:themeFill="background1"/>
          </w:tcPr>
          <w:p w:rsidR="00E61810" w:rsidRPr="00B05A3E" w:rsidRDefault="00E61810" w:rsidP="005F28B5">
            <w:pPr>
              <w:shd w:val="clear" w:color="auto" w:fill="FFFFFF" w:themeFill="background1"/>
              <w:jc w:val="right"/>
              <w:rPr>
                <w:rFonts w:asciiTheme="majorBidi" w:hAnsiTheme="majorBidi" w:cstheme="majorBidi"/>
                <w:sz w:val="18"/>
                <w:szCs w:val="18"/>
                <w:lang w:val="id-ID"/>
              </w:rPr>
            </w:pPr>
          </w:p>
        </w:tc>
        <w:tc>
          <w:tcPr>
            <w:tcW w:w="1079" w:type="dxa"/>
            <w:gridSpan w:val="2"/>
            <w:tcBorders>
              <w:top w:val="single" w:sz="4" w:space="0" w:color="auto"/>
              <w:bottom w:val="nil"/>
            </w:tcBorders>
            <w:shd w:val="clear" w:color="auto" w:fill="FFFFFF" w:themeFill="background1"/>
          </w:tcPr>
          <w:p w:rsidR="00E61810" w:rsidRPr="00B05A3E" w:rsidRDefault="00E61810" w:rsidP="005F28B5">
            <w:pPr>
              <w:shd w:val="clear" w:color="auto" w:fill="FFFFFF" w:themeFill="background1"/>
              <w:jc w:val="right"/>
              <w:rPr>
                <w:rFonts w:asciiTheme="majorBidi" w:hAnsiTheme="majorBidi" w:cstheme="majorBidi"/>
                <w:sz w:val="18"/>
                <w:szCs w:val="18"/>
                <w:lang w:val="id-ID"/>
              </w:rPr>
            </w:pPr>
          </w:p>
        </w:tc>
        <w:tc>
          <w:tcPr>
            <w:tcW w:w="841" w:type="dxa"/>
            <w:tcBorders>
              <w:top w:val="single" w:sz="4" w:space="0" w:color="auto"/>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single" w:sz="4" w:space="0" w:color="auto"/>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left w:val="single" w:sz="6" w:space="0" w:color="auto"/>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4" w:space="0" w:color="auto"/>
              <w:bottom w:val="single" w:sz="4" w:space="0" w:color="auto"/>
            </w:tcBorders>
            <w:shd w:val="clear" w:color="auto" w:fill="auto"/>
          </w:tcPr>
          <w:p w:rsidR="00E61810" w:rsidRPr="00C700CE" w:rsidRDefault="00E61810" w:rsidP="00A30306">
            <w:pPr>
              <w:pStyle w:val="ListParagraph"/>
              <w:numPr>
                <w:ilvl w:val="0"/>
                <w:numId w:val="52"/>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Administrasi perceraian</w:t>
            </w:r>
          </w:p>
        </w:tc>
        <w:tc>
          <w:tcPr>
            <w:tcW w:w="841" w:type="dxa"/>
            <w:gridSpan w:val="2"/>
            <w:tcBorders>
              <w:top w:val="single" w:sz="4" w:space="0" w:color="auto"/>
              <w:bottom w:val="single" w:sz="4" w:space="0" w:color="auto"/>
            </w:tcBorders>
            <w:shd w:val="clear" w:color="auto" w:fill="FFFFFF" w:themeFill="background1"/>
          </w:tcPr>
          <w:p w:rsidR="00E61810" w:rsidRPr="00B05A3E" w:rsidRDefault="00E61810" w:rsidP="005F28B5">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16 orang</w:t>
            </w:r>
          </w:p>
        </w:tc>
        <w:tc>
          <w:tcPr>
            <w:tcW w:w="1142" w:type="dxa"/>
            <w:gridSpan w:val="2"/>
            <w:tcBorders>
              <w:top w:val="nil"/>
              <w:bottom w:val="nil"/>
            </w:tcBorders>
            <w:shd w:val="clear" w:color="auto" w:fill="FFFFFF" w:themeFill="background1"/>
          </w:tcPr>
          <w:p w:rsidR="00E61810" w:rsidRPr="00B05A3E" w:rsidRDefault="00E61810" w:rsidP="00AC47FD">
            <w:pPr>
              <w:shd w:val="clear" w:color="auto" w:fill="FFFFFF" w:themeFill="background1"/>
              <w:ind w:left="15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B05A3E" w:rsidRDefault="00E61810" w:rsidP="005F28B5">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5F28B5">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right w:val="single" w:sz="6" w:space="0" w:color="auto"/>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left w:val="single" w:sz="6" w:space="0" w:color="auto"/>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4" w:space="0" w:color="auto"/>
              <w:bottom w:val="single" w:sz="4" w:space="0" w:color="auto"/>
            </w:tcBorders>
            <w:shd w:val="clear" w:color="auto" w:fill="auto"/>
          </w:tcPr>
          <w:p w:rsidR="00E61810" w:rsidRPr="00C700CE" w:rsidRDefault="00E61810" w:rsidP="00A30306">
            <w:pPr>
              <w:pStyle w:val="ListParagraph"/>
              <w:numPr>
                <w:ilvl w:val="0"/>
                <w:numId w:val="52"/>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Tambahan penghasilan pegawai</w:t>
            </w:r>
          </w:p>
        </w:tc>
        <w:tc>
          <w:tcPr>
            <w:tcW w:w="841" w:type="dxa"/>
            <w:gridSpan w:val="2"/>
            <w:tcBorders>
              <w:top w:val="single" w:sz="4" w:space="0" w:color="auto"/>
              <w:bottom w:val="single" w:sz="4" w:space="0" w:color="auto"/>
            </w:tcBorders>
            <w:shd w:val="clear" w:color="auto" w:fill="FFFFFF" w:themeFill="background1"/>
          </w:tcPr>
          <w:p w:rsidR="00E61810" w:rsidRPr="00B05A3E" w:rsidRDefault="00E61810" w:rsidP="00A638BE">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12 bulan</w:t>
            </w:r>
          </w:p>
        </w:tc>
        <w:tc>
          <w:tcPr>
            <w:tcW w:w="114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844427" w:rsidRDefault="00E61810" w:rsidP="009C6D71">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844427">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4" w:space="0" w:color="auto"/>
            </w:tcBorders>
            <w:shd w:val="clear" w:color="auto" w:fill="auto"/>
          </w:tcPr>
          <w:p w:rsidR="00E61810" w:rsidRPr="00C700CE" w:rsidRDefault="00E61810" w:rsidP="00A30306">
            <w:pPr>
              <w:pStyle w:val="ListParagraph"/>
              <w:numPr>
                <w:ilvl w:val="0"/>
                <w:numId w:val="52"/>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Pembinaan mental spiritual</w:t>
            </w:r>
          </w:p>
        </w:tc>
        <w:tc>
          <w:tcPr>
            <w:tcW w:w="841" w:type="dxa"/>
            <w:gridSpan w:val="2"/>
            <w:tcBorders>
              <w:top w:val="single" w:sz="4" w:space="0" w:color="auto"/>
            </w:tcBorders>
            <w:shd w:val="clear" w:color="auto" w:fill="FFFFFF" w:themeFill="background1"/>
          </w:tcPr>
          <w:p w:rsidR="00E61810" w:rsidRPr="00B05A3E" w:rsidRDefault="00E61810" w:rsidP="009C6D71">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10 kali</w:t>
            </w:r>
          </w:p>
        </w:tc>
        <w:tc>
          <w:tcPr>
            <w:tcW w:w="1142" w:type="dxa"/>
            <w:gridSpan w:val="2"/>
            <w:tcBorders>
              <w:top w:val="nil"/>
              <w:bottom w:val="nil"/>
            </w:tcBorders>
            <w:shd w:val="clear" w:color="auto" w:fill="FFFFFF" w:themeFill="background1"/>
          </w:tcPr>
          <w:p w:rsidR="00E61810" w:rsidRPr="00B05A3E" w:rsidRDefault="00E61810" w:rsidP="004033EE">
            <w:pPr>
              <w:shd w:val="clear" w:color="auto" w:fill="FFFFFF" w:themeFill="background1"/>
              <w:ind w:left="15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844427" w:rsidRDefault="00E61810" w:rsidP="009C6D71">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844427">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shd w:val="clear" w:color="auto" w:fill="auto"/>
          </w:tcPr>
          <w:p w:rsidR="00E61810" w:rsidRPr="00C700CE" w:rsidRDefault="00E61810" w:rsidP="00A30306">
            <w:pPr>
              <w:pStyle w:val="ListParagraph"/>
              <w:numPr>
                <w:ilvl w:val="0"/>
                <w:numId w:val="52"/>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Pengadaan pakaian dinas</w:t>
            </w:r>
          </w:p>
        </w:tc>
        <w:tc>
          <w:tcPr>
            <w:tcW w:w="841" w:type="dxa"/>
            <w:gridSpan w:val="2"/>
            <w:shd w:val="clear" w:color="auto" w:fill="FFFFFF" w:themeFill="background1"/>
          </w:tcPr>
          <w:p w:rsidR="00E61810" w:rsidRPr="00B05A3E" w:rsidRDefault="00E61810" w:rsidP="009C6D71">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w:t>
            </w:r>
          </w:p>
        </w:tc>
        <w:tc>
          <w:tcPr>
            <w:tcW w:w="114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844427" w:rsidRDefault="00E61810" w:rsidP="00D64883">
            <w:pPr>
              <w:shd w:val="clear" w:color="auto" w:fill="FFFFFF" w:themeFill="background1"/>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shd w:val="clear" w:color="auto" w:fill="auto"/>
          </w:tcPr>
          <w:p w:rsidR="00E61810" w:rsidRPr="00C700CE" w:rsidRDefault="00E61810" w:rsidP="00A30306">
            <w:pPr>
              <w:pStyle w:val="ListParagraph"/>
              <w:numPr>
                <w:ilvl w:val="0"/>
                <w:numId w:val="52"/>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Uji kesehatan</w:t>
            </w:r>
          </w:p>
        </w:tc>
        <w:tc>
          <w:tcPr>
            <w:tcW w:w="841" w:type="dxa"/>
            <w:gridSpan w:val="2"/>
            <w:shd w:val="clear" w:color="auto" w:fill="FFFFFF" w:themeFill="background1"/>
          </w:tcPr>
          <w:p w:rsidR="00E61810" w:rsidRPr="00B05A3E" w:rsidRDefault="00E61810" w:rsidP="009C6D71">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10 orang</w:t>
            </w:r>
          </w:p>
        </w:tc>
        <w:tc>
          <w:tcPr>
            <w:tcW w:w="114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844427" w:rsidRDefault="00E61810" w:rsidP="00B90578">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844427">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shd w:val="clear" w:color="auto" w:fill="auto"/>
          </w:tcPr>
          <w:p w:rsidR="00E61810" w:rsidRPr="00C700CE" w:rsidRDefault="00E61810" w:rsidP="00A30306">
            <w:pPr>
              <w:pStyle w:val="ListParagraph"/>
              <w:numPr>
                <w:ilvl w:val="0"/>
                <w:numId w:val="52"/>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Konseling pegawai</w:t>
            </w:r>
          </w:p>
        </w:tc>
        <w:tc>
          <w:tcPr>
            <w:tcW w:w="841" w:type="dxa"/>
            <w:gridSpan w:val="2"/>
            <w:shd w:val="clear" w:color="auto" w:fill="FFFFFF" w:themeFill="background1"/>
          </w:tcPr>
          <w:p w:rsidR="00E61810" w:rsidRPr="003A5596" w:rsidRDefault="00E61810" w:rsidP="003A5596">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50 kali</w:t>
            </w:r>
          </w:p>
        </w:tc>
        <w:tc>
          <w:tcPr>
            <w:tcW w:w="114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B05A3E" w:rsidRDefault="00E61810" w:rsidP="003A5596">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3A5596">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shd w:val="clear" w:color="auto" w:fill="auto"/>
          </w:tcPr>
          <w:p w:rsidR="00E61810" w:rsidRPr="00C700CE" w:rsidRDefault="00E61810" w:rsidP="009C6D71">
            <w:pPr>
              <w:pStyle w:val="ListParagraph"/>
              <w:numPr>
                <w:ilvl w:val="0"/>
                <w:numId w:val="52"/>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 xml:space="preserve">Memproses pemberhentian dan pensiun </w:t>
            </w:r>
          </w:p>
        </w:tc>
        <w:tc>
          <w:tcPr>
            <w:tcW w:w="841" w:type="dxa"/>
            <w:gridSpan w:val="2"/>
            <w:shd w:val="clear" w:color="auto" w:fill="FFFFFF" w:themeFill="background1"/>
          </w:tcPr>
          <w:p w:rsidR="00E61810" w:rsidRPr="00B05A3E" w:rsidRDefault="00E61810" w:rsidP="00A739C9">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350 orang</w:t>
            </w:r>
          </w:p>
        </w:tc>
        <w:tc>
          <w:tcPr>
            <w:tcW w:w="114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B05A3E" w:rsidRDefault="00E61810" w:rsidP="00A739C9">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5F28B5">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single" w:sz="4" w:space="0" w:color="auto"/>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single" w:sz="4" w:space="0" w:color="auto"/>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single" w:sz="4" w:space="0" w:color="auto"/>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auto"/>
          </w:tcPr>
          <w:p w:rsidR="00E61810" w:rsidRPr="00C700CE" w:rsidRDefault="00E61810" w:rsidP="00A30306">
            <w:pPr>
              <w:pStyle w:val="ListParagraph"/>
              <w:numPr>
                <w:ilvl w:val="0"/>
                <w:numId w:val="52"/>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Fasilitasi Koorpri</w:t>
            </w:r>
          </w:p>
        </w:tc>
        <w:tc>
          <w:tcPr>
            <w:tcW w:w="841" w:type="dxa"/>
            <w:gridSpan w:val="2"/>
            <w:tcBorders>
              <w:bottom w:val="single" w:sz="4" w:space="0" w:color="auto"/>
            </w:tcBorders>
            <w:shd w:val="clear" w:color="auto" w:fill="FFFFFF" w:themeFill="background1"/>
          </w:tcPr>
          <w:p w:rsidR="00E61810" w:rsidRPr="002405AC" w:rsidRDefault="00E61810" w:rsidP="00CC4DCB">
            <w:pPr>
              <w:shd w:val="clear" w:color="auto" w:fill="FFFFFF" w:themeFill="background1"/>
              <w:jc w:val="center"/>
              <w:rPr>
                <w:rFonts w:asciiTheme="majorBidi" w:hAnsiTheme="majorBidi" w:cstheme="majorBidi"/>
                <w:color w:val="FF0000"/>
                <w:sz w:val="18"/>
                <w:szCs w:val="18"/>
                <w:lang w:val="id-ID"/>
              </w:rPr>
            </w:pPr>
            <w:r w:rsidRPr="00CC4DCB">
              <w:rPr>
                <w:rFonts w:asciiTheme="majorBidi" w:hAnsiTheme="majorBidi" w:cstheme="majorBidi"/>
                <w:sz w:val="18"/>
                <w:szCs w:val="18"/>
                <w:lang w:val="id-ID"/>
              </w:rPr>
              <w:t>4 kali</w:t>
            </w:r>
          </w:p>
        </w:tc>
        <w:tc>
          <w:tcPr>
            <w:tcW w:w="1142" w:type="dxa"/>
            <w:gridSpan w:val="2"/>
            <w:tcBorders>
              <w:top w:val="nil"/>
              <w:bottom w:val="single" w:sz="4" w:space="0" w:color="auto"/>
            </w:tcBorders>
            <w:shd w:val="clear" w:color="auto" w:fill="FFFFFF" w:themeFill="background1"/>
          </w:tcPr>
          <w:p w:rsidR="00E61810" w:rsidRPr="002405AC" w:rsidRDefault="00E61810" w:rsidP="00D64883">
            <w:pPr>
              <w:shd w:val="clear" w:color="auto" w:fill="FFFFFF" w:themeFill="background1"/>
              <w:rPr>
                <w:rFonts w:asciiTheme="majorBidi" w:hAnsiTheme="majorBidi" w:cstheme="majorBidi"/>
                <w:color w:val="FF0000"/>
                <w:sz w:val="18"/>
                <w:szCs w:val="18"/>
                <w:lang w:val="id-ID"/>
              </w:rPr>
            </w:pPr>
          </w:p>
        </w:tc>
        <w:tc>
          <w:tcPr>
            <w:tcW w:w="568" w:type="dxa"/>
            <w:gridSpan w:val="2"/>
            <w:tcBorders>
              <w:top w:val="nil"/>
              <w:bottom w:val="single" w:sz="4" w:space="0" w:color="auto"/>
            </w:tcBorders>
            <w:shd w:val="clear" w:color="auto" w:fill="FFFFFF" w:themeFill="background1"/>
          </w:tcPr>
          <w:p w:rsidR="00E61810" w:rsidRPr="002405AC" w:rsidRDefault="00E61810" w:rsidP="00D64883">
            <w:pPr>
              <w:shd w:val="clear" w:color="auto" w:fill="FFFFFF" w:themeFill="background1"/>
              <w:rPr>
                <w:rFonts w:asciiTheme="majorBidi" w:hAnsiTheme="majorBidi" w:cstheme="majorBidi"/>
                <w:color w:val="FF0000"/>
                <w:sz w:val="18"/>
                <w:szCs w:val="18"/>
                <w:lang w:val="id-ID"/>
              </w:rPr>
            </w:pPr>
          </w:p>
        </w:tc>
        <w:tc>
          <w:tcPr>
            <w:tcW w:w="1052" w:type="dxa"/>
            <w:gridSpan w:val="2"/>
            <w:tcBorders>
              <w:top w:val="nil"/>
              <w:bottom w:val="single" w:sz="4" w:space="0" w:color="auto"/>
            </w:tcBorders>
            <w:shd w:val="clear" w:color="auto" w:fill="FFFFFF" w:themeFill="background1"/>
          </w:tcPr>
          <w:p w:rsidR="00E61810" w:rsidRPr="002405AC" w:rsidRDefault="00E61810" w:rsidP="00762C2B">
            <w:pPr>
              <w:shd w:val="clear" w:color="auto" w:fill="FFFFFF" w:themeFill="background1"/>
              <w:jc w:val="right"/>
              <w:rPr>
                <w:rFonts w:asciiTheme="majorBidi" w:hAnsiTheme="majorBidi" w:cstheme="majorBidi"/>
                <w:color w:val="FF0000"/>
                <w:sz w:val="18"/>
                <w:szCs w:val="18"/>
                <w:lang w:val="id-ID"/>
              </w:rPr>
            </w:pPr>
          </w:p>
        </w:tc>
        <w:tc>
          <w:tcPr>
            <w:tcW w:w="1079" w:type="dxa"/>
            <w:gridSpan w:val="2"/>
            <w:tcBorders>
              <w:top w:val="nil"/>
              <w:bottom w:val="single" w:sz="4" w:space="0" w:color="auto"/>
            </w:tcBorders>
            <w:shd w:val="clear" w:color="auto" w:fill="FFFFFF" w:themeFill="background1"/>
          </w:tcPr>
          <w:p w:rsidR="00E61810" w:rsidRPr="00B05A3E" w:rsidRDefault="00E61810" w:rsidP="00844427">
            <w:pPr>
              <w:shd w:val="clear" w:color="auto" w:fill="FFFFFF" w:themeFill="background1"/>
              <w:jc w:val="right"/>
              <w:rPr>
                <w:rFonts w:asciiTheme="majorBidi" w:hAnsiTheme="majorBidi" w:cstheme="majorBidi"/>
                <w:sz w:val="18"/>
                <w:szCs w:val="18"/>
                <w:lang w:val="id-ID"/>
              </w:rPr>
            </w:pPr>
          </w:p>
        </w:tc>
        <w:tc>
          <w:tcPr>
            <w:tcW w:w="841" w:type="dxa"/>
            <w:tcBorders>
              <w:top w:val="nil"/>
              <w:bottom w:val="sing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single" w:sz="4" w:space="0" w:color="auto"/>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single" w:sz="4" w:space="0" w:color="auto"/>
              <w:left w:val="double" w:sz="4" w:space="0" w:color="auto"/>
              <w:bottom w:val="nil"/>
            </w:tcBorders>
            <w:shd w:val="clear" w:color="auto" w:fill="FFFFFF" w:themeFill="background1"/>
            <w:vAlign w:val="center"/>
          </w:tcPr>
          <w:p w:rsidR="00E61810" w:rsidRDefault="00E61810" w:rsidP="00E61810">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6.3</w:t>
            </w:r>
          </w:p>
        </w:tc>
        <w:tc>
          <w:tcPr>
            <w:tcW w:w="2125" w:type="dxa"/>
            <w:gridSpan w:val="2"/>
            <w:tcBorders>
              <w:top w:val="single" w:sz="4" w:space="0" w:color="auto"/>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r>
              <w:rPr>
                <w:rFonts w:asciiTheme="majorBidi" w:hAnsiTheme="majorBidi" w:cstheme="majorBidi"/>
                <w:bCs/>
                <w:iCs/>
                <w:sz w:val="18"/>
                <w:szCs w:val="18"/>
                <w:lang w:val="id-ID"/>
              </w:rPr>
              <w:t>Penatausahaan kepegawaian</w:t>
            </w:r>
          </w:p>
        </w:tc>
        <w:tc>
          <w:tcPr>
            <w:tcW w:w="992"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single" w:sz="4" w:space="0" w:color="auto"/>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UH</w:t>
            </w:r>
          </w:p>
        </w:tc>
        <w:tc>
          <w:tcPr>
            <w:tcW w:w="1134"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auto"/>
          </w:tcPr>
          <w:p w:rsidR="00E61810" w:rsidRPr="00C700CE" w:rsidRDefault="00E61810" w:rsidP="00A30306">
            <w:pPr>
              <w:pStyle w:val="ListParagraph"/>
              <w:numPr>
                <w:ilvl w:val="0"/>
                <w:numId w:val="51"/>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Surat keterangan cuti</w:t>
            </w:r>
          </w:p>
        </w:tc>
        <w:tc>
          <w:tcPr>
            <w:tcW w:w="841" w:type="dxa"/>
            <w:gridSpan w:val="2"/>
            <w:tcBorders>
              <w:bottom w:val="single" w:sz="4" w:space="0" w:color="auto"/>
            </w:tcBorders>
            <w:shd w:val="clear" w:color="auto" w:fill="FFFFFF" w:themeFill="background1"/>
          </w:tcPr>
          <w:p w:rsidR="00E61810" w:rsidRPr="00B05A3E" w:rsidRDefault="00E61810" w:rsidP="003D470E">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150 orang</w:t>
            </w:r>
          </w:p>
        </w:tc>
        <w:tc>
          <w:tcPr>
            <w:tcW w:w="1142" w:type="dxa"/>
            <w:gridSpan w:val="2"/>
            <w:tcBorders>
              <w:bottom w:val="nil"/>
            </w:tcBorders>
            <w:shd w:val="clear" w:color="auto" w:fill="FFFFFF" w:themeFill="background1"/>
          </w:tcPr>
          <w:p w:rsidR="00E61810" w:rsidRPr="00CC4DCB" w:rsidRDefault="00E61810" w:rsidP="00CC3227">
            <w:pPr>
              <w:shd w:val="clear" w:color="auto" w:fill="FFFFFF" w:themeFill="background1"/>
              <w:ind w:left="151"/>
              <w:rPr>
                <w:rFonts w:asciiTheme="majorBidi" w:hAnsiTheme="majorBidi" w:cstheme="majorBidi"/>
                <w:sz w:val="18"/>
                <w:szCs w:val="18"/>
                <w:lang w:val="id-ID"/>
              </w:rPr>
            </w:pPr>
            <w:r w:rsidRPr="00CC4DCB">
              <w:rPr>
                <w:rFonts w:asciiTheme="majorBidi" w:hAnsiTheme="majorBidi" w:cstheme="majorBidi"/>
                <w:sz w:val="18"/>
                <w:szCs w:val="18"/>
                <w:lang w:val="id-ID"/>
              </w:rPr>
              <w:t xml:space="preserve">Terlaksananya </w:t>
            </w:r>
          </w:p>
          <w:p w:rsidR="00E61810" w:rsidRPr="00CC4DCB" w:rsidRDefault="00E61810" w:rsidP="00CC3227">
            <w:pPr>
              <w:shd w:val="clear" w:color="auto" w:fill="FFFFFF" w:themeFill="background1"/>
              <w:ind w:left="151"/>
              <w:rPr>
                <w:rFonts w:asciiTheme="majorBidi" w:hAnsiTheme="majorBidi" w:cstheme="majorBidi"/>
                <w:sz w:val="18"/>
                <w:szCs w:val="18"/>
                <w:lang w:val="id-ID"/>
              </w:rPr>
            </w:pPr>
            <w:r w:rsidRPr="00CC4DCB">
              <w:rPr>
                <w:rFonts w:asciiTheme="majorBidi" w:hAnsiTheme="majorBidi" w:cstheme="majorBidi"/>
                <w:sz w:val="18"/>
                <w:szCs w:val="18"/>
                <w:lang w:val="id-ID"/>
              </w:rPr>
              <w:t>penatausahaan</w:t>
            </w:r>
          </w:p>
        </w:tc>
        <w:tc>
          <w:tcPr>
            <w:tcW w:w="568" w:type="dxa"/>
            <w:gridSpan w:val="2"/>
            <w:tcBorders>
              <w:bottom w:val="nil"/>
            </w:tcBorders>
            <w:shd w:val="clear" w:color="auto" w:fill="FFFFFF" w:themeFill="background1"/>
          </w:tcPr>
          <w:p w:rsidR="00E61810" w:rsidRPr="00B05A3E" w:rsidRDefault="00E61810" w:rsidP="00A739C9">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100%</w:t>
            </w:r>
          </w:p>
        </w:tc>
        <w:tc>
          <w:tcPr>
            <w:tcW w:w="1052" w:type="dxa"/>
            <w:gridSpan w:val="2"/>
            <w:tcBorders>
              <w:bottom w:val="nil"/>
            </w:tcBorders>
            <w:shd w:val="clear" w:color="auto" w:fill="FFFFFF" w:themeFill="background1"/>
          </w:tcPr>
          <w:p w:rsidR="00E61810" w:rsidRPr="00B05A3E" w:rsidRDefault="00E61810" w:rsidP="00572534">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290.573.000</w:t>
            </w:r>
          </w:p>
        </w:tc>
        <w:tc>
          <w:tcPr>
            <w:tcW w:w="1079" w:type="dxa"/>
            <w:gridSpan w:val="2"/>
            <w:tcBorders>
              <w:bottom w:val="nil"/>
            </w:tcBorders>
            <w:shd w:val="clear" w:color="auto" w:fill="FFFFFF" w:themeFill="background1"/>
          </w:tcPr>
          <w:p w:rsidR="00E61810" w:rsidRPr="00B05A3E" w:rsidRDefault="00BB523B" w:rsidP="00844427">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319.630.300</w:t>
            </w:r>
          </w:p>
        </w:tc>
        <w:tc>
          <w:tcPr>
            <w:tcW w:w="841" w:type="dxa"/>
            <w:tcBorders>
              <w:bottom w:val="nil"/>
            </w:tcBorders>
            <w:shd w:val="clear" w:color="auto" w:fill="FFFFFF" w:themeFill="background1"/>
          </w:tcPr>
          <w:p w:rsidR="00E61810" w:rsidRPr="00DA49DB" w:rsidRDefault="00E61810" w:rsidP="00DA49DB">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 xml:space="preserve">Lanjutan </w:t>
            </w:r>
          </w:p>
        </w:tc>
        <w:tc>
          <w:tcPr>
            <w:tcW w:w="718" w:type="dxa"/>
            <w:tcBorders>
              <w:bottom w:val="nil"/>
              <w:right w:val="double" w:sz="4" w:space="0" w:color="auto"/>
            </w:tcBorders>
            <w:shd w:val="clear" w:color="auto" w:fill="FFFFFF" w:themeFill="background1"/>
          </w:tcPr>
          <w:p w:rsidR="00E61810" w:rsidRPr="00DA49DB" w:rsidRDefault="00E61810" w:rsidP="00340418">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BKPP</w:t>
            </w: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4" w:space="0" w:color="auto"/>
              <w:bottom w:val="single" w:sz="4" w:space="0" w:color="auto"/>
            </w:tcBorders>
            <w:shd w:val="clear" w:color="auto" w:fill="auto"/>
          </w:tcPr>
          <w:p w:rsidR="00E61810" w:rsidRPr="00C700CE" w:rsidRDefault="00E61810" w:rsidP="00A30306">
            <w:pPr>
              <w:pStyle w:val="ListParagraph"/>
              <w:numPr>
                <w:ilvl w:val="0"/>
                <w:numId w:val="51"/>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Karis/Karsu/Karpeg/ KPE</w:t>
            </w:r>
          </w:p>
        </w:tc>
        <w:tc>
          <w:tcPr>
            <w:tcW w:w="841" w:type="dxa"/>
            <w:gridSpan w:val="2"/>
            <w:tcBorders>
              <w:top w:val="single" w:sz="4" w:space="0" w:color="auto"/>
              <w:bottom w:val="single" w:sz="4" w:space="0" w:color="auto"/>
            </w:tcBorders>
            <w:shd w:val="clear" w:color="auto" w:fill="FFFFFF" w:themeFill="background1"/>
          </w:tcPr>
          <w:p w:rsidR="00E61810" w:rsidRPr="00B05A3E" w:rsidRDefault="00E61810" w:rsidP="007E4641">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300 orang</w:t>
            </w:r>
          </w:p>
        </w:tc>
        <w:tc>
          <w:tcPr>
            <w:tcW w:w="1142" w:type="dxa"/>
            <w:gridSpan w:val="2"/>
            <w:tcBorders>
              <w:top w:val="nil"/>
              <w:bottom w:val="nil"/>
            </w:tcBorders>
            <w:shd w:val="clear" w:color="auto" w:fill="FFFFFF" w:themeFill="background1"/>
          </w:tcPr>
          <w:p w:rsidR="00E61810" w:rsidRPr="00CC4DCB" w:rsidRDefault="00E61810" w:rsidP="00CC3227">
            <w:pPr>
              <w:shd w:val="clear" w:color="auto" w:fill="FFFFFF" w:themeFill="background1"/>
              <w:ind w:left="151"/>
              <w:rPr>
                <w:rFonts w:asciiTheme="majorBidi" w:hAnsiTheme="majorBidi" w:cstheme="majorBidi"/>
                <w:sz w:val="18"/>
                <w:szCs w:val="18"/>
                <w:lang w:val="id-ID"/>
              </w:rPr>
            </w:pPr>
            <w:r w:rsidRPr="00CC4DCB">
              <w:rPr>
                <w:rFonts w:asciiTheme="majorBidi" w:hAnsiTheme="majorBidi" w:cstheme="majorBidi"/>
                <w:sz w:val="18"/>
                <w:szCs w:val="18"/>
                <w:lang w:val="id-ID"/>
              </w:rPr>
              <w:t>kepegawaian sesuai SOP.</w:t>
            </w: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844427" w:rsidRDefault="00E61810" w:rsidP="00B90578">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844427">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auto"/>
          </w:tcPr>
          <w:p w:rsidR="00E61810" w:rsidRPr="00C700CE" w:rsidRDefault="00E61810" w:rsidP="00A30306">
            <w:pPr>
              <w:pStyle w:val="ListParagraph"/>
              <w:numPr>
                <w:ilvl w:val="0"/>
                <w:numId w:val="51"/>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 xml:space="preserve">Satyalancana </w:t>
            </w:r>
          </w:p>
        </w:tc>
        <w:tc>
          <w:tcPr>
            <w:tcW w:w="841" w:type="dxa"/>
            <w:gridSpan w:val="2"/>
            <w:tcBorders>
              <w:bottom w:val="single" w:sz="4" w:space="0" w:color="auto"/>
            </w:tcBorders>
            <w:shd w:val="clear" w:color="auto" w:fill="auto"/>
          </w:tcPr>
          <w:p w:rsidR="00E61810" w:rsidRPr="009E437F" w:rsidRDefault="00E61810" w:rsidP="007E4641">
            <w:pPr>
              <w:shd w:val="clear" w:color="auto" w:fill="FFFFFF" w:themeFill="background1"/>
              <w:jc w:val="center"/>
              <w:rPr>
                <w:rFonts w:asciiTheme="majorBidi" w:hAnsiTheme="majorBidi" w:cstheme="majorBidi"/>
                <w:color w:val="0D0D0D" w:themeColor="text1" w:themeTint="F2"/>
                <w:sz w:val="18"/>
                <w:szCs w:val="18"/>
                <w:lang w:val="id-ID"/>
              </w:rPr>
            </w:pPr>
            <w:r w:rsidRPr="009E437F">
              <w:rPr>
                <w:rFonts w:asciiTheme="majorBidi" w:hAnsiTheme="majorBidi" w:cstheme="majorBidi"/>
                <w:color w:val="0D0D0D" w:themeColor="text1" w:themeTint="F2"/>
                <w:sz w:val="18"/>
                <w:szCs w:val="18"/>
                <w:lang w:val="id-ID"/>
              </w:rPr>
              <w:t>500 orang</w:t>
            </w:r>
          </w:p>
        </w:tc>
        <w:tc>
          <w:tcPr>
            <w:tcW w:w="114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844427" w:rsidRDefault="00E61810" w:rsidP="00B90578">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844427">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4" w:space="0" w:color="auto"/>
            </w:tcBorders>
            <w:shd w:val="clear" w:color="auto" w:fill="auto"/>
          </w:tcPr>
          <w:p w:rsidR="00E61810" w:rsidRPr="00C700CE" w:rsidRDefault="00E61810" w:rsidP="00A30306">
            <w:pPr>
              <w:pStyle w:val="ListParagraph"/>
              <w:numPr>
                <w:ilvl w:val="0"/>
                <w:numId w:val="51"/>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Fasilitasi Bapertarum</w:t>
            </w:r>
          </w:p>
        </w:tc>
        <w:tc>
          <w:tcPr>
            <w:tcW w:w="841" w:type="dxa"/>
            <w:gridSpan w:val="2"/>
            <w:tcBorders>
              <w:top w:val="single" w:sz="4" w:space="0" w:color="auto"/>
            </w:tcBorders>
            <w:shd w:val="clear" w:color="auto" w:fill="auto"/>
          </w:tcPr>
          <w:p w:rsidR="00E61810" w:rsidRPr="00D141FC" w:rsidRDefault="00E61810" w:rsidP="007E4641">
            <w:pPr>
              <w:shd w:val="clear" w:color="auto" w:fill="FFFFFF" w:themeFill="background1"/>
              <w:jc w:val="center"/>
              <w:rPr>
                <w:rFonts w:asciiTheme="majorBidi" w:hAnsiTheme="majorBidi" w:cstheme="majorBidi"/>
                <w:sz w:val="18"/>
                <w:szCs w:val="18"/>
                <w:lang w:val="id-ID"/>
              </w:rPr>
            </w:pPr>
            <w:r w:rsidRPr="00D141FC">
              <w:rPr>
                <w:rFonts w:asciiTheme="majorBidi" w:hAnsiTheme="majorBidi" w:cstheme="majorBidi"/>
                <w:sz w:val="18"/>
                <w:szCs w:val="18"/>
                <w:lang w:val="id-ID"/>
              </w:rPr>
              <w:t>150 orang</w:t>
            </w:r>
          </w:p>
        </w:tc>
        <w:tc>
          <w:tcPr>
            <w:tcW w:w="114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B05A3E" w:rsidRDefault="00E61810" w:rsidP="00844427">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844427">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shd w:val="clear" w:color="auto" w:fill="auto"/>
          </w:tcPr>
          <w:p w:rsidR="00E61810" w:rsidRPr="00C700CE" w:rsidRDefault="00E61810" w:rsidP="00A30306">
            <w:pPr>
              <w:pStyle w:val="ListParagraph"/>
              <w:numPr>
                <w:ilvl w:val="0"/>
                <w:numId w:val="51"/>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Fasilitasi kepesertaan TASPEN</w:t>
            </w:r>
          </w:p>
        </w:tc>
        <w:tc>
          <w:tcPr>
            <w:tcW w:w="841" w:type="dxa"/>
            <w:gridSpan w:val="2"/>
            <w:shd w:val="clear" w:color="auto" w:fill="auto"/>
          </w:tcPr>
          <w:p w:rsidR="00E61810" w:rsidRPr="00D141FC" w:rsidRDefault="00E61810" w:rsidP="00A739C9">
            <w:pPr>
              <w:shd w:val="clear" w:color="auto" w:fill="FFFFFF" w:themeFill="background1"/>
              <w:jc w:val="center"/>
              <w:rPr>
                <w:rFonts w:asciiTheme="majorBidi" w:hAnsiTheme="majorBidi" w:cstheme="majorBidi"/>
                <w:sz w:val="18"/>
                <w:szCs w:val="18"/>
                <w:lang w:val="id-ID"/>
              </w:rPr>
            </w:pPr>
            <w:r w:rsidRPr="00D141FC">
              <w:rPr>
                <w:rFonts w:asciiTheme="majorBidi" w:hAnsiTheme="majorBidi" w:cstheme="majorBidi"/>
                <w:sz w:val="18"/>
                <w:szCs w:val="18"/>
                <w:lang w:val="id-ID"/>
              </w:rPr>
              <w:t>150 orang</w:t>
            </w:r>
          </w:p>
        </w:tc>
        <w:tc>
          <w:tcPr>
            <w:tcW w:w="114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B05A3E" w:rsidRDefault="00E61810" w:rsidP="00844427">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844427" w:rsidRDefault="00E61810" w:rsidP="00844427">
            <w:pPr>
              <w:pStyle w:val="NoSpacing"/>
              <w:jc w:val="right"/>
              <w:rPr>
                <w:rFonts w:ascii="Times New Roman" w:hAnsi="Times New Roman"/>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shd w:val="clear" w:color="auto" w:fill="auto"/>
          </w:tcPr>
          <w:p w:rsidR="00E61810" w:rsidRPr="00C700CE" w:rsidRDefault="00E61810" w:rsidP="00A739C9">
            <w:pPr>
              <w:pStyle w:val="ListParagraph"/>
              <w:numPr>
                <w:ilvl w:val="0"/>
                <w:numId w:val="51"/>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Kenaikan gaji berkala,  KP4, dan inpassing gaji</w:t>
            </w:r>
          </w:p>
        </w:tc>
        <w:tc>
          <w:tcPr>
            <w:tcW w:w="841" w:type="dxa"/>
            <w:gridSpan w:val="2"/>
            <w:shd w:val="clear" w:color="auto" w:fill="auto"/>
          </w:tcPr>
          <w:p w:rsidR="00E61810" w:rsidRPr="00D141FC" w:rsidRDefault="00E61810" w:rsidP="00A45A75">
            <w:pPr>
              <w:shd w:val="clear" w:color="auto" w:fill="FFFFFF" w:themeFill="background1"/>
              <w:jc w:val="center"/>
              <w:rPr>
                <w:rFonts w:asciiTheme="majorBidi" w:hAnsiTheme="majorBidi" w:cstheme="majorBidi"/>
                <w:sz w:val="18"/>
                <w:szCs w:val="18"/>
                <w:lang w:val="id-ID"/>
              </w:rPr>
            </w:pPr>
            <w:r w:rsidRPr="00D141FC">
              <w:rPr>
                <w:rFonts w:asciiTheme="majorBidi" w:hAnsiTheme="majorBidi" w:cstheme="majorBidi"/>
                <w:sz w:val="18"/>
                <w:szCs w:val="18"/>
                <w:lang w:val="id-ID"/>
              </w:rPr>
              <w:t>60 orang</w:t>
            </w:r>
          </w:p>
        </w:tc>
        <w:tc>
          <w:tcPr>
            <w:tcW w:w="114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844427" w:rsidRDefault="00E61810" w:rsidP="00A739C9">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844427" w:rsidRDefault="00E61810" w:rsidP="00A739C9">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single" w:sz="6" w:space="0" w:color="auto"/>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single" w:sz="6" w:space="0" w:color="auto"/>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single" w:sz="6"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single" w:sz="6"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single" w:sz="6" w:space="0" w:color="auto"/>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single" w:sz="6"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single" w:sz="6"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shd w:val="clear" w:color="auto" w:fill="auto"/>
          </w:tcPr>
          <w:p w:rsidR="00E61810" w:rsidRPr="00C700CE" w:rsidRDefault="00E61810" w:rsidP="00A30306">
            <w:pPr>
              <w:pStyle w:val="ListParagraph"/>
              <w:numPr>
                <w:ilvl w:val="0"/>
                <w:numId w:val="51"/>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Penilaian kinerja pegawai</w:t>
            </w:r>
          </w:p>
        </w:tc>
        <w:tc>
          <w:tcPr>
            <w:tcW w:w="841" w:type="dxa"/>
            <w:gridSpan w:val="2"/>
            <w:shd w:val="clear" w:color="auto" w:fill="auto"/>
          </w:tcPr>
          <w:p w:rsidR="00E61810" w:rsidRPr="009E437F" w:rsidRDefault="00E61810" w:rsidP="00A739C9">
            <w:pPr>
              <w:shd w:val="clear" w:color="auto" w:fill="FFFFFF" w:themeFill="background1"/>
              <w:jc w:val="center"/>
              <w:rPr>
                <w:rFonts w:asciiTheme="majorBidi" w:hAnsiTheme="majorBidi" w:cstheme="majorBidi"/>
                <w:color w:val="0D0D0D" w:themeColor="text1" w:themeTint="F2"/>
                <w:sz w:val="18"/>
                <w:szCs w:val="18"/>
                <w:lang w:val="id-ID"/>
              </w:rPr>
            </w:pPr>
            <w:r w:rsidRPr="009E437F">
              <w:rPr>
                <w:rFonts w:asciiTheme="majorBidi" w:hAnsiTheme="majorBidi" w:cstheme="majorBidi"/>
                <w:color w:val="0D0D0D" w:themeColor="text1" w:themeTint="F2"/>
                <w:sz w:val="18"/>
                <w:szCs w:val="18"/>
                <w:lang w:val="id-ID"/>
              </w:rPr>
              <w:t>1 dokumen</w:t>
            </w:r>
          </w:p>
        </w:tc>
        <w:tc>
          <w:tcPr>
            <w:tcW w:w="1142" w:type="dxa"/>
            <w:gridSpan w:val="2"/>
            <w:tcBorders>
              <w:top w:val="nil"/>
              <w:bottom w:val="single" w:sz="6"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single" w:sz="6"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single" w:sz="6" w:space="0" w:color="auto"/>
            </w:tcBorders>
            <w:shd w:val="clear" w:color="auto" w:fill="FFFFFF" w:themeFill="background1"/>
          </w:tcPr>
          <w:p w:rsidR="00E61810" w:rsidRPr="00B05A3E" w:rsidRDefault="00E61810" w:rsidP="00F67D9E">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single" w:sz="6" w:space="0" w:color="auto"/>
            </w:tcBorders>
            <w:shd w:val="clear" w:color="auto" w:fill="FFFFFF" w:themeFill="background1"/>
          </w:tcPr>
          <w:p w:rsidR="00E61810" w:rsidRPr="00B05A3E" w:rsidRDefault="00E61810" w:rsidP="00F67D9E">
            <w:pPr>
              <w:shd w:val="clear" w:color="auto" w:fill="FFFFFF" w:themeFill="background1"/>
              <w:jc w:val="right"/>
              <w:rPr>
                <w:rFonts w:asciiTheme="majorBidi" w:hAnsiTheme="majorBidi" w:cstheme="majorBidi"/>
                <w:sz w:val="18"/>
                <w:szCs w:val="18"/>
                <w:lang w:val="id-ID"/>
              </w:rPr>
            </w:pPr>
          </w:p>
        </w:tc>
        <w:tc>
          <w:tcPr>
            <w:tcW w:w="841" w:type="dxa"/>
            <w:tcBorders>
              <w:top w:val="nil"/>
              <w:bottom w:val="single" w:sz="6"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single" w:sz="6" w:space="0" w:color="auto"/>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single" w:sz="6" w:space="0" w:color="auto"/>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single" w:sz="6" w:space="0" w:color="auto"/>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single" w:sz="6"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single" w:sz="6"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single" w:sz="6" w:space="0" w:color="auto"/>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single" w:sz="6"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single" w:sz="6"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shd w:val="clear" w:color="auto" w:fill="auto"/>
          </w:tcPr>
          <w:p w:rsidR="00E61810" w:rsidRPr="00C700CE" w:rsidRDefault="00E61810" w:rsidP="00A30306">
            <w:pPr>
              <w:pStyle w:val="ListParagraph"/>
              <w:numPr>
                <w:ilvl w:val="0"/>
                <w:numId w:val="51"/>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Memproses jaminan kecelakaan kerja dan jaminan kesehatan</w:t>
            </w:r>
          </w:p>
        </w:tc>
        <w:tc>
          <w:tcPr>
            <w:tcW w:w="841" w:type="dxa"/>
            <w:gridSpan w:val="2"/>
            <w:shd w:val="clear" w:color="auto" w:fill="FFFFFF" w:themeFill="background1"/>
          </w:tcPr>
          <w:p w:rsidR="00E61810" w:rsidRPr="00B05A3E" w:rsidRDefault="00E61810" w:rsidP="00A739C9">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3 orang</w:t>
            </w:r>
          </w:p>
        </w:tc>
        <w:tc>
          <w:tcPr>
            <w:tcW w:w="1142" w:type="dxa"/>
            <w:gridSpan w:val="2"/>
            <w:tcBorders>
              <w:top w:val="single" w:sz="6" w:space="0" w:color="auto"/>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single" w:sz="6" w:space="0" w:color="auto"/>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single" w:sz="6" w:space="0" w:color="auto"/>
              <w:bottom w:val="nil"/>
            </w:tcBorders>
            <w:shd w:val="clear" w:color="auto" w:fill="FFFFFF" w:themeFill="background1"/>
          </w:tcPr>
          <w:p w:rsidR="00E61810" w:rsidRPr="00B05A3E" w:rsidRDefault="00E61810" w:rsidP="00A427EE">
            <w:pPr>
              <w:shd w:val="clear" w:color="auto" w:fill="FFFFFF" w:themeFill="background1"/>
              <w:jc w:val="right"/>
              <w:rPr>
                <w:rFonts w:asciiTheme="majorBidi" w:hAnsiTheme="majorBidi" w:cstheme="majorBidi"/>
                <w:sz w:val="18"/>
                <w:szCs w:val="18"/>
                <w:lang w:val="id-ID"/>
              </w:rPr>
            </w:pPr>
          </w:p>
        </w:tc>
        <w:tc>
          <w:tcPr>
            <w:tcW w:w="1079" w:type="dxa"/>
            <w:gridSpan w:val="2"/>
            <w:tcBorders>
              <w:top w:val="single" w:sz="6" w:space="0" w:color="auto"/>
              <w:bottom w:val="nil"/>
            </w:tcBorders>
            <w:shd w:val="clear" w:color="auto" w:fill="FFFFFF" w:themeFill="background1"/>
          </w:tcPr>
          <w:p w:rsidR="00E61810" w:rsidRPr="00B05A3E" w:rsidRDefault="00E61810" w:rsidP="00844427">
            <w:pPr>
              <w:shd w:val="clear" w:color="auto" w:fill="FFFFFF" w:themeFill="background1"/>
              <w:jc w:val="right"/>
              <w:rPr>
                <w:rFonts w:asciiTheme="majorBidi" w:hAnsiTheme="majorBidi" w:cstheme="majorBidi"/>
                <w:sz w:val="18"/>
                <w:szCs w:val="18"/>
                <w:lang w:val="id-ID"/>
              </w:rPr>
            </w:pPr>
          </w:p>
        </w:tc>
        <w:tc>
          <w:tcPr>
            <w:tcW w:w="841" w:type="dxa"/>
            <w:tcBorders>
              <w:top w:val="single" w:sz="6" w:space="0" w:color="auto"/>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single" w:sz="6" w:space="0" w:color="auto"/>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auto"/>
          </w:tcPr>
          <w:p w:rsidR="00E61810" w:rsidRPr="00C700CE" w:rsidRDefault="00E61810" w:rsidP="00CC3227">
            <w:pPr>
              <w:pStyle w:val="ListParagraph"/>
              <w:numPr>
                <w:ilvl w:val="0"/>
                <w:numId w:val="51"/>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LHKPN dan LHKASN</w:t>
            </w:r>
          </w:p>
        </w:tc>
        <w:tc>
          <w:tcPr>
            <w:tcW w:w="841" w:type="dxa"/>
            <w:gridSpan w:val="2"/>
            <w:tcBorders>
              <w:bottom w:val="single" w:sz="4" w:space="0" w:color="auto"/>
            </w:tcBorders>
            <w:shd w:val="clear" w:color="auto" w:fill="FFFFFF" w:themeFill="background1"/>
          </w:tcPr>
          <w:p w:rsidR="00E61810" w:rsidRPr="00B05A3E" w:rsidRDefault="00E61810" w:rsidP="00A739C9">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100 orang</w:t>
            </w:r>
          </w:p>
        </w:tc>
        <w:tc>
          <w:tcPr>
            <w:tcW w:w="114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B05A3E" w:rsidRDefault="00E61810" w:rsidP="00A739C9">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A739C9">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4" w:space="0" w:color="auto"/>
              <w:bottom w:val="single" w:sz="6" w:space="0" w:color="auto"/>
            </w:tcBorders>
            <w:shd w:val="clear" w:color="auto" w:fill="auto"/>
          </w:tcPr>
          <w:p w:rsidR="00E61810" w:rsidRPr="00C700CE" w:rsidRDefault="00E61810" w:rsidP="004C2A63">
            <w:pPr>
              <w:pStyle w:val="ListParagraph"/>
              <w:numPr>
                <w:ilvl w:val="0"/>
                <w:numId w:val="51"/>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Mengelola pegawai non PNS BLUD</w:t>
            </w:r>
          </w:p>
        </w:tc>
        <w:tc>
          <w:tcPr>
            <w:tcW w:w="841" w:type="dxa"/>
            <w:gridSpan w:val="2"/>
            <w:tcBorders>
              <w:top w:val="single" w:sz="4" w:space="0" w:color="auto"/>
              <w:bottom w:val="single" w:sz="6" w:space="0" w:color="auto"/>
            </w:tcBorders>
            <w:shd w:val="clear" w:color="auto" w:fill="FFFFFF" w:themeFill="background1"/>
          </w:tcPr>
          <w:p w:rsidR="00E61810" w:rsidRPr="00B05A3E" w:rsidRDefault="00E61810" w:rsidP="00A739C9">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1 dokumen</w:t>
            </w:r>
          </w:p>
        </w:tc>
        <w:tc>
          <w:tcPr>
            <w:tcW w:w="114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B05A3E" w:rsidRDefault="00E61810" w:rsidP="003D470E">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844427">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bottom w:val="single" w:sz="4" w:space="0" w:color="auto"/>
            </w:tcBorders>
            <w:shd w:val="clear" w:color="auto" w:fill="auto"/>
          </w:tcPr>
          <w:p w:rsidR="00E61810" w:rsidRPr="00C700CE" w:rsidRDefault="00E61810" w:rsidP="004C2A63">
            <w:pPr>
              <w:pStyle w:val="ListParagraph"/>
              <w:numPr>
                <w:ilvl w:val="0"/>
                <w:numId w:val="51"/>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Mengelola tenaga bantuan</w:t>
            </w:r>
          </w:p>
        </w:tc>
        <w:tc>
          <w:tcPr>
            <w:tcW w:w="841" w:type="dxa"/>
            <w:gridSpan w:val="2"/>
            <w:tcBorders>
              <w:top w:val="single" w:sz="6" w:space="0" w:color="auto"/>
              <w:bottom w:val="single" w:sz="4" w:space="0" w:color="auto"/>
            </w:tcBorders>
            <w:shd w:val="clear" w:color="auto" w:fill="FFFFFF" w:themeFill="background1"/>
          </w:tcPr>
          <w:p w:rsidR="00E61810" w:rsidRPr="00B05A3E" w:rsidRDefault="00E61810" w:rsidP="003D470E">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 xml:space="preserve">1.031 orang </w:t>
            </w:r>
          </w:p>
        </w:tc>
        <w:tc>
          <w:tcPr>
            <w:tcW w:w="1142" w:type="dxa"/>
            <w:gridSpan w:val="2"/>
            <w:tcBorders>
              <w:top w:val="nil"/>
              <w:bottom w:val="nil"/>
            </w:tcBorders>
            <w:shd w:val="clear" w:color="auto" w:fill="FFFFFF" w:themeFill="background1"/>
          </w:tcPr>
          <w:p w:rsidR="00E61810" w:rsidRPr="00B05A3E" w:rsidRDefault="00E61810" w:rsidP="004033EE">
            <w:pPr>
              <w:shd w:val="clear" w:color="auto" w:fill="FFFFFF" w:themeFill="background1"/>
              <w:ind w:left="15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9E437F" w:rsidRDefault="00E61810" w:rsidP="003D470E">
            <w:pPr>
              <w:shd w:val="clear" w:color="auto" w:fill="FFFFFF" w:themeFill="background1"/>
              <w:jc w:val="right"/>
              <w:rPr>
                <w:rFonts w:asciiTheme="majorBidi" w:hAnsiTheme="majorBidi" w:cstheme="majorBidi"/>
                <w:color w:val="0D0D0D" w:themeColor="text1" w:themeTint="F2"/>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844427">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6" w:space="0" w:color="auto"/>
            </w:tcBorders>
            <w:shd w:val="clear" w:color="auto" w:fill="auto"/>
          </w:tcPr>
          <w:p w:rsidR="00E61810" w:rsidRPr="00C700CE" w:rsidRDefault="00E61810" w:rsidP="00A30306">
            <w:pPr>
              <w:pStyle w:val="ListParagraph"/>
              <w:numPr>
                <w:ilvl w:val="0"/>
                <w:numId w:val="51"/>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Tanda pengenal pegawai</w:t>
            </w:r>
          </w:p>
        </w:tc>
        <w:tc>
          <w:tcPr>
            <w:tcW w:w="841" w:type="dxa"/>
            <w:gridSpan w:val="2"/>
            <w:tcBorders>
              <w:bottom w:val="single" w:sz="6" w:space="0" w:color="auto"/>
            </w:tcBorders>
            <w:shd w:val="clear" w:color="auto" w:fill="FFFFFF" w:themeFill="background1"/>
          </w:tcPr>
          <w:p w:rsidR="00E61810" w:rsidRPr="00B05A3E" w:rsidRDefault="00E61810" w:rsidP="00B90578">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5.500 orang</w:t>
            </w:r>
          </w:p>
        </w:tc>
        <w:tc>
          <w:tcPr>
            <w:tcW w:w="114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9E437F" w:rsidRDefault="00E61810" w:rsidP="008D7916">
            <w:pPr>
              <w:shd w:val="clear" w:color="auto" w:fill="FFFFFF" w:themeFill="background1"/>
              <w:jc w:val="right"/>
              <w:rPr>
                <w:rFonts w:asciiTheme="majorBidi" w:hAnsiTheme="majorBidi" w:cstheme="majorBidi"/>
                <w:color w:val="0D0D0D" w:themeColor="text1" w:themeTint="F2"/>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844427">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single" w:sz="4" w:space="0" w:color="auto"/>
              <w:left w:val="double" w:sz="4" w:space="0" w:color="auto"/>
              <w:bottom w:val="single" w:sz="4" w:space="0" w:color="auto"/>
            </w:tcBorders>
            <w:shd w:val="clear" w:color="auto" w:fill="FFFFFF" w:themeFill="background1"/>
            <w:vAlign w:val="center"/>
          </w:tcPr>
          <w:p w:rsidR="00E61810" w:rsidRPr="00B22F04" w:rsidRDefault="00E61810" w:rsidP="00E61810">
            <w:pPr>
              <w:shd w:val="clear" w:color="auto" w:fill="FFFFFF" w:themeFill="background1"/>
              <w:jc w:val="center"/>
              <w:rPr>
                <w:rFonts w:asciiTheme="majorBidi" w:hAnsiTheme="majorBidi" w:cstheme="majorBidi"/>
                <w:b/>
                <w:color w:val="002060"/>
                <w:sz w:val="18"/>
                <w:szCs w:val="18"/>
                <w:lang w:val="id-ID"/>
              </w:rPr>
            </w:pPr>
            <w:r>
              <w:rPr>
                <w:rFonts w:asciiTheme="majorBidi" w:hAnsiTheme="majorBidi" w:cstheme="majorBidi"/>
                <w:b/>
                <w:color w:val="002060"/>
                <w:sz w:val="18"/>
                <w:szCs w:val="18"/>
                <w:lang w:val="id-ID"/>
              </w:rPr>
              <w:t>7</w:t>
            </w:r>
            <w:r w:rsidRPr="00B22F04">
              <w:rPr>
                <w:rFonts w:asciiTheme="majorBidi" w:hAnsiTheme="majorBidi" w:cstheme="majorBidi"/>
                <w:b/>
                <w:color w:val="002060"/>
                <w:sz w:val="18"/>
                <w:szCs w:val="18"/>
                <w:lang w:val="id-ID"/>
              </w:rPr>
              <w:t>.</w:t>
            </w:r>
          </w:p>
        </w:tc>
        <w:tc>
          <w:tcPr>
            <w:tcW w:w="2125" w:type="dxa"/>
            <w:gridSpan w:val="2"/>
            <w:tcBorders>
              <w:top w:val="single" w:sz="4" w:space="0" w:color="auto"/>
              <w:bottom w:val="single" w:sz="4" w:space="0" w:color="auto"/>
            </w:tcBorders>
            <w:shd w:val="clear" w:color="auto" w:fill="FFFFFF" w:themeFill="background1"/>
            <w:tcMar>
              <w:left w:w="28" w:type="dxa"/>
            </w:tcMar>
            <w:vAlign w:val="center"/>
          </w:tcPr>
          <w:p w:rsidR="00E61810" w:rsidRPr="00B22F04" w:rsidRDefault="00E61810" w:rsidP="00955356">
            <w:pPr>
              <w:shd w:val="clear" w:color="auto" w:fill="FFFFFF" w:themeFill="background1"/>
              <w:spacing w:before="120" w:after="120"/>
              <w:ind w:left="135" w:right="28"/>
              <w:rPr>
                <w:rFonts w:asciiTheme="majorBidi" w:hAnsiTheme="majorBidi" w:cstheme="majorBidi"/>
                <w:b/>
                <w:bCs/>
                <w:iCs/>
                <w:color w:val="002060"/>
                <w:sz w:val="18"/>
                <w:szCs w:val="18"/>
                <w:lang w:val="id-ID"/>
              </w:rPr>
            </w:pPr>
            <w:r w:rsidRPr="00B22F04">
              <w:rPr>
                <w:rFonts w:asciiTheme="majorBidi" w:hAnsiTheme="majorBidi" w:cstheme="majorBidi"/>
                <w:b/>
                <w:bCs/>
                <w:iCs/>
                <w:color w:val="002060"/>
                <w:sz w:val="18"/>
                <w:szCs w:val="18"/>
                <w:lang w:val="id-ID"/>
              </w:rPr>
              <w:t>Program peningkatan kompetensi Aparatur Sipil Negara</w:t>
            </w:r>
          </w:p>
        </w:tc>
        <w:tc>
          <w:tcPr>
            <w:tcW w:w="992" w:type="dxa"/>
            <w:gridSpan w:val="2"/>
            <w:tcBorders>
              <w:top w:val="single" w:sz="4" w:space="0" w:color="auto"/>
              <w:bottom w:val="single" w:sz="4" w:space="0" w:color="auto"/>
            </w:tcBorders>
            <w:shd w:val="clear" w:color="auto" w:fill="FFFFFF" w:themeFill="background1"/>
            <w:vAlign w:val="center"/>
          </w:tcPr>
          <w:p w:rsidR="00E61810" w:rsidRPr="00B22F04" w:rsidRDefault="00E61810" w:rsidP="00327FDB">
            <w:pPr>
              <w:shd w:val="clear" w:color="auto" w:fill="FFFFFF" w:themeFill="background1"/>
              <w:ind w:left="141"/>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Kinerja aparatur dan birokrasi</w:t>
            </w:r>
          </w:p>
        </w:tc>
        <w:tc>
          <w:tcPr>
            <w:tcW w:w="1133" w:type="dxa"/>
            <w:gridSpan w:val="2"/>
            <w:tcBorders>
              <w:top w:val="single" w:sz="4" w:space="0" w:color="auto"/>
              <w:bottom w:val="single" w:sz="4" w:space="0" w:color="auto"/>
            </w:tcBorders>
            <w:shd w:val="clear" w:color="auto" w:fill="FFFFFF" w:themeFill="background1"/>
            <w:vAlign w:val="center"/>
          </w:tcPr>
          <w:p w:rsidR="00E61810" w:rsidRPr="00B22F04" w:rsidRDefault="00E61810" w:rsidP="00197978">
            <w:pPr>
              <w:shd w:val="clear" w:color="auto" w:fill="FFFFFF" w:themeFill="background1"/>
              <w:ind w:left="142"/>
              <w:rPr>
                <w:rFonts w:asciiTheme="majorBidi" w:hAnsiTheme="majorBidi" w:cstheme="majorBidi"/>
                <w:b/>
                <w:color w:val="002060"/>
                <w:sz w:val="18"/>
                <w:szCs w:val="18"/>
              </w:rPr>
            </w:pPr>
            <w:r w:rsidRPr="00B22F04">
              <w:rPr>
                <w:rFonts w:asciiTheme="majorBidi" w:hAnsiTheme="majorBidi" w:cstheme="majorBidi"/>
                <w:b/>
                <w:bCs/>
                <w:color w:val="002060"/>
                <w:sz w:val="18"/>
                <w:szCs w:val="18"/>
              </w:rPr>
              <w:t>Terwujudnya kelembagaan dan ketatalak-sanaan pemerintahan daerah yang berkualitas</w:t>
            </w:r>
          </w:p>
        </w:tc>
        <w:tc>
          <w:tcPr>
            <w:tcW w:w="709" w:type="dxa"/>
            <w:gridSpan w:val="2"/>
            <w:tcBorders>
              <w:top w:val="single" w:sz="4" w:space="0" w:color="auto"/>
              <w:bottom w:val="single" w:sz="4" w:space="0" w:color="auto"/>
            </w:tcBorders>
            <w:shd w:val="clear" w:color="auto" w:fill="FFFFFF" w:themeFill="background1"/>
            <w:vAlign w:val="center"/>
          </w:tcPr>
          <w:p w:rsidR="00E61810" w:rsidRPr="00B22F04" w:rsidRDefault="00E61810" w:rsidP="00327FDB">
            <w:pPr>
              <w:shd w:val="clear" w:color="auto" w:fill="FFFFFF" w:themeFill="background1"/>
              <w:jc w:val="center"/>
              <w:rPr>
                <w:rFonts w:asciiTheme="majorBidi" w:hAnsiTheme="majorBidi" w:cstheme="majorBidi"/>
                <w:b/>
                <w:color w:val="002060"/>
                <w:sz w:val="18"/>
                <w:szCs w:val="18"/>
                <w:lang w:val="id-ID"/>
              </w:rPr>
            </w:pPr>
            <w:r w:rsidRPr="00B22F04">
              <w:rPr>
                <w:rFonts w:asciiTheme="majorBidi" w:hAnsiTheme="majorBidi" w:cstheme="majorBidi"/>
                <w:b/>
                <w:color w:val="002060"/>
                <w:sz w:val="18"/>
                <w:szCs w:val="18"/>
                <w:lang w:val="id-ID"/>
              </w:rPr>
              <w:t>UH</w:t>
            </w:r>
          </w:p>
        </w:tc>
        <w:tc>
          <w:tcPr>
            <w:tcW w:w="1134" w:type="dxa"/>
            <w:gridSpan w:val="2"/>
            <w:tcBorders>
              <w:top w:val="single" w:sz="4" w:space="0" w:color="auto"/>
              <w:bottom w:val="single" w:sz="4" w:space="0" w:color="auto"/>
            </w:tcBorders>
            <w:shd w:val="clear" w:color="auto" w:fill="FFFFFF" w:themeFill="background1"/>
            <w:vAlign w:val="center"/>
          </w:tcPr>
          <w:p w:rsidR="00E61810" w:rsidRPr="0071046C" w:rsidRDefault="00E61810" w:rsidP="00327FDB">
            <w:pPr>
              <w:shd w:val="clear" w:color="auto" w:fill="FFFFFF" w:themeFill="background1"/>
              <w:ind w:left="142"/>
              <w:rPr>
                <w:rFonts w:ascii="Times New Roman" w:hAnsi="Times New Roman"/>
                <w:b/>
                <w:color w:val="002060"/>
                <w:sz w:val="18"/>
                <w:szCs w:val="18"/>
                <w:lang w:val="id-ID"/>
              </w:rPr>
            </w:pPr>
            <w:r w:rsidRPr="0071046C">
              <w:rPr>
                <w:rFonts w:ascii="Times New Roman" w:hAnsi="Times New Roman"/>
                <w:b/>
                <w:color w:val="002060"/>
                <w:sz w:val="18"/>
                <w:szCs w:val="18"/>
              </w:rPr>
              <w:t>Terlaksana</w:t>
            </w:r>
            <w:r>
              <w:rPr>
                <w:rFonts w:ascii="Times New Roman" w:hAnsi="Times New Roman"/>
                <w:b/>
                <w:color w:val="002060"/>
                <w:sz w:val="18"/>
                <w:szCs w:val="18"/>
                <w:lang w:val="id-ID"/>
              </w:rPr>
              <w:t>-</w:t>
            </w:r>
            <w:r w:rsidRPr="0071046C">
              <w:rPr>
                <w:rFonts w:ascii="Times New Roman" w:hAnsi="Times New Roman"/>
                <w:b/>
                <w:color w:val="002060"/>
                <w:sz w:val="18"/>
                <w:szCs w:val="18"/>
              </w:rPr>
              <w:t>nya pendidikan dan pelatihan  Aparatur Sipil Negara.</w:t>
            </w:r>
          </w:p>
        </w:tc>
        <w:tc>
          <w:tcPr>
            <w:tcW w:w="567" w:type="dxa"/>
            <w:gridSpan w:val="2"/>
            <w:tcBorders>
              <w:top w:val="single" w:sz="4" w:space="0" w:color="auto"/>
              <w:bottom w:val="single" w:sz="4" w:space="0" w:color="auto"/>
            </w:tcBorders>
            <w:shd w:val="clear" w:color="auto" w:fill="FFFFFF" w:themeFill="background1"/>
            <w:vAlign w:val="center"/>
          </w:tcPr>
          <w:p w:rsidR="00E61810" w:rsidRPr="00340418" w:rsidRDefault="00E61810" w:rsidP="00167ECC">
            <w:pPr>
              <w:shd w:val="clear" w:color="auto" w:fill="FFFFFF" w:themeFill="background1"/>
              <w:jc w:val="center"/>
              <w:rPr>
                <w:rFonts w:asciiTheme="majorBidi" w:hAnsiTheme="majorBidi" w:cstheme="majorBidi"/>
                <w:b/>
                <w:color w:val="002060"/>
                <w:sz w:val="18"/>
                <w:szCs w:val="18"/>
                <w:lang w:val="id-ID"/>
              </w:rPr>
            </w:pPr>
            <w:r>
              <w:rPr>
                <w:rFonts w:asciiTheme="majorBidi" w:hAnsiTheme="majorBidi" w:cstheme="majorBidi"/>
                <w:b/>
                <w:color w:val="002060"/>
                <w:sz w:val="18"/>
                <w:szCs w:val="18"/>
                <w:lang w:val="id-ID"/>
              </w:rPr>
              <w:t>100%</w:t>
            </w:r>
          </w:p>
        </w:tc>
        <w:tc>
          <w:tcPr>
            <w:tcW w:w="1983" w:type="dxa"/>
            <w:gridSpan w:val="2"/>
            <w:tcBorders>
              <w:bottom w:val="single" w:sz="4" w:space="0" w:color="auto"/>
              <w:right w:val="nil"/>
            </w:tcBorders>
            <w:shd w:val="clear" w:color="auto" w:fill="BFBFBF" w:themeFill="background1" w:themeFillShade="BF"/>
            <w:vAlign w:val="center"/>
          </w:tcPr>
          <w:p w:rsidR="00E61810" w:rsidRPr="00197978" w:rsidRDefault="00E61810" w:rsidP="00C54438">
            <w:pPr>
              <w:pStyle w:val="NoSpacing"/>
              <w:rPr>
                <w:lang w:val="id-ID"/>
              </w:rPr>
            </w:pPr>
          </w:p>
        </w:tc>
        <w:tc>
          <w:tcPr>
            <w:tcW w:w="841" w:type="dxa"/>
            <w:gridSpan w:val="2"/>
            <w:tcBorders>
              <w:left w:val="nil"/>
              <w:bottom w:val="single" w:sz="4" w:space="0" w:color="auto"/>
              <w:right w:val="nil"/>
            </w:tcBorders>
            <w:shd w:val="clear" w:color="auto" w:fill="BFBFBF" w:themeFill="background1" w:themeFillShade="BF"/>
            <w:vAlign w:val="center"/>
          </w:tcPr>
          <w:p w:rsidR="00E61810" w:rsidRPr="00197978" w:rsidRDefault="00E61810" w:rsidP="00C54438">
            <w:pPr>
              <w:pStyle w:val="NoSpacing"/>
              <w:rPr>
                <w:lang w:val="id-ID"/>
              </w:rPr>
            </w:pPr>
          </w:p>
        </w:tc>
        <w:tc>
          <w:tcPr>
            <w:tcW w:w="1142" w:type="dxa"/>
            <w:gridSpan w:val="2"/>
            <w:tcBorders>
              <w:left w:val="nil"/>
              <w:bottom w:val="single" w:sz="4" w:space="0" w:color="auto"/>
              <w:right w:val="nil"/>
            </w:tcBorders>
            <w:shd w:val="clear" w:color="auto" w:fill="BFBFBF" w:themeFill="background1" w:themeFillShade="BF"/>
            <w:vAlign w:val="center"/>
          </w:tcPr>
          <w:p w:rsidR="00E61810" w:rsidRPr="00197978" w:rsidRDefault="00E61810" w:rsidP="00C54438">
            <w:pPr>
              <w:pStyle w:val="NoSpacing"/>
              <w:rPr>
                <w:lang w:val="id-ID"/>
              </w:rPr>
            </w:pPr>
          </w:p>
        </w:tc>
        <w:tc>
          <w:tcPr>
            <w:tcW w:w="568" w:type="dxa"/>
            <w:gridSpan w:val="2"/>
            <w:tcBorders>
              <w:left w:val="nil"/>
              <w:bottom w:val="single" w:sz="4" w:space="0" w:color="auto"/>
            </w:tcBorders>
            <w:shd w:val="clear" w:color="auto" w:fill="BFBFBF" w:themeFill="background1" w:themeFillShade="BF"/>
            <w:vAlign w:val="center"/>
          </w:tcPr>
          <w:p w:rsidR="00E61810" w:rsidRPr="00197978" w:rsidRDefault="00E61810" w:rsidP="00C54438">
            <w:pPr>
              <w:pStyle w:val="NoSpacing"/>
              <w:rPr>
                <w:lang w:val="id-ID"/>
              </w:rPr>
            </w:pPr>
          </w:p>
        </w:tc>
        <w:tc>
          <w:tcPr>
            <w:tcW w:w="1052" w:type="dxa"/>
            <w:gridSpan w:val="2"/>
            <w:tcBorders>
              <w:bottom w:val="single" w:sz="4" w:space="0" w:color="auto"/>
            </w:tcBorders>
            <w:shd w:val="clear" w:color="auto" w:fill="FFFFFF" w:themeFill="background1"/>
            <w:vAlign w:val="center"/>
          </w:tcPr>
          <w:p w:rsidR="00E61810" w:rsidRPr="00330523" w:rsidRDefault="00E61810" w:rsidP="00572534">
            <w:pPr>
              <w:shd w:val="clear" w:color="auto" w:fill="FFFFFF" w:themeFill="background1"/>
              <w:jc w:val="center"/>
              <w:rPr>
                <w:rFonts w:asciiTheme="majorBidi" w:hAnsiTheme="majorBidi" w:cstheme="majorBidi"/>
                <w:b/>
                <w:sz w:val="18"/>
                <w:szCs w:val="18"/>
                <w:lang w:val="id-ID"/>
              </w:rPr>
            </w:pPr>
            <w:r w:rsidRPr="00330523">
              <w:rPr>
                <w:rFonts w:asciiTheme="majorBidi" w:hAnsiTheme="majorBidi" w:cstheme="majorBidi"/>
                <w:b/>
                <w:sz w:val="18"/>
                <w:szCs w:val="18"/>
                <w:lang w:val="id-ID"/>
              </w:rPr>
              <w:t>4.</w:t>
            </w:r>
            <w:r>
              <w:rPr>
                <w:rFonts w:asciiTheme="majorBidi" w:hAnsiTheme="majorBidi" w:cstheme="majorBidi"/>
                <w:b/>
                <w:sz w:val="18"/>
                <w:szCs w:val="18"/>
                <w:lang w:val="id-ID"/>
              </w:rPr>
              <w:t>241</w:t>
            </w:r>
            <w:r w:rsidRPr="00330523">
              <w:rPr>
                <w:rFonts w:asciiTheme="majorBidi" w:hAnsiTheme="majorBidi" w:cstheme="majorBidi"/>
                <w:b/>
                <w:sz w:val="18"/>
                <w:szCs w:val="18"/>
                <w:lang w:val="id-ID"/>
              </w:rPr>
              <w:t>.</w:t>
            </w:r>
            <w:r>
              <w:rPr>
                <w:rFonts w:asciiTheme="majorBidi" w:hAnsiTheme="majorBidi" w:cstheme="majorBidi"/>
                <w:b/>
                <w:sz w:val="18"/>
                <w:szCs w:val="18"/>
                <w:lang w:val="id-ID"/>
              </w:rPr>
              <w:t>4</w:t>
            </w:r>
            <w:r w:rsidRPr="00330523">
              <w:rPr>
                <w:rFonts w:asciiTheme="majorBidi" w:hAnsiTheme="majorBidi" w:cstheme="majorBidi"/>
                <w:b/>
                <w:sz w:val="18"/>
                <w:szCs w:val="18"/>
                <w:lang w:val="id-ID"/>
              </w:rPr>
              <w:t>2</w:t>
            </w:r>
            <w:r>
              <w:rPr>
                <w:rFonts w:asciiTheme="majorBidi" w:hAnsiTheme="majorBidi" w:cstheme="majorBidi"/>
                <w:b/>
                <w:sz w:val="18"/>
                <w:szCs w:val="18"/>
                <w:lang w:val="id-ID"/>
              </w:rPr>
              <w:t>3</w:t>
            </w:r>
            <w:r w:rsidRPr="00330523">
              <w:rPr>
                <w:rFonts w:asciiTheme="majorBidi" w:hAnsiTheme="majorBidi" w:cstheme="majorBidi"/>
                <w:b/>
                <w:sz w:val="18"/>
                <w:szCs w:val="18"/>
                <w:lang w:val="id-ID"/>
              </w:rPr>
              <w:t>.</w:t>
            </w:r>
            <w:r>
              <w:rPr>
                <w:rFonts w:asciiTheme="majorBidi" w:hAnsiTheme="majorBidi" w:cstheme="majorBidi"/>
                <w:b/>
                <w:sz w:val="18"/>
                <w:szCs w:val="18"/>
                <w:lang w:val="id-ID"/>
              </w:rPr>
              <w:t>4</w:t>
            </w:r>
            <w:r w:rsidRPr="00330523">
              <w:rPr>
                <w:rFonts w:asciiTheme="majorBidi" w:hAnsiTheme="majorBidi" w:cstheme="majorBidi"/>
                <w:b/>
                <w:sz w:val="18"/>
                <w:szCs w:val="18"/>
                <w:lang w:val="id-ID"/>
              </w:rPr>
              <w:t>50</w:t>
            </w:r>
          </w:p>
        </w:tc>
        <w:tc>
          <w:tcPr>
            <w:tcW w:w="1079" w:type="dxa"/>
            <w:gridSpan w:val="2"/>
            <w:tcBorders>
              <w:bottom w:val="single" w:sz="4" w:space="0" w:color="auto"/>
            </w:tcBorders>
            <w:shd w:val="clear" w:color="auto" w:fill="FFFFFF" w:themeFill="background1"/>
            <w:vAlign w:val="center"/>
          </w:tcPr>
          <w:p w:rsidR="00E61810" w:rsidRPr="00330523" w:rsidRDefault="00437354" w:rsidP="00437354">
            <w:pPr>
              <w:shd w:val="clear" w:color="auto" w:fill="FFFFFF" w:themeFill="background1"/>
              <w:jc w:val="right"/>
              <w:rPr>
                <w:rFonts w:asciiTheme="majorBidi" w:hAnsiTheme="majorBidi" w:cstheme="majorBidi"/>
                <w:b/>
                <w:sz w:val="18"/>
                <w:szCs w:val="18"/>
                <w:lang w:val="id-ID"/>
              </w:rPr>
            </w:pPr>
            <w:r>
              <w:rPr>
                <w:rFonts w:asciiTheme="majorBidi" w:hAnsiTheme="majorBidi" w:cstheme="majorBidi"/>
                <w:b/>
                <w:sz w:val="18"/>
                <w:szCs w:val="18"/>
                <w:lang w:val="id-ID"/>
              </w:rPr>
              <w:t>4.665.565.795</w:t>
            </w:r>
          </w:p>
        </w:tc>
        <w:tc>
          <w:tcPr>
            <w:tcW w:w="841" w:type="dxa"/>
            <w:tcBorders>
              <w:bottom w:val="single" w:sz="4" w:space="0" w:color="auto"/>
              <w:right w:val="nil"/>
            </w:tcBorders>
            <w:shd w:val="clear" w:color="auto" w:fill="BFBFBF" w:themeFill="background1" w:themeFillShade="BF"/>
            <w:vAlign w:val="center"/>
          </w:tcPr>
          <w:p w:rsidR="00E61810" w:rsidRPr="00197978" w:rsidRDefault="00E61810" w:rsidP="00C54438">
            <w:pPr>
              <w:pStyle w:val="NoSpacing"/>
            </w:pPr>
          </w:p>
        </w:tc>
        <w:tc>
          <w:tcPr>
            <w:tcW w:w="718" w:type="dxa"/>
            <w:tcBorders>
              <w:left w:val="nil"/>
              <w:bottom w:val="single" w:sz="4" w:space="0" w:color="auto"/>
              <w:right w:val="double" w:sz="4" w:space="0" w:color="auto"/>
            </w:tcBorders>
            <w:shd w:val="clear" w:color="auto" w:fill="BFBFBF" w:themeFill="background1" w:themeFillShade="BF"/>
            <w:vAlign w:val="center"/>
          </w:tcPr>
          <w:p w:rsidR="00E61810" w:rsidRPr="00197978" w:rsidRDefault="00E61810" w:rsidP="00C54438">
            <w:pPr>
              <w:pStyle w:val="NoSpacing"/>
            </w:pPr>
          </w:p>
        </w:tc>
      </w:tr>
      <w:tr w:rsidR="00E61810" w:rsidRPr="00B05A3E" w:rsidTr="00643D9B">
        <w:trPr>
          <w:cantSplit/>
          <w:trHeight w:val="340"/>
        </w:trPr>
        <w:tc>
          <w:tcPr>
            <w:tcW w:w="493" w:type="dxa"/>
            <w:gridSpan w:val="4"/>
            <w:tcBorders>
              <w:top w:val="single" w:sz="4" w:space="0" w:color="auto"/>
              <w:left w:val="double" w:sz="4" w:space="0" w:color="auto"/>
              <w:bottom w:val="nil"/>
            </w:tcBorders>
            <w:shd w:val="clear" w:color="auto" w:fill="FFFFFF" w:themeFill="background1"/>
            <w:vAlign w:val="center"/>
          </w:tcPr>
          <w:p w:rsidR="00E61810" w:rsidRDefault="00E61810" w:rsidP="00E61810">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lastRenderedPageBreak/>
              <w:t>7.1</w:t>
            </w:r>
          </w:p>
        </w:tc>
        <w:tc>
          <w:tcPr>
            <w:tcW w:w="2125" w:type="dxa"/>
            <w:gridSpan w:val="2"/>
            <w:tcBorders>
              <w:top w:val="single" w:sz="4" w:space="0" w:color="auto"/>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r>
              <w:rPr>
                <w:rFonts w:asciiTheme="majorBidi" w:hAnsiTheme="majorBidi" w:cstheme="majorBidi"/>
                <w:bCs/>
                <w:iCs/>
                <w:sz w:val="18"/>
                <w:szCs w:val="18"/>
                <w:lang w:val="id-ID"/>
              </w:rPr>
              <w:t>Analisa kebutuhan Diklat</w:t>
            </w:r>
          </w:p>
        </w:tc>
        <w:tc>
          <w:tcPr>
            <w:tcW w:w="992"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single" w:sz="4" w:space="0" w:color="auto"/>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UH</w:t>
            </w:r>
          </w:p>
        </w:tc>
        <w:tc>
          <w:tcPr>
            <w:tcW w:w="1134"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FFFFFF" w:themeFill="background1"/>
          </w:tcPr>
          <w:p w:rsidR="00E61810" w:rsidRPr="004064FD" w:rsidRDefault="00E61810" w:rsidP="00226648">
            <w:pPr>
              <w:pStyle w:val="ListParagraph"/>
              <w:numPr>
                <w:ilvl w:val="0"/>
                <w:numId w:val="50"/>
              </w:numPr>
              <w:shd w:val="clear" w:color="auto" w:fill="FFFFFF" w:themeFill="background1"/>
              <w:spacing w:after="120"/>
              <w:ind w:left="283" w:hanging="283"/>
              <w:rPr>
                <w:rFonts w:asciiTheme="majorBidi" w:hAnsiTheme="majorBidi" w:cstheme="majorBidi"/>
                <w:bCs/>
                <w:sz w:val="18"/>
                <w:szCs w:val="18"/>
                <w:lang w:val="id-ID"/>
              </w:rPr>
            </w:pPr>
            <w:r>
              <w:rPr>
                <w:rFonts w:asciiTheme="majorBidi" w:hAnsiTheme="majorBidi" w:cstheme="majorBidi"/>
                <w:bCs/>
                <w:sz w:val="18"/>
                <w:szCs w:val="18"/>
                <w:lang w:val="id-ID"/>
              </w:rPr>
              <w:t>M</w:t>
            </w:r>
            <w:r w:rsidRPr="004064FD">
              <w:rPr>
                <w:rFonts w:asciiTheme="majorBidi" w:hAnsiTheme="majorBidi" w:cstheme="majorBidi"/>
                <w:bCs/>
                <w:sz w:val="18"/>
                <w:szCs w:val="18"/>
                <w:lang w:val="id-ID"/>
              </w:rPr>
              <w:t>erencana</w:t>
            </w:r>
            <w:r>
              <w:rPr>
                <w:rFonts w:asciiTheme="majorBidi" w:hAnsiTheme="majorBidi" w:cstheme="majorBidi"/>
                <w:bCs/>
                <w:sz w:val="18"/>
                <w:szCs w:val="18"/>
                <w:lang w:val="id-ID"/>
              </w:rPr>
              <w:t>k</w:t>
            </w:r>
            <w:r w:rsidRPr="004064FD">
              <w:rPr>
                <w:rFonts w:asciiTheme="majorBidi" w:hAnsiTheme="majorBidi" w:cstheme="majorBidi"/>
                <w:bCs/>
                <w:sz w:val="18"/>
                <w:szCs w:val="18"/>
                <w:lang w:val="id-ID"/>
              </w:rPr>
              <w:t>an</w:t>
            </w:r>
            <w:r>
              <w:rPr>
                <w:rFonts w:asciiTheme="majorBidi" w:hAnsiTheme="majorBidi" w:cstheme="majorBidi"/>
                <w:bCs/>
                <w:sz w:val="18"/>
                <w:szCs w:val="18"/>
                <w:lang w:val="id-ID"/>
              </w:rPr>
              <w:t xml:space="preserve"> Diklat JPT Pratama dan Jabatan Administrasi</w:t>
            </w:r>
          </w:p>
        </w:tc>
        <w:tc>
          <w:tcPr>
            <w:tcW w:w="841" w:type="dxa"/>
            <w:gridSpan w:val="2"/>
            <w:tcBorders>
              <w:bottom w:val="single" w:sz="4" w:space="0" w:color="auto"/>
            </w:tcBorders>
            <w:shd w:val="clear" w:color="auto" w:fill="FFFFFF" w:themeFill="background1"/>
          </w:tcPr>
          <w:p w:rsidR="00E61810" w:rsidRDefault="00E61810" w:rsidP="00B82CB5">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 xml:space="preserve">1 </w:t>
            </w:r>
          </w:p>
          <w:p w:rsidR="00E61810" w:rsidRPr="00B05A3E" w:rsidRDefault="00E61810" w:rsidP="00B82CB5">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dokumen</w:t>
            </w:r>
          </w:p>
        </w:tc>
        <w:tc>
          <w:tcPr>
            <w:tcW w:w="1142" w:type="dxa"/>
            <w:gridSpan w:val="2"/>
            <w:tcBorders>
              <w:bottom w:val="nil"/>
            </w:tcBorders>
            <w:shd w:val="clear" w:color="auto" w:fill="FFFFFF" w:themeFill="background1"/>
          </w:tcPr>
          <w:p w:rsidR="00E61810" w:rsidRPr="00844427" w:rsidRDefault="00E61810" w:rsidP="00AA1221">
            <w:pPr>
              <w:shd w:val="clear" w:color="auto" w:fill="FFFFFF" w:themeFill="background1"/>
              <w:ind w:left="151"/>
              <w:rPr>
                <w:rFonts w:asciiTheme="majorBidi" w:hAnsiTheme="majorBidi" w:cstheme="majorBidi"/>
                <w:sz w:val="18"/>
                <w:szCs w:val="18"/>
                <w:lang w:val="id-ID"/>
              </w:rPr>
            </w:pPr>
            <w:r w:rsidRPr="00844427">
              <w:rPr>
                <w:rFonts w:asciiTheme="majorBidi" w:hAnsiTheme="majorBidi" w:cstheme="majorBidi"/>
                <w:sz w:val="18"/>
                <w:szCs w:val="18"/>
                <w:lang w:val="id-ID"/>
              </w:rPr>
              <w:t xml:space="preserve">Tersedianya data kebutuhan Diklat, ujian dinas, dan   </w:t>
            </w:r>
          </w:p>
        </w:tc>
        <w:tc>
          <w:tcPr>
            <w:tcW w:w="568" w:type="dxa"/>
            <w:gridSpan w:val="2"/>
            <w:tcBorders>
              <w:bottom w:val="nil"/>
            </w:tcBorders>
            <w:shd w:val="clear" w:color="auto" w:fill="FFFFFF" w:themeFill="background1"/>
          </w:tcPr>
          <w:p w:rsidR="00E61810" w:rsidRPr="00B05A3E" w:rsidRDefault="00E61810" w:rsidP="00A23460">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100%</w:t>
            </w:r>
          </w:p>
        </w:tc>
        <w:tc>
          <w:tcPr>
            <w:tcW w:w="1052" w:type="dxa"/>
            <w:gridSpan w:val="2"/>
            <w:tcBorders>
              <w:bottom w:val="nil"/>
            </w:tcBorders>
            <w:shd w:val="clear" w:color="auto" w:fill="FFFFFF" w:themeFill="background1"/>
          </w:tcPr>
          <w:p w:rsidR="00E61810" w:rsidRPr="00B05A3E" w:rsidRDefault="00E61810" w:rsidP="00F936C0">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313.980.000</w:t>
            </w:r>
          </w:p>
        </w:tc>
        <w:tc>
          <w:tcPr>
            <w:tcW w:w="1079" w:type="dxa"/>
            <w:gridSpan w:val="2"/>
            <w:tcBorders>
              <w:bottom w:val="nil"/>
            </w:tcBorders>
            <w:shd w:val="clear" w:color="auto" w:fill="FFFFFF" w:themeFill="background1"/>
          </w:tcPr>
          <w:p w:rsidR="00E61810" w:rsidRPr="00B05A3E" w:rsidRDefault="00437354" w:rsidP="00844427">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345.370.000</w:t>
            </w:r>
          </w:p>
        </w:tc>
        <w:tc>
          <w:tcPr>
            <w:tcW w:w="841" w:type="dxa"/>
            <w:tcBorders>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auto"/>
          </w:tcPr>
          <w:p w:rsidR="00E61810" w:rsidRPr="00C700CE" w:rsidRDefault="00E61810" w:rsidP="004C2A63">
            <w:pPr>
              <w:pStyle w:val="ListParagraph"/>
              <w:numPr>
                <w:ilvl w:val="0"/>
                <w:numId w:val="50"/>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Merencanakan peningkatan kualifikasi pendidikan formal</w:t>
            </w:r>
          </w:p>
        </w:tc>
        <w:tc>
          <w:tcPr>
            <w:tcW w:w="841" w:type="dxa"/>
            <w:gridSpan w:val="2"/>
            <w:tcBorders>
              <w:bottom w:val="single" w:sz="4" w:space="0" w:color="auto"/>
            </w:tcBorders>
            <w:shd w:val="clear" w:color="auto" w:fill="auto"/>
          </w:tcPr>
          <w:p w:rsidR="00E61810" w:rsidRPr="00C700CE" w:rsidRDefault="00E61810" w:rsidP="00D64883">
            <w:pPr>
              <w:shd w:val="clear" w:color="auto" w:fill="FFFFFF" w:themeFill="background1"/>
              <w:rPr>
                <w:rFonts w:asciiTheme="majorBidi" w:hAnsiTheme="majorBidi" w:cstheme="majorBidi"/>
                <w:sz w:val="18"/>
                <w:szCs w:val="18"/>
                <w:lang w:val="id-ID"/>
              </w:rPr>
            </w:pPr>
            <w:r w:rsidRPr="00C700CE">
              <w:rPr>
                <w:rFonts w:asciiTheme="majorBidi" w:hAnsiTheme="majorBidi" w:cstheme="majorBidi"/>
                <w:sz w:val="18"/>
                <w:szCs w:val="18"/>
                <w:lang w:val="id-ID"/>
              </w:rPr>
              <w:t>1 dokumen</w:t>
            </w:r>
          </w:p>
        </w:tc>
        <w:tc>
          <w:tcPr>
            <w:tcW w:w="1142" w:type="dxa"/>
            <w:gridSpan w:val="2"/>
            <w:tcBorders>
              <w:top w:val="nil"/>
              <w:bottom w:val="nil"/>
            </w:tcBorders>
            <w:shd w:val="clear" w:color="auto" w:fill="FFFFFF" w:themeFill="background1"/>
          </w:tcPr>
          <w:p w:rsidR="00E61810" w:rsidRPr="00844427" w:rsidRDefault="00E61810" w:rsidP="00AA1221">
            <w:pPr>
              <w:shd w:val="clear" w:color="auto" w:fill="FFFFFF" w:themeFill="background1"/>
              <w:ind w:left="151"/>
              <w:rPr>
                <w:rFonts w:asciiTheme="majorBidi" w:hAnsiTheme="majorBidi" w:cstheme="majorBidi"/>
                <w:sz w:val="18"/>
                <w:szCs w:val="18"/>
                <w:lang w:val="id-ID"/>
              </w:rPr>
            </w:pPr>
            <w:r w:rsidRPr="00844427">
              <w:rPr>
                <w:rFonts w:asciiTheme="majorBidi" w:hAnsiTheme="majorBidi" w:cstheme="majorBidi"/>
                <w:sz w:val="18"/>
                <w:szCs w:val="18"/>
                <w:lang w:val="id-ID"/>
              </w:rPr>
              <w:t>standar kompetensi.</w:t>
            </w: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D141FC" w:rsidRDefault="00E61810" w:rsidP="00B82CB5">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967729">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4" w:space="0" w:color="auto"/>
              <w:bottom w:val="single" w:sz="4" w:space="0" w:color="auto"/>
            </w:tcBorders>
            <w:shd w:val="clear" w:color="auto" w:fill="auto"/>
          </w:tcPr>
          <w:p w:rsidR="00E61810" w:rsidRPr="00C700CE" w:rsidRDefault="00E61810" w:rsidP="00A30306">
            <w:pPr>
              <w:pStyle w:val="ListParagraph"/>
              <w:numPr>
                <w:ilvl w:val="0"/>
                <w:numId w:val="50"/>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 xml:space="preserve">Analisaa kebutuhan Diklat </w:t>
            </w:r>
          </w:p>
        </w:tc>
        <w:tc>
          <w:tcPr>
            <w:tcW w:w="841" w:type="dxa"/>
            <w:gridSpan w:val="2"/>
            <w:tcBorders>
              <w:top w:val="single" w:sz="4" w:space="0" w:color="auto"/>
              <w:bottom w:val="single" w:sz="4" w:space="0" w:color="auto"/>
            </w:tcBorders>
            <w:shd w:val="clear" w:color="auto" w:fill="auto"/>
          </w:tcPr>
          <w:p w:rsidR="00E61810" w:rsidRPr="00C700CE" w:rsidRDefault="00E61810" w:rsidP="00A23460">
            <w:pPr>
              <w:shd w:val="clear" w:color="auto" w:fill="FFFFFF" w:themeFill="background1"/>
              <w:jc w:val="center"/>
              <w:rPr>
                <w:rFonts w:asciiTheme="majorBidi" w:hAnsiTheme="majorBidi" w:cstheme="majorBidi"/>
                <w:sz w:val="18"/>
                <w:szCs w:val="18"/>
                <w:lang w:val="id-ID"/>
              </w:rPr>
            </w:pPr>
            <w:r w:rsidRPr="00C700CE">
              <w:rPr>
                <w:rFonts w:asciiTheme="majorBidi" w:hAnsiTheme="majorBidi" w:cstheme="majorBidi"/>
                <w:sz w:val="18"/>
                <w:szCs w:val="18"/>
                <w:lang w:val="id-ID"/>
              </w:rPr>
              <w:t xml:space="preserve">1 </w:t>
            </w:r>
          </w:p>
          <w:p w:rsidR="00E61810" w:rsidRPr="00C700CE" w:rsidRDefault="00E61810" w:rsidP="00A23460">
            <w:pPr>
              <w:shd w:val="clear" w:color="auto" w:fill="FFFFFF" w:themeFill="background1"/>
              <w:jc w:val="center"/>
              <w:rPr>
                <w:rFonts w:asciiTheme="majorBidi" w:hAnsiTheme="majorBidi" w:cstheme="majorBidi"/>
                <w:sz w:val="18"/>
                <w:szCs w:val="18"/>
                <w:lang w:val="id-ID"/>
              </w:rPr>
            </w:pPr>
            <w:r w:rsidRPr="00C700CE">
              <w:rPr>
                <w:rFonts w:asciiTheme="majorBidi" w:hAnsiTheme="majorBidi" w:cstheme="majorBidi"/>
                <w:sz w:val="18"/>
                <w:szCs w:val="18"/>
                <w:lang w:val="id-ID"/>
              </w:rPr>
              <w:t>dokumen</w:t>
            </w:r>
          </w:p>
        </w:tc>
        <w:tc>
          <w:tcPr>
            <w:tcW w:w="114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D141FC" w:rsidRDefault="00E61810" w:rsidP="00B82CB5">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967729">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FFFFFF" w:themeFill="background1"/>
          </w:tcPr>
          <w:p w:rsidR="00E61810" w:rsidRPr="004064FD" w:rsidRDefault="00E61810" w:rsidP="00A30306">
            <w:pPr>
              <w:pStyle w:val="ListParagraph"/>
              <w:numPr>
                <w:ilvl w:val="0"/>
                <w:numId w:val="50"/>
              </w:numPr>
              <w:shd w:val="clear" w:color="auto" w:fill="FFFFFF" w:themeFill="background1"/>
              <w:spacing w:after="120"/>
              <w:ind w:left="283" w:hanging="283"/>
              <w:rPr>
                <w:rFonts w:asciiTheme="majorBidi" w:hAnsiTheme="majorBidi" w:cstheme="majorBidi"/>
                <w:bCs/>
                <w:sz w:val="18"/>
                <w:szCs w:val="18"/>
                <w:lang w:val="id-ID"/>
              </w:rPr>
            </w:pPr>
            <w:r w:rsidRPr="004064FD">
              <w:rPr>
                <w:rFonts w:asciiTheme="majorBidi" w:hAnsiTheme="majorBidi" w:cstheme="majorBidi"/>
                <w:bCs/>
                <w:sz w:val="18"/>
                <w:szCs w:val="18"/>
                <w:lang w:val="id-ID"/>
              </w:rPr>
              <w:t>Data kepegawaian alumni Diklat</w:t>
            </w:r>
          </w:p>
        </w:tc>
        <w:tc>
          <w:tcPr>
            <w:tcW w:w="841" w:type="dxa"/>
            <w:gridSpan w:val="2"/>
            <w:tcBorders>
              <w:bottom w:val="single" w:sz="4" w:space="0" w:color="auto"/>
            </w:tcBorders>
            <w:shd w:val="clear" w:color="auto" w:fill="FFFFFF" w:themeFill="background1"/>
          </w:tcPr>
          <w:p w:rsidR="00E61810" w:rsidRDefault="00E61810" w:rsidP="00A23460">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 xml:space="preserve">1 </w:t>
            </w:r>
          </w:p>
          <w:p w:rsidR="00E61810" w:rsidRPr="00B05A3E" w:rsidRDefault="00E61810" w:rsidP="00A23460">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dokumen</w:t>
            </w:r>
          </w:p>
        </w:tc>
        <w:tc>
          <w:tcPr>
            <w:tcW w:w="114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D141FC" w:rsidRDefault="00E61810" w:rsidP="00B82CB5">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967729">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FFFFFF" w:themeFill="background1"/>
          </w:tcPr>
          <w:p w:rsidR="00E61810" w:rsidRPr="004064FD" w:rsidRDefault="00E61810" w:rsidP="00A30306">
            <w:pPr>
              <w:pStyle w:val="ListParagraph"/>
              <w:numPr>
                <w:ilvl w:val="0"/>
                <w:numId w:val="50"/>
              </w:numPr>
              <w:shd w:val="clear" w:color="auto" w:fill="FFFFFF" w:themeFill="background1"/>
              <w:spacing w:after="120"/>
              <w:ind w:left="283" w:hanging="283"/>
              <w:rPr>
                <w:rFonts w:asciiTheme="majorBidi" w:hAnsiTheme="majorBidi" w:cstheme="majorBidi"/>
                <w:bCs/>
                <w:sz w:val="18"/>
                <w:szCs w:val="18"/>
                <w:lang w:val="id-ID"/>
              </w:rPr>
            </w:pPr>
            <w:r w:rsidRPr="004064FD">
              <w:rPr>
                <w:rFonts w:asciiTheme="majorBidi" w:hAnsiTheme="majorBidi" w:cstheme="majorBidi"/>
                <w:bCs/>
                <w:sz w:val="18"/>
                <w:szCs w:val="18"/>
                <w:lang w:val="id-ID"/>
              </w:rPr>
              <w:t>Ujian dinas dan ujian kenaikan pangkat penyesuaian ijazah</w:t>
            </w:r>
          </w:p>
        </w:tc>
        <w:tc>
          <w:tcPr>
            <w:tcW w:w="841" w:type="dxa"/>
            <w:gridSpan w:val="2"/>
            <w:tcBorders>
              <w:bottom w:val="single" w:sz="4" w:space="0" w:color="auto"/>
            </w:tcBorders>
            <w:shd w:val="clear" w:color="auto" w:fill="FFFFFF" w:themeFill="background1"/>
          </w:tcPr>
          <w:p w:rsidR="00E61810" w:rsidRPr="00B05A3E" w:rsidRDefault="00E61810" w:rsidP="00A23460">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40 orang</w:t>
            </w:r>
          </w:p>
        </w:tc>
        <w:tc>
          <w:tcPr>
            <w:tcW w:w="114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B05A3E" w:rsidRDefault="00E61810" w:rsidP="00B82CB5">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967729">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single" w:sz="4" w:space="0" w:color="auto"/>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single" w:sz="4" w:space="0" w:color="auto"/>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single" w:sz="4" w:space="0" w:color="auto"/>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FFFFFF" w:themeFill="background1"/>
          </w:tcPr>
          <w:p w:rsidR="00E61810" w:rsidRPr="004064FD" w:rsidRDefault="00E61810" w:rsidP="00A30306">
            <w:pPr>
              <w:pStyle w:val="ListParagraph"/>
              <w:numPr>
                <w:ilvl w:val="0"/>
                <w:numId w:val="50"/>
              </w:numPr>
              <w:shd w:val="clear" w:color="auto" w:fill="FFFFFF" w:themeFill="background1"/>
              <w:spacing w:after="120"/>
              <w:ind w:left="283" w:hanging="283"/>
              <w:rPr>
                <w:rFonts w:asciiTheme="majorBidi" w:hAnsiTheme="majorBidi" w:cstheme="majorBidi"/>
                <w:bCs/>
                <w:sz w:val="18"/>
                <w:szCs w:val="18"/>
                <w:lang w:val="id-ID"/>
              </w:rPr>
            </w:pPr>
            <w:r w:rsidRPr="004064FD">
              <w:rPr>
                <w:rFonts w:asciiTheme="majorBidi" w:hAnsiTheme="majorBidi" w:cstheme="majorBidi"/>
                <w:bCs/>
                <w:sz w:val="18"/>
                <w:szCs w:val="18"/>
                <w:lang w:val="id-ID"/>
              </w:rPr>
              <w:t>Penyusunan standar kompetensi</w:t>
            </w:r>
          </w:p>
        </w:tc>
        <w:tc>
          <w:tcPr>
            <w:tcW w:w="841" w:type="dxa"/>
            <w:gridSpan w:val="2"/>
            <w:tcBorders>
              <w:bottom w:val="single" w:sz="4" w:space="0" w:color="auto"/>
            </w:tcBorders>
            <w:shd w:val="clear" w:color="auto" w:fill="FFFFFF" w:themeFill="background1"/>
          </w:tcPr>
          <w:p w:rsidR="00E61810" w:rsidRDefault="00E61810" w:rsidP="00A23460">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 xml:space="preserve">1 </w:t>
            </w:r>
          </w:p>
          <w:p w:rsidR="00E61810" w:rsidRPr="00B05A3E" w:rsidRDefault="00E61810" w:rsidP="00A23460">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dokumen</w:t>
            </w:r>
          </w:p>
        </w:tc>
        <w:tc>
          <w:tcPr>
            <w:tcW w:w="1142" w:type="dxa"/>
            <w:gridSpan w:val="2"/>
            <w:tcBorders>
              <w:top w:val="nil"/>
              <w:bottom w:val="sing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sing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single" w:sz="4" w:space="0" w:color="auto"/>
            </w:tcBorders>
            <w:shd w:val="clear" w:color="auto" w:fill="FFFFFF" w:themeFill="background1"/>
          </w:tcPr>
          <w:p w:rsidR="00E61810" w:rsidRPr="00B05A3E" w:rsidRDefault="00E61810" w:rsidP="00B82CB5">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single" w:sz="4" w:space="0" w:color="auto"/>
            </w:tcBorders>
            <w:shd w:val="clear" w:color="auto" w:fill="FFFFFF" w:themeFill="background1"/>
          </w:tcPr>
          <w:p w:rsidR="00E61810" w:rsidRPr="00B05A3E" w:rsidRDefault="00E61810" w:rsidP="00967729">
            <w:pPr>
              <w:shd w:val="clear" w:color="auto" w:fill="FFFFFF" w:themeFill="background1"/>
              <w:jc w:val="right"/>
              <w:rPr>
                <w:rFonts w:asciiTheme="majorBidi" w:hAnsiTheme="majorBidi" w:cstheme="majorBidi"/>
                <w:sz w:val="18"/>
                <w:szCs w:val="18"/>
                <w:lang w:val="id-ID"/>
              </w:rPr>
            </w:pPr>
          </w:p>
        </w:tc>
        <w:tc>
          <w:tcPr>
            <w:tcW w:w="841" w:type="dxa"/>
            <w:tcBorders>
              <w:top w:val="nil"/>
              <w:bottom w:val="sing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single" w:sz="4" w:space="0" w:color="auto"/>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single" w:sz="4" w:space="0" w:color="auto"/>
              <w:left w:val="double" w:sz="4" w:space="0" w:color="auto"/>
              <w:bottom w:val="nil"/>
            </w:tcBorders>
            <w:shd w:val="clear" w:color="auto" w:fill="FFFFFF" w:themeFill="background1"/>
            <w:vAlign w:val="center"/>
          </w:tcPr>
          <w:p w:rsidR="00E61810" w:rsidRDefault="00E61810" w:rsidP="00E61810">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7.2</w:t>
            </w:r>
          </w:p>
        </w:tc>
        <w:tc>
          <w:tcPr>
            <w:tcW w:w="2125" w:type="dxa"/>
            <w:gridSpan w:val="2"/>
            <w:tcBorders>
              <w:top w:val="single" w:sz="4" w:space="0" w:color="auto"/>
              <w:bottom w:val="nil"/>
            </w:tcBorders>
            <w:shd w:val="clear" w:color="auto" w:fill="FFFFFF" w:themeFill="background1"/>
            <w:tcMar>
              <w:left w:w="28" w:type="dxa"/>
            </w:tcMar>
            <w:vAlign w:val="center"/>
          </w:tcPr>
          <w:p w:rsidR="00E61810" w:rsidRPr="00B05A3E" w:rsidRDefault="00E61810" w:rsidP="006128D0">
            <w:pPr>
              <w:shd w:val="clear" w:color="auto" w:fill="FFFFFF" w:themeFill="background1"/>
              <w:spacing w:after="120"/>
              <w:ind w:left="57"/>
              <w:rPr>
                <w:rFonts w:asciiTheme="majorBidi" w:hAnsiTheme="majorBidi" w:cstheme="majorBidi"/>
                <w:bCs/>
                <w:sz w:val="18"/>
                <w:szCs w:val="18"/>
                <w:lang w:val="id-ID"/>
              </w:rPr>
            </w:pPr>
            <w:r>
              <w:rPr>
                <w:rFonts w:asciiTheme="majorBidi" w:hAnsiTheme="majorBidi" w:cstheme="majorBidi"/>
                <w:bCs/>
                <w:sz w:val="18"/>
                <w:szCs w:val="18"/>
                <w:lang w:val="id-ID"/>
              </w:rPr>
              <w:t>Penyelengaraan pendidikan dan pelatihan</w:t>
            </w:r>
          </w:p>
        </w:tc>
        <w:tc>
          <w:tcPr>
            <w:tcW w:w="992" w:type="dxa"/>
            <w:gridSpan w:val="2"/>
            <w:tcBorders>
              <w:top w:val="single" w:sz="4" w:space="0" w:color="auto"/>
              <w:bottom w:val="nil"/>
            </w:tcBorders>
            <w:shd w:val="clear" w:color="auto" w:fill="FFFFFF" w:themeFill="background1"/>
            <w:vAlign w:val="center"/>
          </w:tcPr>
          <w:p w:rsidR="00E61810" w:rsidRPr="00B05A3E" w:rsidRDefault="00E61810" w:rsidP="006128D0">
            <w:pPr>
              <w:shd w:val="clear" w:color="auto" w:fill="FFFFFF" w:themeFill="background1"/>
              <w:jc w:val="center"/>
              <w:rPr>
                <w:rFonts w:asciiTheme="majorBidi" w:hAnsiTheme="majorBidi" w:cstheme="majorBidi"/>
                <w:sz w:val="18"/>
                <w:szCs w:val="18"/>
              </w:rPr>
            </w:pPr>
          </w:p>
        </w:tc>
        <w:tc>
          <w:tcPr>
            <w:tcW w:w="1133" w:type="dxa"/>
            <w:gridSpan w:val="2"/>
            <w:tcBorders>
              <w:top w:val="single" w:sz="4" w:space="0" w:color="auto"/>
              <w:bottom w:val="nil"/>
            </w:tcBorders>
            <w:shd w:val="clear" w:color="auto" w:fill="FFFFFF" w:themeFill="background1"/>
            <w:vAlign w:val="center"/>
          </w:tcPr>
          <w:p w:rsidR="00E61810" w:rsidRPr="00B05A3E" w:rsidRDefault="00E61810" w:rsidP="006128D0">
            <w:pPr>
              <w:shd w:val="clear" w:color="auto" w:fill="FFFFFF" w:themeFill="background1"/>
              <w:jc w:val="center"/>
              <w:rPr>
                <w:rFonts w:asciiTheme="majorBidi" w:hAnsiTheme="majorBidi" w:cstheme="majorBidi"/>
                <w:sz w:val="18"/>
                <w:szCs w:val="18"/>
              </w:rPr>
            </w:pPr>
          </w:p>
        </w:tc>
        <w:tc>
          <w:tcPr>
            <w:tcW w:w="709" w:type="dxa"/>
            <w:gridSpan w:val="2"/>
            <w:tcBorders>
              <w:top w:val="single" w:sz="4" w:space="0" w:color="auto"/>
              <w:bottom w:val="nil"/>
            </w:tcBorders>
            <w:shd w:val="clear" w:color="auto" w:fill="FFFFFF" w:themeFill="background1"/>
            <w:vAlign w:val="center"/>
          </w:tcPr>
          <w:p w:rsidR="00E61810" w:rsidRPr="00327FDB" w:rsidRDefault="00E61810" w:rsidP="006128D0">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UH</w:t>
            </w:r>
          </w:p>
        </w:tc>
        <w:tc>
          <w:tcPr>
            <w:tcW w:w="1134"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FFFFFF" w:themeFill="background1"/>
          </w:tcPr>
          <w:p w:rsidR="00E61810" w:rsidRPr="006128D0" w:rsidRDefault="00E61810" w:rsidP="00226648">
            <w:pPr>
              <w:pStyle w:val="ListParagraph"/>
              <w:numPr>
                <w:ilvl w:val="0"/>
                <w:numId w:val="26"/>
              </w:numPr>
              <w:shd w:val="clear" w:color="auto" w:fill="FFFFFF" w:themeFill="background1"/>
              <w:spacing w:before="120" w:after="120"/>
              <w:ind w:left="284" w:right="28" w:hanging="284"/>
              <w:rPr>
                <w:rFonts w:asciiTheme="majorBidi" w:hAnsiTheme="majorBidi" w:cstheme="majorBidi"/>
                <w:bCs/>
                <w:sz w:val="18"/>
                <w:szCs w:val="18"/>
                <w:lang w:val="id-ID"/>
              </w:rPr>
            </w:pPr>
            <w:r w:rsidRPr="006128D0">
              <w:rPr>
                <w:rFonts w:asciiTheme="majorBidi" w:hAnsiTheme="majorBidi" w:cstheme="majorBidi"/>
                <w:bCs/>
                <w:sz w:val="18"/>
                <w:szCs w:val="18"/>
                <w:lang w:val="id-ID"/>
              </w:rPr>
              <w:t xml:space="preserve">Pengiriman </w:t>
            </w:r>
            <w:r w:rsidRPr="006128D0">
              <w:rPr>
                <w:rFonts w:asciiTheme="majorBidi" w:hAnsiTheme="majorBidi" w:cstheme="majorBidi"/>
                <w:bCs/>
                <w:sz w:val="18"/>
                <w:szCs w:val="18"/>
              </w:rPr>
              <w:t>D</w:t>
            </w:r>
            <w:r w:rsidRPr="006128D0">
              <w:rPr>
                <w:rFonts w:asciiTheme="majorBidi" w:hAnsiTheme="majorBidi" w:cstheme="majorBidi"/>
                <w:bCs/>
                <w:sz w:val="18"/>
                <w:szCs w:val="18"/>
                <w:lang w:val="id-ID"/>
              </w:rPr>
              <w:t>iklat teknis/fungsional bagi PNS</w:t>
            </w:r>
          </w:p>
        </w:tc>
        <w:tc>
          <w:tcPr>
            <w:tcW w:w="841" w:type="dxa"/>
            <w:gridSpan w:val="2"/>
            <w:tcBorders>
              <w:bottom w:val="single" w:sz="4" w:space="0" w:color="auto"/>
            </w:tcBorders>
            <w:shd w:val="clear" w:color="auto" w:fill="FFFFFF" w:themeFill="background1"/>
          </w:tcPr>
          <w:p w:rsidR="00E61810" w:rsidRDefault="00E61810" w:rsidP="00A23460">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 xml:space="preserve">53 </w:t>
            </w:r>
          </w:p>
          <w:p w:rsidR="00E61810" w:rsidRPr="00B05A3E" w:rsidRDefault="00E61810" w:rsidP="00A23460">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orang</w:t>
            </w:r>
          </w:p>
        </w:tc>
        <w:tc>
          <w:tcPr>
            <w:tcW w:w="1142" w:type="dxa"/>
            <w:gridSpan w:val="2"/>
            <w:tcBorders>
              <w:bottom w:val="nil"/>
            </w:tcBorders>
            <w:shd w:val="clear" w:color="auto" w:fill="FFFFFF" w:themeFill="background1"/>
          </w:tcPr>
          <w:p w:rsidR="00E61810" w:rsidRPr="009E437F" w:rsidRDefault="00E61810" w:rsidP="004033EE">
            <w:pPr>
              <w:shd w:val="clear" w:color="auto" w:fill="FFFFFF" w:themeFill="background1"/>
              <w:ind w:left="151"/>
              <w:rPr>
                <w:rFonts w:asciiTheme="majorBidi" w:hAnsiTheme="majorBidi" w:cstheme="majorBidi"/>
                <w:color w:val="0D0D0D" w:themeColor="text1" w:themeTint="F2"/>
                <w:sz w:val="18"/>
                <w:szCs w:val="18"/>
                <w:lang w:val="id-ID"/>
              </w:rPr>
            </w:pPr>
            <w:r w:rsidRPr="009E437F">
              <w:rPr>
                <w:rFonts w:asciiTheme="majorBidi" w:hAnsiTheme="majorBidi" w:cstheme="majorBidi"/>
                <w:color w:val="0D0D0D" w:themeColor="text1" w:themeTint="F2"/>
                <w:sz w:val="18"/>
                <w:szCs w:val="18"/>
                <w:lang w:val="id-ID"/>
              </w:rPr>
              <w:t>Terlaksananya  penyelenggaraan Diklat struktural dan Diklat teknis.</w:t>
            </w:r>
          </w:p>
        </w:tc>
        <w:tc>
          <w:tcPr>
            <w:tcW w:w="568" w:type="dxa"/>
            <w:gridSpan w:val="2"/>
            <w:tcBorders>
              <w:bottom w:val="nil"/>
            </w:tcBorders>
            <w:shd w:val="clear" w:color="auto" w:fill="FFFFFF" w:themeFill="background1"/>
          </w:tcPr>
          <w:p w:rsidR="00E61810" w:rsidRPr="00B05A3E" w:rsidRDefault="00E61810" w:rsidP="00A23460">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100%</w:t>
            </w:r>
          </w:p>
        </w:tc>
        <w:tc>
          <w:tcPr>
            <w:tcW w:w="1052" w:type="dxa"/>
            <w:gridSpan w:val="2"/>
            <w:tcBorders>
              <w:bottom w:val="nil"/>
            </w:tcBorders>
            <w:shd w:val="clear" w:color="auto" w:fill="FFFFFF" w:themeFill="background1"/>
          </w:tcPr>
          <w:p w:rsidR="00E61810" w:rsidRPr="00B05A3E" w:rsidRDefault="00E61810" w:rsidP="00F936C0">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2.920.296.500</w:t>
            </w:r>
          </w:p>
        </w:tc>
        <w:tc>
          <w:tcPr>
            <w:tcW w:w="1079" w:type="dxa"/>
            <w:gridSpan w:val="2"/>
            <w:tcBorders>
              <w:bottom w:val="nil"/>
            </w:tcBorders>
            <w:shd w:val="clear" w:color="auto" w:fill="FFFFFF" w:themeFill="background1"/>
          </w:tcPr>
          <w:p w:rsidR="00E61810" w:rsidRPr="00B05A3E" w:rsidRDefault="009F7AED" w:rsidP="00507889">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3.212.326.150</w:t>
            </w:r>
          </w:p>
        </w:tc>
        <w:tc>
          <w:tcPr>
            <w:tcW w:w="841" w:type="dxa"/>
            <w:tcBorders>
              <w:bottom w:val="nil"/>
            </w:tcBorders>
            <w:shd w:val="clear" w:color="auto" w:fill="FFFFFF" w:themeFill="background1"/>
          </w:tcPr>
          <w:p w:rsidR="00E61810" w:rsidRPr="00340418" w:rsidRDefault="00E61810" w:rsidP="00340418">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 xml:space="preserve">Lanjutan </w:t>
            </w:r>
          </w:p>
        </w:tc>
        <w:tc>
          <w:tcPr>
            <w:tcW w:w="718" w:type="dxa"/>
            <w:tcBorders>
              <w:bottom w:val="nil"/>
              <w:right w:val="double" w:sz="4" w:space="0" w:color="auto"/>
            </w:tcBorders>
            <w:shd w:val="clear" w:color="auto" w:fill="FFFFFF" w:themeFill="background1"/>
          </w:tcPr>
          <w:p w:rsidR="00E61810" w:rsidRPr="00340418" w:rsidRDefault="00E61810" w:rsidP="00340418">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BKPP</w:t>
            </w: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4" w:space="0" w:color="auto"/>
              <w:bottom w:val="single" w:sz="4" w:space="0" w:color="auto"/>
            </w:tcBorders>
            <w:shd w:val="clear" w:color="auto" w:fill="FFFFFF" w:themeFill="background1"/>
          </w:tcPr>
          <w:p w:rsidR="00E61810" w:rsidRPr="006128D0" w:rsidRDefault="00E61810" w:rsidP="00226648">
            <w:pPr>
              <w:pStyle w:val="ListParagraph"/>
              <w:numPr>
                <w:ilvl w:val="0"/>
                <w:numId w:val="26"/>
              </w:numPr>
              <w:shd w:val="clear" w:color="auto" w:fill="FFFFFF" w:themeFill="background1"/>
              <w:spacing w:before="120" w:after="120"/>
              <w:ind w:left="284" w:right="28" w:hanging="284"/>
              <w:rPr>
                <w:rFonts w:asciiTheme="majorBidi" w:hAnsiTheme="majorBidi" w:cstheme="majorBidi"/>
                <w:bCs/>
                <w:sz w:val="18"/>
                <w:szCs w:val="18"/>
                <w:lang w:val="id-ID"/>
              </w:rPr>
            </w:pPr>
            <w:r w:rsidRPr="006128D0">
              <w:rPr>
                <w:rFonts w:asciiTheme="majorBidi" w:hAnsiTheme="majorBidi" w:cstheme="majorBidi"/>
                <w:bCs/>
                <w:sz w:val="18"/>
                <w:szCs w:val="18"/>
                <w:lang w:val="id-ID"/>
              </w:rPr>
              <w:t xml:space="preserve">Pengiriman Diklatpim II </w:t>
            </w:r>
          </w:p>
        </w:tc>
        <w:tc>
          <w:tcPr>
            <w:tcW w:w="841" w:type="dxa"/>
            <w:gridSpan w:val="2"/>
            <w:tcBorders>
              <w:top w:val="single" w:sz="4" w:space="0" w:color="auto"/>
              <w:bottom w:val="single" w:sz="4" w:space="0" w:color="auto"/>
            </w:tcBorders>
            <w:shd w:val="clear" w:color="auto" w:fill="FFFFFF" w:themeFill="background1"/>
          </w:tcPr>
          <w:p w:rsidR="00E61810" w:rsidRPr="00B05A3E" w:rsidRDefault="00E61810" w:rsidP="0085632A">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2 orang</w:t>
            </w:r>
          </w:p>
        </w:tc>
        <w:tc>
          <w:tcPr>
            <w:tcW w:w="1142" w:type="dxa"/>
            <w:gridSpan w:val="2"/>
            <w:tcBorders>
              <w:top w:val="nil"/>
              <w:bottom w:val="nil"/>
            </w:tcBorders>
            <w:shd w:val="clear" w:color="auto" w:fill="FFFFFF" w:themeFill="background1"/>
          </w:tcPr>
          <w:p w:rsidR="00E61810" w:rsidRPr="009E437F" w:rsidRDefault="00E61810" w:rsidP="00D64883">
            <w:pPr>
              <w:shd w:val="clear" w:color="auto" w:fill="FFFFFF" w:themeFill="background1"/>
              <w:rPr>
                <w:rFonts w:asciiTheme="majorBidi" w:hAnsiTheme="majorBidi" w:cstheme="majorBidi"/>
                <w:color w:val="0D0D0D" w:themeColor="text1" w:themeTint="F2"/>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B05A3E" w:rsidRDefault="00E61810" w:rsidP="0085632A">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507889">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4" w:space="0" w:color="auto"/>
              <w:bottom w:val="single" w:sz="4" w:space="0" w:color="auto"/>
            </w:tcBorders>
            <w:shd w:val="clear" w:color="auto" w:fill="FFFFFF" w:themeFill="background1"/>
          </w:tcPr>
          <w:p w:rsidR="00E61810" w:rsidRPr="006128D0" w:rsidRDefault="00E61810" w:rsidP="00226648">
            <w:pPr>
              <w:pStyle w:val="ListParagraph"/>
              <w:numPr>
                <w:ilvl w:val="0"/>
                <w:numId w:val="26"/>
              </w:numPr>
              <w:shd w:val="clear" w:color="auto" w:fill="FFFFFF" w:themeFill="background1"/>
              <w:spacing w:before="120" w:after="120"/>
              <w:ind w:left="284" w:right="28" w:hanging="284"/>
              <w:rPr>
                <w:rFonts w:asciiTheme="majorBidi" w:hAnsiTheme="majorBidi" w:cstheme="majorBidi"/>
                <w:bCs/>
                <w:sz w:val="18"/>
                <w:szCs w:val="18"/>
                <w:lang w:val="id-ID"/>
              </w:rPr>
            </w:pPr>
            <w:r w:rsidRPr="006128D0">
              <w:rPr>
                <w:rFonts w:asciiTheme="majorBidi" w:hAnsiTheme="majorBidi" w:cstheme="majorBidi"/>
                <w:bCs/>
                <w:sz w:val="18"/>
                <w:szCs w:val="18"/>
                <w:lang w:val="id-ID"/>
              </w:rPr>
              <w:t>Pengiriman Diklatpim III</w:t>
            </w:r>
          </w:p>
        </w:tc>
        <w:tc>
          <w:tcPr>
            <w:tcW w:w="841" w:type="dxa"/>
            <w:gridSpan w:val="2"/>
            <w:tcBorders>
              <w:top w:val="single" w:sz="4" w:space="0" w:color="auto"/>
              <w:bottom w:val="single" w:sz="4" w:space="0" w:color="auto"/>
            </w:tcBorders>
            <w:shd w:val="clear" w:color="auto" w:fill="FFFFFF" w:themeFill="background1"/>
          </w:tcPr>
          <w:p w:rsidR="00E61810" w:rsidRPr="00B05A3E" w:rsidRDefault="00E61810" w:rsidP="00A23460">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17 orang</w:t>
            </w:r>
          </w:p>
        </w:tc>
        <w:tc>
          <w:tcPr>
            <w:tcW w:w="1142" w:type="dxa"/>
            <w:gridSpan w:val="2"/>
            <w:tcBorders>
              <w:top w:val="nil"/>
              <w:bottom w:val="nil"/>
            </w:tcBorders>
            <w:shd w:val="clear" w:color="auto" w:fill="FFFFFF" w:themeFill="background1"/>
          </w:tcPr>
          <w:p w:rsidR="00E61810" w:rsidRPr="00B05A3E" w:rsidRDefault="00E61810" w:rsidP="004033EE">
            <w:pPr>
              <w:shd w:val="clear" w:color="auto" w:fill="FFFFFF" w:themeFill="background1"/>
              <w:ind w:left="15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4033EE">
            <w:pPr>
              <w:shd w:val="clear" w:color="auto" w:fill="FFFFFF" w:themeFill="background1"/>
              <w:ind w:left="15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B05A3E" w:rsidRDefault="00E61810" w:rsidP="0085632A">
            <w:pPr>
              <w:shd w:val="clear" w:color="auto" w:fill="FFFFFF" w:themeFill="background1"/>
              <w:ind w:left="15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507889">
            <w:pPr>
              <w:shd w:val="clear" w:color="auto" w:fill="FFFFFF" w:themeFill="background1"/>
              <w:ind w:left="151"/>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4033EE">
            <w:pPr>
              <w:shd w:val="clear" w:color="auto" w:fill="FFFFFF" w:themeFill="background1"/>
              <w:ind w:left="15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4033EE">
            <w:pPr>
              <w:shd w:val="clear" w:color="auto" w:fill="FFFFFF" w:themeFill="background1"/>
              <w:ind w:left="15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4" w:space="0" w:color="auto"/>
              <w:bottom w:val="single" w:sz="4" w:space="0" w:color="auto"/>
            </w:tcBorders>
            <w:shd w:val="clear" w:color="auto" w:fill="FFFFFF" w:themeFill="background1"/>
          </w:tcPr>
          <w:p w:rsidR="00E61810" w:rsidRPr="006128D0" w:rsidRDefault="00E61810" w:rsidP="00226648">
            <w:pPr>
              <w:pStyle w:val="ListParagraph"/>
              <w:numPr>
                <w:ilvl w:val="0"/>
                <w:numId w:val="26"/>
              </w:numPr>
              <w:shd w:val="clear" w:color="auto" w:fill="FFFFFF" w:themeFill="background1"/>
              <w:spacing w:before="120" w:after="120"/>
              <w:ind w:left="284" w:right="28" w:hanging="284"/>
              <w:rPr>
                <w:rFonts w:asciiTheme="majorBidi" w:hAnsiTheme="majorBidi" w:cstheme="majorBidi"/>
                <w:bCs/>
                <w:sz w:val="18"/>
                <w:szCs w:val="18"/>
                <w:lang w:val="id-ID"/>
              </w:rPr>
            </w:pPr>
            <w:r w:rsidRPr="006128D0">
              <w:rPr>
                <w:rFonts w:asciiTheme="majorBidi" w:hAnsiTheme="majorBidi" w:cstheme="majorBidi"/>
                <w:bCs/>
                <w:sz w:val="18"/>
                <w:szCs w:val="18"/>
                <w:lang w:val="id-ID"/>
              </w:rPr>
              <w:t>Pengiriman Diklatpim IV</w:t>
            </w:r>
          </w:p>
        </w:tc>
        <w:tc>
          <w:tcPr>
            <w:tcW w:w="841" w:type="dxa"/>
            <w:gridSpan w:val="2"/>
            <w:tcBorders>
              <w:top w:val="single" w:sz="4" w:space="0" w:color="auto"/>
              <w:bottom w:val="single" w:sz="4" w:space="0" w:color="auto"/>
            </w:tcBorders>
            <w:shd w:val="clear" w:color="auto" w:fill="FFFFFF" w:themeFill="background1"/>
          </w:tcPr>
          <w:p w:rsidR="00E61810" w:rsidRPr="00B05A3E" w:rsidRDefault="00E61810" w:rsidP="00A23460">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62 orang</w:t>
            </w:r>
          </w:p>
        </w:tc>
        <w:tc>
          <w:tcPr>
            <w:tcW w:w="114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B05A3E" w:rsidRDefault="00E61810" w:rsidP="0085632A">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CC4DCB">
            <w:pPr>
              <w:shd w:val="clear" w:color="auto" w:fill="FFFFFF" w:themeFill="background1"/>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auto"/>
          </w:tcPr>
          <w:p w:rsidR="00E61810" w:rsidRPr="00C700CE" w:rsidRDefault="00E61810" w:rsidP="00226648">
            <w:pPr>
              <w:pStyle w:val="ListParagraph"/>
              <w:numPr>
                <w:ilvl w:val="0"/>
                <w:numId w:val="26"/>
              </w:numPr>
              <w:shd w:val="clear" w:color="auto" w:fill="FFFFFF" w:themeFill="background1"/>
              <w:spacing w:before="120" w:after="120"/>
              <w:ind w:left="284" w:right="28" w:hanging="284"/>
              <w:rPr>
                <w:rFonts w:asciiTheme="majorBidi" w:hAnsiTheme="majorBidi" w:cstheme="majorBidi"/>
                <w:bCs/>
                <w:sz w:val="18"/>
                <w:szCs w:val="18"/>
                <w:lang w:val="id-ID"/>
              </w:rPr>
            </w:pPr>
            <w:r w:rsidRPr="00C700CE">
              <w:rPr>
                <w:rFonts w:asciiTheme="majorBidi" w:hAnsiTheme="majorBidi" w:cstheme="majorBidi"/>
                <w:bCs/>
                <w:sz w:val="18"/>
                <w:szCs w:val="18"/>
                <w:lang w:val="id-ID"/>
              </w:rPr>
              <w:t>Diklat Prajabatan</w:t>
            </w:r>
          </w:p>
        </w:tc>
        <w:tc>
          <w:tcPr>
            <w:tcW w:w="841" w:type="dxa"/>
            <w:gridSpan w:val="2"/>
            <w:tcBorders>
              <w:bottom w:val="single" w:sz="4" w:space="0" w:color="auto"/>
            </w:tcBorders>
            <w:shd w:val="clear" w:color="auto" w:fill="auto"/>
          </w:tcPr>
          <w:p w:rsidR="00E61810" w:rsidRPr="00D141FC" w:rsidRDefault="00E61810" w:rsidP="00A23460">
            <w:pPr>
              <w:shd w:val="clear" w:color="auto" w:fill="FFFFFF" w:themeFill="background1"/>
              <w:jc w:val="center"/>
              <w:rPr>
                <w:rFonts w:asciiTheme="majorBidi" w:hAnsiTheme="majorBidi" w:cstheme="majorBidi"/>
                <w:sz w:val="18"/>
                <w:szCs w:val="18"/>
                <w:lang w:val="id-ID"/>
              </w:rPr>
            </w:pPr>
            <w:r w:rsidRPr="00D141FC">
              <w:rPr>
                <w:rFonts w:asciiTheme="majorBidi" w:hAnsiTheme="majorBidi" w:cstheme="majorBidi"/>
                <w:sz w:val="18"/>
                <w:szCs w:val="18"/>
                <w:lang w:val="id-ID"/>
              </w:rPr>
              <w:t>0</w:t>
            </w:r>
          </w:p>
        </w:tc>
        <w:tc>
          <w:tcPr>
            <w:tcW w:w="114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B05A3E" w:rsidRDefault="00E61810" w:rsidP="0085632A">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CC4DCB">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auto"/>
          </w:tcPr>
          <w:p w:rsidR="00E61810" w:rsidRPr="00C700CE" w:rsidRDefault="00E61810" w:rsidP="00226648">
            <w:pPr>
              <w:pStyle w:val="ListParagraph"/>
              <w:numPr>
                <w:ilvl w:val="0"/>
                <w:numId w:val="26"/>
              </w:numPr>
              <w:shd w:val="clear" w:color="auto" w:fill="FFFFFF" w:themeFill="background1"/>
              <w:spacing w:before="120" w:after="120"/>
              <w:ind w:left="284" w:right="28" w:hanging="284"/>
              <w:rPr>
                <w:rFonts w:asciiTheme="majorBidi" w:hAnsiTheme="majorBidi" w:cstheme="majorBidi"/>
                <w:bCs/>
                <w:sz w:val="18"/>
                <w:szCs w:val="18"/>
                <w:lang w:val="id-ID"/>
              </w:rPr>
            </w:pPr>
            <w:r w:rsidRPr="00C700CE">
              <w:rPr>
                <w:rFonts w:asciiTheme="majorBidi" w:hAnsiTheme="majorBidi" w:cstheme="majorBidi"/>
                <w:bCs/>
                <w:sz w:val="18"/>
                <w:szCs w:val="18"/>
                <w:lang w:val="id-ID"/>
              </w:rPr>
              <w:t>Diklat teknis/fungsional bagi ASN</w:t>
            </w:r>
          </w:p>
        </w:tc>
        <w:tc>
          <w:tcPr>
            <w:tcW w:w="841" w:type="dxa"/>
            <w:gridSpan w:val="2"/>
            <w:tcBorders>
              <w:bottom w:val="single" w:sz="4" w:space="0" w:color="auto"/>
            </w:tcBorders>
            <w:shd w:val="clear" w:color="auto" w:fill="auto"/>
          </w:tcPr>
          <w:p w:rsidR="00E61810" w:rsidRPr="00D141FC" w:rsidRDefault="00E61810" w:rsidP="00A23460">
            <w:pPr>
              <w:shd w:val="clear" w:color="auto" w:fill="FFFFFF" w:themeFill="background1"/>
              <w:jc w:val="center"/>
              <w:rPr>
                <w:rFonts w:asciiTheme="majorBidi" w:hAnsiTheme="majorBidi" w:cstheme="majorBidi"/>
                <w:sz w:val="18"/>
                <w:szCs w:val="18"/>
                <w:lang w:val="id-ID"/>
              </w:rPr>
            </w:pPr>
            <w:r w:rsidRPr="00D141FC">
              <w:rPr>
                <w:rFonts w:asciiTheme="majorBidi" w:hAnsiTheme="majorBidi" w:cstheme="majorBidi"/>
                <w:sz w:val="18"/>
                <w:szCs w:val="18"/>
                <w:lang w:val="id-ID"/>
              </w:rPr>
              <w:t>910 orang</w:t>
            </w:r>
          </w:p>
        </w:tc>
        <w:tc>
          <w:tcPr>
            <w:tcW w:w="1142" w:type="dxa"/>
            <w:gridSpan w:val="2"/>
            <w:tcBorders>
              <w:top w:val="nil"/>
              <w:bottom w:val="nil"/>
            </w:tcBorders>
            <w:shd w:val="clear" w:color="auto" w:fill="FFFFFF" w:themeFill="background1"/>
          </w:tcPr>
          <w:p w:rsidR="00E61810" w:rsidRPr="00C700CE" w:rsidRDefault="00E61810" w:rsidP="00D64883">
            <w:pPr>
              <w:shd w:val="clear" w:color="auto" w:fill="FFFFFF" w:themeFill="background1"/>
              <w:rPr>
                <w:rFonts w:asciiTheme="majorBidi" w:hAnsiTheme="majorBidi" w:cstheme="majorBidi"/>
                <w:color w:val="0D0D0D" w:themeColor="text1" w:themeTint="F2"/>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C700CE" w:rsidRDefault="00E61810" w:rsidP="0085632A">
            <w:pPr>
              <w:shd w:val="clear" w:color="auto" w:fill="FFFFFF" w:themeFill="background1"/>
              <w:jc w:val="right"/>
              <w:rPr>
                <w:rFonts w:asciiTheme="majorBidi" w:hAnsiTheme="majorBidi" w:cstheme="majorBidi"/>
                <w:color w:val="0D0D0D" w:themeColor="text1" w:themeTint="F2"/>
                <w:sz w:val="18"/>
                <w:szCs w:val="18"/>
                <w:lang w:val="id-ID"/>
              </w:rPr>
            </w:pPr>
          </w:p>
        </w:tc>
        <w:tc>
          <w:tcPr>
            <w:tcW w:w="1079" w:type="dxa"/>
            <w:gridSpan w:val="2"/>
            <w:tcBorders>
              <w:top w:val="nil"/>
              <w:bottom w:val="nil"/>
            </w:tcBorders>
            <w:shd w:val="clear" w:color="auto" w:fill="FFFFFF" w:themeFill="background1"/>
          </w:tcPr>
          <w:p w:rsidR="00E61810" w:rsidRPr="00C700CE" w:rsidRDefault="00E61810" w:rsidP="00CC4DCB">
            <w:pPr>
              <w:shd w:val="clear" w:color="auto" w:fill="FFFFFF" w:themeFill="background1"/>
              <w:jc w:val="right"/>
              <w:rPr>
                <w:rFonts w:asciiTheme="majorBidi" w:hAnsiTheme="majorBidi" w:cstheme="majorBidi"/>
                <w:color w:val="0D0D0D" w:themeColor="text1" w:themeTint="F2"/>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auto"/>
          </w:tcPr>
          <w:p w:rsidR="00E61810" w:rsidRPr="00C700CE" w:rsidRDefault="00E61810" w:rsidP="00226648">
            <w:pPr>
              <w:pStyle w:val="ListParagraph"/>
              <w:numPr>
                <w:ilvl w:val="0"/>
                <w:numId w:val="26"/>
              </w:numPr>
              <w:shd w:val="clear" w:color="auto" w:fill="FFFFFF" w:themeFill="background1"/>
              <w:spacing w:before="120" w:after="120"/>
              <w:ind w:left="284" w:right="28" w:hanging="284"/>
              <w:rPr>
                <w:rFonts w:asciiTheme="majorBidi" w:hAnsiTheme="majorBidi" w:cstheme="majorBidi"/>
                <w:bCs/>
                <w:sz w:val="18"/>
                <w:szCs w:val="18"/>
                <w:lang w:val="id-ID"/>
              </w:rPr>
            </w:pPr>
            <w:r w:rsidRPr="00C700CE">
              <w:rPr>
                <w:rFonts w:asciiTheme="majorBidi" w:hAnsiTheme="majorBidi" w:cstheme="majorBidi"/>
                <w:bCs/>
                <w:sz w:val="18"/>
                <w:szCs w:val="18"/>
                <w:lang w:val="id-ID"/>
              </w:rPr>
              <w:t>Fasilitasi praktek kerja lapangan bagi peserta Diklat</w:t>
            </w:r>
          </w:p>
        </w:tc>
        <w:tc>
          <w:tcPr>
            <w:tcW w:w="841" w:type="dxa"/>
            <w:gridSpan w:val="2"/>
            <w:tcBorders>
              <w:bottom w:val="single" w:sz="4" w:space="0" w:color="auto"/>
            </w:tcBorders>
            <w:shd w:val="clear" w:color="auto" w:fill="auto"/>
          </w:tcPr>
          <w:p w:rsidR="00E61810" w:rsidRPr="00D141FC" w:rsidRDefault="00E61810" w:rsidP="00A23460">
            <w:pPr>
              <w:shd w:val="clear" w:color="auto" w:fill="FFFFFF" w:themeFill="background1"/>
              <w:jc w:val="center"/>
              <w:rPr>
                <w:rFonts w:asciiTheme="majorBidi" w:hAnsiTheme="majorBidi" w:cstheme="majorBidi"/>
                <w:sz w:val="18"/>
                <w:szCs w:val="18"/>
                <w:lang w:val="id-ID"/>
              </w:rPr>
            </w:pPr>
            <w:r w:rsidRPr="00D141FC">
              <w:rPr>
                <w:rFonts w:asciiTheme="majorBidi" w:hAnsiTheme="majorBidi" w:cstheme="majorBidi"/>
                <w:sz w:val="18"/>
                <w:szCs w:val="18"/>
                <w:lang w:val="id-ID"/>
              </w:rPr>
              <w:t>24 kali</w:t>
            </w:r>
          </w:p>
        </w:tc>
        <w:tc>
          <w:tcPr>
            <w:tcW w:w="114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B05A3E" w:rsidRDefault="00E61810" w:rsidP="00C700CE">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CC4DCB">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auto"/>
          </w:tcPr>
          <w:p w:rsidR="00E61810" w:rsidRPr="00CC4DCB" w:rsidRDefault="00E61810" w:rsidP="00226648">
            <w:pPr>
              <w:pStyle w:val="ListParagraph"/>
              <w:numPr>
                <w:ilvl w:val="0"/>
                <w:numId w:val="26"/>
              </w:numPr>
              <w:shd w:val="clear" w:color="auto" w:fill="FFFFFF" w:themeFill="background1"/>
              <w:spacing w:before="120" w:after="120"/>
              <w:ind w:left="284" w:right="28" w:hanging="284"/>
              <w:rPr>
                <w:rFonts w:asciiTheme="majorBidi" w:hAnsiTheme="majorBidi" w:cstheme="majorBidi"/>
                <w:bCs/>
                <w:sz w:val="18"/>
                <w:szCs w:val="18"/>
                <w:lang w:val="id-ID"/>
              </w:rPr>
            </w:pPr>
            <w:r w:rsidRPr="00CC4DCB">
              <w:rPr>
                <w:rFonts w:asciiTheme="majorBidi" w:hAnsiTheme="majorBidi" w:cstheme="majorBidi"/>
                <w:bCs/>
                <w:sz w:val="18"/>
                <w:szCs w:val="18"/>
                <w:lang w:val="id-ID"/>
              </w:rPr>
              <w:t>Orientasi tugas</w:t>
            </w:r>
          </w:p>
        </w:tc>
        <w:tc>
          <w:tcPr>
            <w:tcW w:w="841" w:type="dxa"/>
            <w:gridSpan w:val="2"/>
            <w:tcBorders>
              <w:bottom w:val="single" w:sz="4" w:space="0" w:color="auto"/>
            </w:tcBorders>
            <w:shd w:val="clear" w:color="auto" w:fill="auto"/>
          </w:tcPr>
          <w:p w:rsidR="00E61810" w:rsidRPr="00D141FC" w:rsidRDefault="00E61810" w:rsidP="00A23460">
            <w:pPr>
              <w:shd w:val="clear" w:color="auto" w:fill="FFFFFF" w:themeFill="background1"/>
              <w:jc w:val="center"/>
              <w:rPr>
                <w:rFonts w:asciiTheme="majorBidi" w:hAnsiTheme="majorBidi" w:cstheme="majorBidi"/>
                <w:sz w:val="18"/>
                <w:szCs w:val="18"/>
                <w:lang w:val="id-ID"/>
              </w:rPr>
            </w:pPr>
            <w:r w:rsidRPr="00D141FC">
              <w:rPr>
                <w:rFonts w:asciiTheme="majorBidi" w:hAnsiTheme="majorBidi" w:cstheme="majorBidi"/>
                <w:sz w:val="18"/>
                <w:szCs w:val="18"/>
                <w:lang w:val="id-ID"/>
              </w:rPr>
              <w:t>0 orang</w:t>
            </w:r>
          </w:p>
        </w:tc>
        <w:tc>
          <w:tcPr>
            <w:tcW w:w="1142" w:type="dxa"/>
            <w:gridSpan w:val="2"/>
            <w:tcBorders>
              <w:top w:val="nil"/>
              <w:bottom w:val="nil"/>
            </w:tcBorders>
            <w:shd w:val="clear" w:color="auto" w:fill="FFFFFF" w:themeFill="background1"/>
          </w:tcPr>
          <w:p w:rsidR="00E61810" w:rsidRPr="00CC4DCB"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CC4DCB" w:rsidRDefault="00E61810" w:rsidP="00D64883">
            <w:pPr>
              <w:shd w:val="clear" w:color="auto" w:fill="FFFFFF" w:themeFill="background1"/>
              <w:rPr>
                <w:rFonts w:asciiTheme="majorBidi" w:hAnsiTheme="majorBidi" w:cstheme="majorBidi"/>
                <w:color w:val="FF0000"/>
                <w:sz w:val="18"/>
                <w:szCs w:val="18"/>
                <w:lang w:val="id-ID"/>
              </w:rPr>
            </w:pPr>
          </w:p>
        </w:tc>
        <w:tc>
          <w:tcPr>
            <w:tcW w:w="1052" w:type="dxa"/>
            <w:gridSpan w:val="2"/>
            <w:tcBorders>
              <w:top w:val="nil"/>
              <w:bottom w:val="nil"/>
            </w:tcBorders>
            <w:shd w:val="clear" w:color="auto" w:fill="FFFFFF" w:themeFill="background1"/>
          </w:tcPr>
          <w:p w:rsidR="00E61810" w:rsidRPr="00ED5FF9" w:rsidRDefault="00E61810" w:rsidP="0085632A">
            <w:pPr>
              <w:shd w:val="clear" w:color="auto" w:fill="FFFFFF" w:themeFill="background1"/>
              <w:jc w:val="right"/>
              <w:rPr>
                <w:rFonts w:asciiTheme="majorBidi" w:hAnsiTheme="majorBidi" w:cstheme="majorBidi"/>
                <w:color w:val="00B0F0"/>
                <w:sz w:val="18"/>
                <w:szCs w:val="18"/>
                <w:lang w:val="id-ID"/>
              </w:rPr>
            </w:pPr>
            <w:r w:rsidRPr="00ED5FF9">
              <w:rPr>
                <w:rFonts w:asciiTheme="majorBidi" w:hAnsiTheme="majorBidi" w:cstheme="majorBidi"/>
                <w:color w:val="00B0F0"/>
                <w:sz w:val="18"/>
                <w:szCs w:val="18"/>
                <w:lang w:val="id-ID"/>
              </w:rPr>
              <w:t>0</w:t>
            </w:r>
          </w:p>
        </w:tc>
        <w:tc>
          <w:tcPr>
            <w:tcW w:w="1079" w:type="dxa"/>
            <w:gridSpan w:val="2"/>
            <w:tcBorders>
              <w:top w:val="nil"/>
              <w:bottom w:val="nil"/>
            </w:tcBorders>
            <w:shd w:val="clear" w:color="auto" w:fill="FFFFFF" w:themeFill="background1"/>
          </w:tcPr>
          <w:p w:rsidR="00E61810" w:rsidRPr="00ED5FF9" w:rsidRDefault="00E61810" w:rsidP="00CC4DCB">
            <w:pPr>
              <w:shd w:val="clear" w:color="auto" w:fill="FFFFFF" w:themeFill="background1"/>
              <w:jc w:val="right"/>
              <w:rPr>
                <w:rFonts w:asciiTheme="majorBidi" w:hAnsiTheme="majorBidi" w:cstheme="majorBidi"/>
                <w:color w:val="00B0F0"/>
                <w:sz w:val="18"/>
                <w:szCs w:val="18"/>
                <w:lang w:val="id-ID"/>
              </w:rPr>
            </w:pPr>
            <w:r w:rsidRPr="00ED5FF9">
              <w:rPr>
                <w:rFonts w:asciiTheme="majorBidi" w:hAnsiTheme="majorBidi" w:cstheme="majorBidi"/>
                <w:color w:val="00B0F0"/>
                <w:sz w:val="18"/>
                <w:szCs w:val="18"/>
                <w:lang w:val="id-ID"/>
              </w:rPr>
              <w:t>0</w:t>
            </w: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auto"/>
          </w:tcPr>
          <w:p w:rsidR="00E61810" w:rsidRPr="00C700CE" w:rsidRDefault="00E61810" w:rsidP="00EE3637">
            <w:pPr>
              <w:pStyle w:val="ListParagraph"/>
              <w:numPr>
                <w:ilvl w:val="0"/>
                <w:numId w:val="26"/>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Sosialisasi jabatan fungsional</w:t>
            </w:r>
          </w:p>
        </w:tc>
        <w:tc>
          <w:tcPr>
            <w:tcW w:w="841" w:type="dxa"/>
            <w:gridSpan w:val="2"/>
            <w:tcBorders>
              <w:bottom w:val="single" w:sz="4" w:space="0" w:color="auto"/>
            </w:tcBorders>
            <w:shd w:val="clear" w:color="auto" w:fill="auto"/>
          </w:tcPr>
          <w:p w:rsidR="00E61810" w:rsidRPr="00C700CE" w:rsidRDefault="00E61810" w:rsidP="00EE3637">
            <w:pPr>
              <w:shd w:val="clear" w:color="auto" w:fill="FFFFFF" w:themeFill="background1"/>
              <w:jc w:val="center"/>
              <w:rPr>
                <w:rFonts w:asciiTheme="majorBidi" w:hAnsiTheme="majorBidi" w:cstheme="majorBidi"/>
                <w:sz w:val="18"/>
                <w:szCs w:val="18"/>
                <w:lang w:val="id-ID"/>
              </w:rPr>
            </w:pPr>
            <w:r w:rsidRPr="00C700CE">
              <w:rPr>
                <w:rFonts w:asciiTheme="majorBidi" w:hAnsiTheme="majorBidi" w:cstheme="majorBidi"/>
                <w:sz w:val="18"/>
                <w:szCs w:val="18"/>
                <w:lang w:val="id-ID"/>
              </w:rPr>
              <w:t>60 orang</w:t>
            </w:r>
          </w:p>
        </w:tc>
        <w:tc>
          <w:tcPr>
            <w:tcW w:w="1142" w:type="dxa"/>
            <w:gridSpan w:val="2"/>
            <w:tcBorders>
              <w:top w:val="nil"/>
              <w:bottom w:val="nil"/>
            </w:tcBorders>
            <w:shd w:val="clear" w:color="auto" w:fill="FFFFFF" w:themeFill="background1"/>
          </w:tcPr>
          <w:p w:rsidR="00E61810" w:rsidRPr="00B05A3E" w:rsidRDefault="00E61810" w:rsidP="00EE3637">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EE3637">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5E3273" w:rsidRDefault="00E61810" w:rsidP="00EE3637">
            <w:pPr>
              <w:pStyle w:val="NoSpacing"/>
              <w:jc w:val="right"/>
              <w:rPr>
                <w:rFonts w:ascii="Times New Roman" w:hAnsi="Times New Roman"/>
                <w:lang w:val="id-ID"/>
              </w:rPr>
            </w:pPr>
          </w:p>
        </w:tc>
        <w:tc>
          <w:tcPr>
            <w:tcW w:w="1079" w:type="dxa"/>
            <w:gridSpan w:val="2"/>
            <w:tcBorders>
              <w:top w:val="nil"/>
              <w:bottom w:val="nil"/>
            </w:tcBorders>
            <w:shd w:val="clear" w:color="auto" w:fill="FFFFFF" w:themeFill="background1"/>
          </w:tcPr>
          <w:p w:rsidR="00E61810" w:rsidRPr="005E3273" w:rsidRDefault="00E61810" w:rsidP="00EE3637">
            <w:pPr>
              <w:pStyle w:val="NoSpacing"/>
              <w:jc w:val="right"/>
              <w:rPr>
                <w:rFonts w:ascii="Times New Roman" w:hAnsi="Times New Roman"/>
                <w:lang w:val="id-ID"/>
              </w:rPr>
            </w:pPr>
          </w:p>
        </w:tc>
        <w:tc>
          <w:tcPr>
            <w:tcW w:w="841" w:type="dxa"/>
            <w:tcBorders>
              <w:top w:val="nil"/>
              <w:bottom w:val="nil"/>
            </w:tcBorders>
            <w:shd w:val="clear" w:color="auto" w:fill="FFFFFF" w:themeFill="background1"/>
          </w:tcPr>
          <w:p w:rsidR="00E61810" w:rsidRPr="00496EBE" w:rsidRDefault="00E61810" w:rsidP="00496EBE">
            <w:pPr>
              <w:shd w:val="clear" w:color="auto" w:fill="FFFFFF" w:themeFill="background1"/>
              <w:jc w:val="center"/>
              <w:rPr>
                <w:rFonts w:asciiTheme="majorBidi" w:hAnsiTheme="majorBidi" w:cstheme="majorBidi"/>
                <w:sz w:val="18"/>
                <w:szCs w:val="18"/>
                <w:lang w:val="id-ID"/>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auto"/>
          </w:tcPr>
          <w:p w:rsidR="00E61810" w:rsidRPr="00C700CE" w:rsidRDefault="00E61810" w:rsidP="00EE3637">
            <w:pPr>
              <w:pStyle w:val="ListParagraph"/>
              <w:numPr>
                <w:ilvl w:val="0"/>
                <w:numId w:val="26"/>
              </w:numPr>
              <w:shd w:val="clear" w:color="auto" w:fill="FFFFFF" w:themeFill="background1"/>
              <w:spacing w:after="120"/>
              <w:ind w:left="283"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Desiminasi karya tulis ilmiah</w:t>
            </w:r>
          </w:p>
        </w:tc>
        <w:tc>
          <w:tcPr>
            <w:tcW w:w="841" w:type="dxa"/>
            <w:gridSpan w:val="2"/>
            <w:tcBorders>
              <w:bottom w:val="single" w:sz="4" w:space="0" w:color="auto"/>
            </w:tcBorders>
            <w:shd w:val="clear" w:color="auto" w:fill="auto"/>
          </w:tcPr>
          <w:p w:rsidR="00E61810" w:rsidRPr="00C700CE" w:rsidRDefault="00E61810" w:rsidP="00EE3637">
            <w:pPr>
              <w:shd w:val="clear" w:color="auto" w:fill="FFFFFF" w:themeFill="background1"/>
              <w:rPr>
                <w:rFonts w:asciiTheme="majorBidi" w:hAnsiTheme="majorBidi" w:cstheme="majorBidi"/>
                <w:sz w:val="18"/>
                <w:szCs w:val="18"/>
                <w:lang w:val="id-ID"/>
              </w:rPr>
            </w:pPr>
            <w:r w:rsidRPr="00C700CE">
              <w:rPr>
                <w:rFonts w:asciiTheme="majorBidi" w:hAnsiTheme="majorBidi" w:cstheme="majorBidi"/>
                <w:sz w:val="18"/>
                <w:szCs w:val="18"/>
                <w:lang w:val="id-ID"/>
              </w:rPr>
              <w:t>120 orang</w:t>
            </w:r>
          </w:p>
        </w:tc>
        <w:tc>
          <w:tcPr>
            <w:tcW w:w="1142" w:type="dxa"/>
            <w:gridSpan w:val="2"/>
            <w:tcBorders>
              <w:top w:val="nil"/>
              <w:bottom w:val="nil"/>
            </w:tcBorders>
            <w:shd w:val="clear" w:color="auto" w:fill="FFFFFF" w:themeFill="background1"/>
          </w:tcPr>
          <w:p w:rsidR="00E61810" w:rsidRPr="00B05A3E" w:rsidRDefault="00E61810" w:rsidP="00EE3637">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EE3637">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B05A3E" w:rsidRDefault="00E61810" w:rsidP="00EE3637">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EE3637">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single" w:sz="4" w:space="0" w:color="auto"/>
              <w:left w:val="double" w:sz="4" w:space="0" w:color="auto"/>
              <w:bottom w:val="nil"/>
            </w:tcBorders>
            <w:shd w:val="clear" w:color="auto" w:fill="FFFFFF" w:themeFill="background1"/>
            <w:vAlign w:val="center"/>
          </w:tcPr>
          <w:p w:rsidR="00E61810" w:rsidRDefault="00E61810" w:rsidP="00E61810">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7.3</w:t>
            </w:r>
          </w:p>
        </w:tc>
        <w:tc>
          <w:tcPr>
            <w:tcW w:w="2125" w:type="dxa"/>
            <w:gridSpan w:val="2"/>
            <w:tcBorders>
              <w:top w:val="single" w:sz="4" w:space="0" w:color="auto"/>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r>
              <w:rPr>
                <w:rFonts w:asciiTheme="majorBidi" w:hAnsiTheme="majorBidi" w:cstheme="majorBidi"/>
                <w:bCs/>
                <w:iCs/>
                <w:sz w:val="18"/>
                <w:szCs w:val="18"/>
                <w:lang w:val="id-ID"/>
              </w:rPr>
              <w:t>Pengendalian dan pengembangan Diklat</w:t>
            </w:r>
          </w:p>
        </w:tc>
        <w:tc>
          <w:tcPr>
            <w:tcW w:w="992"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single" w:sz="4" w:space="0" w:color="auto"/>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UH</w:t>
            </w:r>
          </w:p>
        </w:tc>
        <w:tc>
          <w:tcPr>
            <w:tcW w:w="1134"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single" w:sz="4"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shd w:val="clear" w:color="auto" w:fill="FFFFFF" w:themeFill="background1"/>
          </w:tcPr>
          <w:p w:rsidR="00E61810" w:rsidRPr="00197978" w:rsidRDefault="00E61810" w:rsidP="00226648">
            <w:pPr>
              <w:pStyle w:val="ListParagraph"/>
              <w:numPr>
                <w:ilvl w:val="0"/>
                <w:numId w:val="57"/>
              </w:numPr>
              <w:shd w:val="clear" w:color="auto" w:fill="FFFFFF" w:themeFill="background1"/>
              <w:spacing w:before="120" w:after="120"/>
              <w:ind w:left="283" w:right="28" w:hanging="283"/>
              <w:rPr>
                <w:rFonts w:asciiTheme="majorBidi" w:hAnsiTheme="majorBidi" w:cstheme="majorBidi"/>
                <w:bCs/>
                <w:sz w:val="18"/>
                <w:szCs w:val="18"/>
                <w:lang w:val="id-ID"/>
              </w:rPr>
            </w:pPr>
            <w:r w:rsidRPr="00197978">
              <w:rPr>
                <w:rFonts w:asciiTheme="majorBidi" w:hAnsiTheme="majorBidi" w:cstheme="majorBidi"/>
                <w:bCs/>
                <w:sz w:val="18"/>
                <w:szCs w:val="18"/>
                <w:lang w:val="id-ID"/>
              </w:rPr>
              <w:t>Monitoring dan evaluasi pasca-Diklat</w:t>
            </w:r>
          </w:p>
        </w:tc>
        <w:tc>
          <w:tcPr>
            <w:tcW w:w="841" w:type="dxa"/>
            <w:gridSpan w:val="2"/>
            <w:shd w:val="clear" w:color="auto" w:fill="FFFFFF" w:themeFill="background1"/>
          </w:tcPr>
          <w:p w:rsidR="00E61810" w:rsidRPr="00B05A3E" w:rsidRDefault="00E61810" w:rsidP="0085632A">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1 dokumen</w:t>
            </w:r>
          </w:p>
        </w:tc>
        <w:tc>
          <w:tcPr>
            <w:tcW w:w="1142" w:type="dxa"/>
            <w:gridSpan w:val="2"/>
            <w:tcBorders>
              <w:bottom w:val="nil"/>
            </w:tcBorders>
            <w:shd w:val="clear" w:color="auto" w:fill="FFFFFF" w:themeFill="background1"/>
          </w:tcPr>
          <w:p w:rsidR="00E61810" w:rsidRPr="00CC4DCB" w:rsidRDefault="00E61810" w:rsidP="00CD353E">
            <w:pPr>
              <w:shd w:val="clear" w:color="auto" w:fill="FFFFFF" w:themeFill="background1"/>
              <w:ind w:left="151"/>
              <w:rPr>
                <w:rFonts w:asciiTheme="majorBidi" w:hAnsiTheme="majorBidi" w:cstheme="majorBidi"/>
                <w:sz w:val="18"/>
                <w:szCs w:val="18"/>
                <w:lang w:val="id-ID"/>
              </w:rPr>
            </w:pPr>
            <w:r w:rsidRPr="00CC4DCB">
              <w:rPr>
                <w:rFonts w:asciiTheme="majorBidi" w:hAnsiTheme="majorBidi" w:cstheme="majorBidi"/>
                <w:sz w:val="18"/>
                <w:szCs w:val="18"/>
                <w:lang w:val="id-ID"/>
              </w:rPr>
              <w:t xml:space="preserve">Terlaksananya pengendalian dan </w:t>
            </w:r>
          </w:p>
          <w:p w:rsidR="00E61810" w:rsidRPr="00CC4DCB" w:rsidRDefault="00E61810" w:rsidP="00CD353E">
            <w:pPr>
              <w:shd w:val="clear" w:color="auto" w:fill="FFFFFF" w:themeFill="background1"/>
              <w:ind w:left="151"/>
              <w:rPr>
                <w:rFonts w:asciiTheme="majorBidi" w:hAnsiTheme="majorBidi" w:cstheme="majorBidi"/>
                <w:sz w:val="18"/>
                <w:szCs w:val="18"/>
                <w:lang w:val="id-ID"/>
              </w:rPr>
            </w:pPr>
            <w:r w:rsidRPr="00CC4DCB">
              <w:rPr>
                <w:rFonts w:asciiTheme="majorBidi" w:hAnsiTheme="majorBidi" w:cstheme="majorBidi"/>
                <w:sz w:val="18"/>
                <w:szCs w:val="18"/>
                <w:lang w:val="id-ID"/>
              </w:rPr>
              <w:t xml:space="preserve">pengembangan </w:t>
            </w:r>
          </w:p>
        </w:tc>
        <w:tc>
          <w:tcPr>
            <w:tcW w:w="568" w:type="dxa"/>
            <w:gridSpan w:val="2"/>
            <w:tcBorders>
              <w:bottom w:val="nil"/>
            </w:tcBorders>
            <w:shd w:val="clear" w:color="auto" w:fill="FFFFFF" w:themeFill="background1"/>
          </w:tcPr>
          <w:p w:rsidR="00E61810" w:rsidRPr="00B05A3E" w:rsidRDefault="00E61810" w:rsidP="0085632A">
            <w:pPr>
              <w:shd w:val="clear" w:color="auto" w:fill="FFFFFF" w:themeFill="background1"/>
              <w:ind w:left="151"/>
              <w:jc w:val="center"/>
              <w:rPr>
                <w:rFonts w:asciiTheme="majorBidi" w:hAnsiTheme="majorBidi" w:cstheme="majorBidi"/>
                <w:sz w:val="18"/>
                <w:szCs w:val="18"/>
                <w:lang w:val="id-ID"/>
              </w:rPr>
            </w:pPr>
            <w:r>
              <w:rPr>
                <w:rFonts w:asciiTheme="majorBidi" w:hAnsiTheme="majorBidi" w:cstheme="majorBidi"/>
                <w:sz w:val="18"/>
                <w:szCs w:val="18"/>
                <w:lang w:val="id-ID"/>
              </w:rPr>
              <w:t>100%</w:t>
            </w:r>
          </w:p>
        </w:tc>
        <w:tc>
          <w:tcPr>
            <w:tcW w:w="1052" w:type="dxa"/>
            <w:gridSpan w:val="2"/>
            <w:tcBorders>
              <w:bottom w:val="nil"/>
            </w:tcBorders>
            <w:shd w:val="clear" w:color="auto" w:fill="FFFFFF" w:themeFill="background1"/>
          </w:tcPr>
          <w:p w:rsidR="00E61810" w:rsidRPr="00B05A3E" w:rsidRDefault="00E61810" w:rsidP="00F936C0">
            <w:pPr>
              <w:shd w:val="clear" w:color="auto" w:fill="FFFFFF" w:themeFill="background1"/>
              <w:ind w:left="10"/>
              <w:jc w:val="right"/>
              <w:rPr>
                <w:rFonts w:asciiTheme="majorBidi" w:hAnsiTheme="majorBidi" w:cstheme="majorBidi"/>
                <w:sz w:val="18"/>
                <w:szCs w:val="18"/>
                <w:lang w:val="id-ID"/>
              </w:rPr>
            </w:pPr>
            <w:r>
              <w:rPr>
                <w:rFonts w:asciiTheme="majorBidi" w:hAnsiTheme="majorBidi" w:cstheme="majorBidi"/>
                <w:sz w:val="18"/>
                <w:szCs w:val="18"/>
                <w:lang w:val="id-ID"/>
              </w:rPr>
              <w:t>1.007.146.950</w:t>
            </w:r>
          </w:p>
        </w:tc>
        <w:tc>
          <w:tcPr>
            <w:tcW w:w="1079" w:type="dxa"/>
            <w:gridSpan w:val="2"/>
            <w:tcBorders>
              <w:bottom w:val="nil"/>
            </w:tcBorders>
            <w:shd w:val="clear" w:color="auto" w:fill="FFFFFF" w:themeFill="background1"/>
          </w:tcPr>
          <w:p w:rsidR="00E61810" w:rsidRPr="00B05A3E" w:rsidRDefault="00104910" w:rsidP="00104910">
            <w:pPr>
              <w:shd w:val="clear" w:color="auto" w:fill="FFFFFF" w:themeFill="background1"/>
              <w:jc w:val="right"/>
              <w:rPr>
                <w:rFonts w:asciiTheme="majorBidi" w:hAnsiTheme="majorBidi" w:cstheme="majorBidi"/>
                <w:sz w:val="18"/>
                <w:szCs w:val="18"/>
                <w:lang w:val="id-ID"/>
              </w:rPr>
            </w:pPr>
            <w:r>
              <w:rPr>
                <w:rFonts w:asciiTheme="majorBidi" w:hAnsiTheme="majorBidi" w:cstheme="majorBidi"/>
                <w:sz w:val="18"/>
                <w:szCs w:val="18"/>
                <w:lang w:val="id-ID"/>
              </w:rPr>
              <w:t>1.107.861.645</w:t>
            </w:r>
          </w:p>
        </w:tc>
        <w:tc>
          <w:tcPr>
            <w:tcW w:w="841" w:type="dxa"/>
            <w:tcBorders>
              <w:bottom w:val="nil"/>
            </w:tcBorders>
            <w:shd w:val="clear" w:color="auto" w:fill="FFFFFF" w:themeFill="background1"/>
          </w:tcPr>
          <w:p w:rsidR="00E61810" w:rsidRPr="00340418" w:rsidRDefault="00E61810" w:rsidP="00756D64">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 xml:space="preserve">Lanjutan </w:t>
            </w:r>
          </w:p>
        </w:tc>
        <w:tc>
          <w:tcPr>
            <w:tcW w:w="718" w:type="dxa"/>
            <w:tcBorders>
              <w:bottom w:val="nil"/>
              <w:right w:val="double" w:sz="4" w:space="0" w:color="auto"/>
            </w:tcBorders>
            <w:shd w:val="clear" w:color="auto" w:fill="FFFFFF" w:themeFill="background1"/>
          </w:tcPr>
          <w:p w:rsidR="00E61810" w:rsidRPr="00340418" w:rsidRDefault="00E61810" w:rsidP="00756D64">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BKPP</w:t>
            </w: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shd w:val="clear" w:color="auto" w:fill="auto"/>
          </w:tcPr>
          <w:p w:rsidR="00E61810" w:rsidRPr="00C700CE" w:rsidRDefault="00E61810" w:rsidP="00226648">
            <w:pPr>
              <w:pStyle w:val="ListParagraph"/>
              <w:numPr>
                <w:ilvl w:val="0"/>
                <w:numId w:val="57"/>
              </w:numPr>
              <w:shd w:val="clear" w:color="auto" w:fill="FFFFFF" w:themeFill="background1"/>
              <w:spacing w:before="120" w:after="120"/>
              <w:ind w:left="283" w:right="28"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Evaluasi jabatan</w:t>
            </w:r>
          </w:p>
        </w:tc>
        <w:tc>
          <w:tcPr>
            <w:tcW w:w="841" w:type="dxa"/>
            <w:gridSpan w:val="2"/>
            <w:shd w:val="clear" w:color="auto" w:fill="FFFFFF" w:themeFill="background1"/>
          </w:tcPr>
          <w:p w:rsidR="00E61810" w:rsidRPr="00B05A3E" w:rsidRDefault="00E61810" w:rsidP="0085632A">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1 dokumen</w:t>
            </w:r>
          </w:p>
        </w:tc>
        <w:tc>
          <w:tcPr>
            <w:tcW w:w="1142" w:type="dxa"/>
            <w:gridSpan w:val="2"/>
            <w:tcBorders>
              <w:top w:val="nil"/>
              <w:bottom w:val="nil"/>
            </w:tcBorders>
            <w:shd w:val="clear" w:color="auto" w:fill="FFFFFF" w:themeFill="background1"/>
          </w:tcPr>
          <w:p w:rsidR="00E61810" w:rsidRPr="00CC4DCB" w:rsidRDefault="00E61810" w:rsidP="00B16516">
            <w:pPr>
              <w:shd w:val="clear" w:color="auto" w:fill="FFFFFF" w:themeFill="background1"/>
              <w:ind w:left="151"/>
              <w:rPr>
                <w:rFonts w:asciiTheme="majorBidi" w:hAnsiTheme="majorBidi" w:cstheme="majorBidi"/>
                <w:sz w:val="18"/>
                <w:szCs w:val="18"/>
                <w:lang w:val="id-ID"/>
              </w:rPr>
            </w:pPr>
            <w:r w:rsidRPr="00CC4DCB">
              <w:rPr>
                <w:rFonts w:asciiTheme="majorBidi" w:hAnsiTheme="majorBidi" w:cstheme="majorBidi"/>
                <w:sz w:val="18"/>
                <w:szCs w:val="18"/>
                <w:lang w:val="id-ID"/>
              </w:rPr>
              <w:t xml:space="preserve">Diklat, izin belajar, tugas belajar, dan </w:t>
            </w: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B05A3E" w:rsidRDefault="00E61810" w:rsidP="00F67D9E">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F67D9E">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single" w:sz="6" w:space="0" w:color="auto"/>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single" w:sz="6" w:space="0" w:color="auto"/>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single" w:sz="6"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single" w:sz="6"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single" w:sz="6" w:space="0" w:color="auto"/>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single" w:sz="6"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single" w:sz="6"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shd w:val="clear" w:color="auto" w:fill="auto"/>
          </w:tcPr>
          <w:p w:rsidR="00E61810" w:rsidRPr="00C700CE" w:rsidRDefault="00E61810" w:rsidP="00226648">
            <w:pPr>
              <w:pStyle w:val="ListParagraph"/>
              <w:numPr>
                <w:ilvl w:val="0"/>
                <w:numId w:val="57"/>
              </w:numPr>
              <w:shd w:val="clear" w:color="auto" w:fill="FFFFFF" w:themeFill="background1"/>
              <w:spacing w:before="120" w:after="120"/>
              <w:ind w:left="283" w:right="28"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Monitoring dan evaluasi pegawai</w:t>
            </w:r>
          </w:p>
        </w:tc>
        <w:tc>
          <w:tcPr>
            <w:tcW w:w="841" w:type="dxa"/>
            <w:gridSpan w:val="2"/>
            <w:shd w:val="clear" w:color="auto" w:fill="FFFFFF" w:themeFill="background1"/>
          </w:tcPr>
          <w:p w:rsidR="00E61810" w:rsidRDefault="00E61810" w:rsidP="00D64883">
            <w:pPr>
              <w:shd w:val="clear" w:color="auto" w:fill="FFFFFF" w:themeFill="background1"/>
              <w:rPr>
                <w:rFonts w:asciiTheme="majorBidi" w:hAnsiTheme="majorBidi" w:cstheme="majorBidi"/>
                <w:color w:val="FF0000"/>
                <w:sz w:val="18"/>
                <w:szCs w:val="18"/>
                <w:lang w:val="id-ID"/>
              </w:rPr>
            </w:pPr>
          </w:p>
          <w:p w:rsidR="00E61810" w:rsidRPr="003D470E" w:rsidRDefault="00E61810" w:rsidP="00D64883">
            <w:pPr>
              <w:shd w:val="clear" w:color="auto" w:fill="FFFFFF" w:themeFill="background1"/>
              <w:rPr>
                <w:rFonts w:asciiTheme="majorBidi" w:hAnsiTheme="majorBidi" w:cstheme="majorBidi"/>
                <w:color w:val="FF0000"/>
                <w:sz w:val="18"/>
                <w:szCs w:val="18"/>
                <w:lang w:val="id-ID"/>
              </w:rPr>
            </w:pPr>
            <w:r w:rsidRPr="00CC4DCB">
              <w:rPr>
                <w:rFonts w:asciiTheme="majorBidi" w:hAnsiTheme="majorBidi" w:cstheme="majorBidi"/>
                <w:sz w:val="18"/>
                <w:szCs w:val="18"/>
                <w:lang w:val="id-ID"/>
              </w:rPr>
              <w:t>2 kali</w:t>
            </w:r>
          </w:p>
        </w:tc>
        <w:tc>
          <w:tcPr>
            <w:tcW w:w="1142" w:type="dxa"/>
            <w:gridSpan w:val="2"/>
            <w:tcBorders>
              <w:top w:val="nil"/>
              <w:bottom w:val="single" w:sz="6" w:space="0" w:color="auto"/>
            </w:tcBorders>
            <w:shd w:val="clear" w:color="auto" w:fill="FFFFFF" w:themeFill="background1"/>
          </w:tcPr>
          <w:p w:rsidR="00E61810" w:rsidRPr="00CC4DCB" w:rsidRDefault="00E61810" w:rsidP="00B16516">
            <w:pPr>
              <w:shd w:val="clear" w:color="auto" w:fill="FFFFFF" w:themeFill="background1"/>
              <w:ind w:left="151"/>
              <w:rPr>
                <w:rFonts w:asciiTheme="majorBidi" w:hAnsiTheme="majorBidi" w:cstheme="majorBidi"/>
                <w:sz w:val="18"/>
                <w:szCs w:val="18"/>
                <w:lang w:val="id-ID"/>
              </w:rPr>
            </w:pPr>
            <w:r w:rsidRPr="00CC4DCB">
              <w:rPr>
                <w:rFonts w:asciiTheme="majorBidi" w:hAnsiTheme="majorBidi" w:cstheme="majorBidi"/>
                <w:sz w:val="18"/>
                <w:szCs w:val="18"/>
                <w:lang w:val="id-ID"/>
              </w:rPr>
              <w:t>izin keluar negeri.</w:t>
            </w:r>
          </w:p>
        </w:tc>
        <w:tc>
          <w:tcPr>
            <w:tcW w:w="568" w:type="dxa"/>
            <w:gridSpan w:val="2"/>
            <w:tcBorders>
              <w:top w:val="nil"/>
              <w:bottom w:val="single" w:sz="6" w:space="0" w:color="auto"/>
            </w:tcBorders>
            <w:shd w:val="clear" w:color="auto" w:fill="FFFFFF" w:themeFill="background1"/>
          </w:tcPr>
          <w:p w:rsidR="00E61810" w:rsidRPr="003D470E" w:rsidRDefault="00E61810" w:rsidP="00D64883">
            <w:pPr>
              <w:shd w:val="clear" w:color="auto" w:fill="FFFFFF" w:themeFill="background1"/>
              <w:rPr>
                <w:rFonts w:asciiTheme="majorBidi" w:hAnsiTheme="majorBidi" w:cstheme="majorBidi"/>
                <w:color w:val="FF0000"/>
                <w:sz w:val="18"/>
                <w:szCs w:val="18"/>
                <w:lang w:val="id-ID"/>
              </w:rPr>
            </w:pPr>
          </w:p>
        </w:tc>
        <w:tc>
          <w:tcPr>
            <w:tcW w:w="1052" w:type="dxa"/>
            <w:gridSpan w:val="2"/>
            <w:tcBorders>
              <w:top w:val="nil"/>
              <w:bottom w:val="single" w:sz="6" w:space="0" w:color="auto"/>
            </w:tcBorders>
            <w:shd w:val="clear" w:color="auto" w:fill="FFFFFF" w:themeFill="background1"/>
          </w:tcPr>
          <w:p w:rsidR="00E61810" w:rsidRPr="00CC4DCB" w:rsidRDefault="00E61810" w:rsidP="0085632A">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single" w:sz="6" w:space="0" w:color="auto"/>
            </w:tcBorders>
            <w:shd w:val="clear" w:color="auto" w:fill="FFFFFF" w:themeFill="background1"/>
          </w:tcPr>
          <w:p w:rsidR="00E61810" w:rsidRPr="00CC4DCB" w:rsidRDefault="00E61810" w:rsidP="00CC4DCB">
            <w:pPr>
              <w:shd w:val="clear" w:color="auto" w:fill="FFFFFF" w:themeFill="background1"/>
              <w:jc w:val="right"/>
              <w:rPr>
                <w:rFonts w:asciiTheme="majorBidi" w:hAnsiTheme="majorBidi" w:cstheme="majorBidi"/>
                <w:sz w:val="18"/>
                <w:szCs w:val="18"/>
                <w:lang w:val="id-ID"/>
              </w:rPr>
            </w:pPr>
          </w:p>
        </w:tc>
        <w:tc>
          <w:tcPr>
            <w:tcW w:w="841" w:type="dxa"/>
            <w:tcBorders>
              <w:top w:val="nil"/>
              <w:bottom w:val="single" w:sz="6"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single" w:sz="6" w:space="0" w:color="auto"/>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single" w:sz="6" w:space="0" w:color="auto"/>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single" w:sz="6" w:space="0" w:color="auto"/>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single" w:sz="6"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single" w:sz="6"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single" w:sz="6" w:space="0" w:color="auto"/>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single" w:sz="6"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single" w:sz="6" w:space="0" w:color="auto"/>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6" w:space="0" w:color="auto"/>
            </w:tcBorders>
            <w:shd w:val="clear" w:color="auto" w:fill="auto"/>
          </w:tcPr>
          <w:p w:rsidR="00E61810" w:rsidRPr="00C700CE" w:rsidRDefault="00E61810" w:rsidP="00226648">
            <w:pPr>
              <w:pStyle w:val="ListParagraph"/>
              <w:numPr>
                <w:ilvl w:val="0"/>
                <w:numId w:val="57"/>
              </w:numPr>
              <w:shd w:val="clear" w:color="auto" w:fill="FFFFFF" w:themeFill="background1"/>
              <w:spacing w:before="120" w:after="120"/>
              <w:ind w:left="283" w:right="28"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Seleksi calon peserta diklat dan tugas belajar</w:t>
            </w:r>
          </w:p>
        </w:tc>
        <w:tc>
          <w:tcPr>
            <w:tcW w:w="841" w:type="dxa"/>
            <w:gridSpan w:val="2"/>
            <w:tcBorders>
              <w:bottom w:val="single" w:sz="6" w:space="0" w:color="auto"/>
            </w:tcBorders>
            <w:shd w:val="clear" w:color="auto" w:fill="FFFFFF" w:themeFill="background1"/>
          </w:tcPr>
          <w:p w:rsidR="00E61810" w:rsidRPr="005C41F8" w:rsidRDefault="00E61810" w:rsidP="005C41F8">
            <w:pPr>
              <w:shd w:val="clear" w:color="auto" w:fill="FFFFFF" w:themeFill="background1"/>
              <w:rPr>
                <w:rFonts w:asciiTheme="majorBidi" w:hAnsiTheme="majorBidi" w:cstheme="majorBidi"/>
                <w:color w:val="000000" w:themeColor="text1"/>
                <w:sz w:val="18"/>
                <w:szCs w:val="18"/>
                <w:lang w:val="id-ID"/>
              </w:rPr>
            </w:pPr>
            <w:r w:rsidRPr="005C41F8">
              <w:rPr>
                <w:rFonts w:asciiTheme="majorBidi" w:hAnsiTheme="majorBidi" w:cstheme="majorBidi"/>
                <w:color w:val="000000" w:themeColor="text1"/>
                <w:sz w:val="18"/>
                <w:szCs w:val="18"/>
                <w:lang w:val="id-ID"/>
              </w:rPr>
              <w:t>165 orang</w:t>
            </w:r>
          </w:p>
        </w:tc>
        <w:tc>
          <w:tcPr>
            <w:tcW w:w="1142" w:type="dxa"/>
            <w:gridSpan w:val="2"/>
            <w:tcBorders>
              <w:top w:val="single" w:sz="6" w:space="0" w:color="auto"/>
              <w:bottom w:val="nil"/>
            </w:tcBorders>
            <w:shd w:val="clear" w:color="auto" w:fill="FFFFFF" w:themeFill="background1"/>
          </w:tcPr>
          <w:p w:rsidR="00E61810" w:rsidRPr="005C41F8" w:rsidRDefault="00E61810" w:rsidP="00D64883">
            <w:pPr>
              <w:shd w:val="clear" w:color="auto" w:fill="FFFFFF" w:themeFill="background1"/>
              <w:rPr>
                <w:rFonts w:asciiTheme="majorBidi" w:hAnsiTheme="majorBidi" w:cstheme="majorBidi"/>
                <w:color w:val="000000" w:themeColor="text1"/>
                <w:sz w:val="18"/>
                <w:szCs w:val="18"/>
                <w:lang w:val="id-ID"/>
              </w:rPr>
            </w:pPr>
          </w:p>
        </w:tc>
        <w:tc>
          <w:tcPr>
            <w:tcW w:w="568" w:type="dxa"/>
            <w:gridSpan w:val="2"/>
            <w:tcBorders>
              <w:top w:val="single" w:sz="6" w:space="0" w:color="auto"/>
              <w:bottom w:val="nil"/>
            </w:tcBorders>
            <w:shd w:val="clear" w:color="auto" w:fill="FFFFFF" w:themeFill="background1"/>
          </w:tcPr>
          <w:p w:rsidR="00E61810" w:rsidRPr="005C41F8" w:rsidRDefault="00E61810" w:rsidP="00D64883">
            <w:pPr>
              <w:shd w:val="clear" w:color="auto" w:fill="FFFFFF" w:themeFill="background1"/>
              <w:rPr>
                <w:rFonts w:asciiTheme="majorBidi" w:hAnsiTheme="majorBidi" w:cstheme="majorBidi"/>
                <w:color w:val="000000" w:themeColor="text1"/>
                <w:sz w:val="18"/>
                <w:szCs w:val="18"/>
                <w:lang w:val="id-ID"/>
              </w:rPr>
            </w:pPr>
          </w:p>
        </w:tc>
        <w:tc>
          <w:tcPr>
            <w:tcW w:w="1052" w:type="dxa"/>
            <w:gridSpan w:val="2"/>
            <w:tcBorders>
              <w:top w:val="single" w:sz="6" w:space="0" w:color="auto"/>
              <w:bottom w:val="nil"/>
            </w:tcBorders>
            <w:shd w:val="clear" w:color="auto" w:fill="FFFFFF" w:themeFill="background1"/>
          </w:tcPr>
          <w:p w:rsidR="00E61810" w:rsidRPr="005C41F8" w:rsidRDefault="00E61810" w:rsidP="0085632A">
            <w:pPr>
              <w:shd w:val="clear" w:color="auto" w:fill="FFFFFF" w:themeFill="background1"/>
              <w:jc w:val="right"/>
              <w:rPr>
                <w:rFonts w:asciiTheme="majorBidi" w:hAnsiTheme="majorBidi" w:cstheme="majorBidi"/>
                <w:color w:val="000000" w:themeColor="text1"/>
                <w:sz w:val="18"/>
                <w:szCs w:val="18"/>
                <w:lang w:val="id-ID"/>
              </w:rPr>
            </w:pPr>
          </w:p>
        </w:tc>
        <w:tc>
          <w:tcPr>
            <w:tcW w:w="1079" w:type="dxa"/>
            <w:gridSpan w:val="2"/>
            <w:tcBorders>
              <w:top w:val="single" w:sz="6" w:space="0" w:color="auto"/>
              <w:bottom w:val="nil"/>
            </w:tcBorders>
            <w:shd w:val="clear" w:color="auto" w:fill="FFFFFF" w:themeFill="background1"/>
          </w:tcPr>
          <w:p w:rsidR="00E61810" w:rsidRPr="00B05A3E" w:rsidRDefault="00E61810" w:rsidP="00CC4DCB">
            <w:pPr>
              <w:shd w:val="clear" w:color="auto" w:fill="FFFFFF" w:themeFill="background1"/>
              <w:jc w:val="right"/>
              <w:rPr>
                <w:rFonts w:asciiTheme="majorBidi" w:hAnsiTheme="majorBidi" w:cstheme="majorBidi"/>
                <w:sz w:val="18"/>
                <w:szCs w:val="18"/>
                <w:lang w:val="id-ID"/>
              </w:rPr>
            </w:pPr>
          </w:p>
        </w:tc>
        <w:tc>
          <w:tcPr>
            <w:tcW w:w="841" w:type="dxa"/>
            <w:tcBorders>
              <w:top w:val="single" w:sz="6" w:space="0" w:color="auto"/>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single" w:sz="6" w:space="0" w:color="auto"/>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6" w:space="0" w:color="auto"/>
            </w:tcBorders>
            <w:shd w:val="clear" w:color="auto" w:fill="auto"/>
          </w:tcPr>
          <w:p w:rsidR="00E61810" w:rsidRPr="00C700CE" w:rsidRDefault="00E61810" w:rsidP="00226648">
            <w:pPr>
              <w:pStyle w:val="ListParagraph"/>
              <w:numPr>
                <w:ilvl w:val="0"/>
                <w:numId w:val="57"/>
              </w:numPr>
              <w:shd w:val="clear" w:color="auto" w:fill="FFFFFF" w:themeFill="background1"/>
              <w:spacing w:before="120" w:after="120"/>
              <w:ind w:left="283" w:right="28"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Pengendalian izin belajar dan tugas belajar PNS</w:t>
            </w:r>
          </w:p>
        </w:tc>
        <w:tc>
          <w:tcPr>
            <w:tcW w:w="841" w:type="dxa"/>
            <w:gridSpan w:val="2"/>
            <w:tcBorders>
              <w:top w:val="single" w:sz="6"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r>
              <w:rPr>
                <w:rFonts w:asciiTheme="majorBidi" w:hAnsiTheme="majorBidi" w:cstheme="majorBidi"/>
                <w:sz w:val="18"/>
                <w:szCs w:val="18"/>
                <w:lang w:val="id-ID"/>
              </w:rPr>
              <w:t>67 orang</w:t>
            </w:r>
          </w:p>
        </w:tc>
        <w:tc>
          <w:tcPr>
            <w:tcW w:w="114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B05A3E" w:rsidRDefault="00E61810" w:rsidP="0085632A">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CC4DCB">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auto"/>
          </w:tcPr>
          <w:p w:rsidR="00E61810" w:rsidRPr="00C700CE" w:rsidRDefault="00E61810" w:rsidP="00226648">
            <w:pPr>
              <w:pStyle w:val="ListParagraph"/>
              <w:numPr>
                <w:ilvl w:val="0"/>
                <w:numId w:val="57"/>
              </w:numPr>
              <w:shd w:val="clear" w:color="auto" w:fill="FFFFFF" w:themeFill="background1"/>
              <w:spacing w:before="120" w:after="120"/>
              <w:ind w:left="283" w:right="28"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Memberi bantuan biaya tugas belajar bagi PNS</w:t>
            </w:r>
          </w:p>
        </w:tc>
        <w:tc>
          <w:tcPr>
            <w:tcW w:w="841" w:type="dxa"/>
            <w:gridSpan w:val="2"/>
            <w:tcBorders>
              <w:bottom w:val="single" w:sz="4" w:space="0" w:color="auto"/>
            </w:tcBorders>
            <w:shd w:val="clear" w:color="auto" w:fill="FFFFFF" w:themeFill="background1"/>
          </w:tcPr>
          <w:p w:rsidR="00E61810" w:rsidRPr="00B05A3E" w:rsidRDefault="00E61810" w:rsidP="0085632A">
            <w:pPr>
              <w:shd w:val="clear" w:color="auto" w:fill="FFFFFF" w:themeFill="background1"/>
              <w:jc w:val="center"/>
              <w:rPr>
                <w:rFonts w:asciiTheme="majorBidi" w:hAnsiTheme="majorBidi" w:cstheme="majorBidi"/>
                <w:sz w:val="18"/>
                <w:szCs w:val="18"/>
                <w:lang w:val="id-ID"/>
              </w:rPr>
            </w:pPr>
            <w:r>
              <w:rPr>
                <w:rFonts w:asciiTheme="majorBidi" w:hAnsiTheme="majorBidi" w:cstheme="majorBidi"/>
                <w:sz w:val="18"/>
                <w:szCs w:val="18"/>
                <w:lang w:val="id-ID"/>
              </w:rPr>
              <w:t>40 oang</w:t>
            </w:r>
          </w:p>
        </w:tc>
        <w:tc>
          <w:tcPr>
            <w:tcW w:w="1142"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B05A3E" w:rsidRDefault="00E61810" w:rsidP="0085632A">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CC4DCB">
            <w:pPr>
              <w:shd w:val="clear" w:color="auto" w:fill="FFFFFF" w:themeFill="background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nil"/>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nil"/>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nil"/>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nil"/>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top w:val="single" w:sz="4" w:space="0" w:color="auto"/>
            </w:tcBorders>
            <w:shd w:val="clear" w:color="auto" w:fill="auto"/>
          </w:tcPr>
          <w:p w:rsidR="00E61810" w:rsidRPr="00C700CE" w:rsidRDefault="00E61810" w:rsidP="0085632A">
            <w:pPr>
              <w:pStyle w:val="ListParagraph"/>
              <w:numPr>
                <w:ilvl w:val="0"/>
                <w:numId w:val="57"/>
              </w:numPr>
              <w:shd w:val="clear" w:color="auto" w:fill="FFFFFF" w:themeFill="background1"/>
              <w:spacing w:before="120" w:after="120"/>
              <w:ind w:left="283" w:right="28"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Monitoring dan evaluasi peserta tugas belajar dan izin belajar</w:t>
            </w:r>
          </w:p>
        </w:tc>
        <w:tc>
          <w:tcPr>
            <w:tcW w:w="841" w:type="dxa"/>
            <w:gridSpan w:val="2"/>
            <w:tcBorders>
              <w:top w:val="sing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r>
              <w:rPr>
                <w:rFonts w:asciiTheme="majorBidi" w:hAnsiTheme="majorBidi" w:cstheme="majorBidi"/>
                <w:sz w:val="18"/>
                <w:szCs w:val="18"/>
                <w:lang w:val="id-ID"/>
              </w:rPr>
              <w:t>67 orang</w:t>
            </w:r>
          </w:p>
        </w:tc>
        <w:tc>
          <w:tcPr>
            <w:tcW w:w="1142" w:type="dxa"/>
            <w:gridSpan w:val="2"/>
            <w:tcBorders>
              <w:top w:val="nil"/>
              <w:bottom w:val="nil"/>
            </w:tcBorders>
            <w:shd w:val="clear" w:color="auto" w:fill="FFFFFF" w:themeFill="background1"/>
          </w:tcPr>
          <w:p w:rsidR="00E61810" w:rsidRPr="00B05A3E" w:rsidRDefault="00E61810" w:rsidP="004033EE">
            <w:pPr>
              <w:shd w:val="clear" w:color="auto" w:fill="FFFFFF" w:themeFill="background1"/>
              <w:ind w:left="151"/>
              <w:rPr>
                <w:rFonts w:asciiTheme="majorBidi" w:hAnsiTheme="majorBidi" w:cstheme="majorBidi"/>
                <w:sz w:val="18"/>
                <w:szCs w:val="18"/>
                <w:lang w:val="id-ID"/>
              </w:rPr>
            </w:pPr>
          </w:p>
        </w:tc>
        <w:tc>
          <w:tcPr>
            <w:tcW w:w="568" w:type="dxa"/>
            <w:gridSpan w:val="2"/>
            <w:tcBorders>
              <w:top w:val="nil"/>
              <w:bottom w:val="nil"/>
            </w:tcBorders>
            <w:shd w:val="clear" w:color="auto" w:fill="FFFFFF" w:themeFill="background1"/>
          </w:tcPr>
          <w:p w:rsidR="00E61810" w:rsidRPr="00B05A3E" w:rsidRDefault="00E61810" w:rsidP="004033EE">
            <w:pPr>
              <w:shd w:val="clear" w:color="auto" w:fill="FFFFFF" w:themeFill="background1"/>
              <w:ind w:left="151"/>
              <w:rPr>
                <w:rFonts w:asciiTheme="majorBidi" w:hAnsiTheme="majorBidi" w:cstheme="majorBidi"/>
                <w:sz w:val="18"/>
                <w:szCs w:val="18"/>
                <w:lang w:val="id-ID"/>
              </w:rPr>
            </w:pPr>
          </w:p>
        </w:tc>
        <w:tc>
          <w:tcPr>
            <w:tcW w:w="1052" w:type="dxa"/>
            <w:gridSpan w:val="2"/>
            <w:tcBorders>
              <w:top w:val="nil"/>
              <w:bottom w:val="nil"/>
            </w:tcBorders>
            <w:shd w:val="clear" w:color="auto" w:fill="FFFFFF" w:themeFill="background1"/>
          </w:tcPr>
          <w:p w:rsidR="00E61810" w:rsidRPr="00B05A3E" w:rsidRDefault="00E61810" w:rsidP="0085632A">
            <w:pPr>
              <w:shd w:val="clear" w:color="auto" w:fill="FFFFFF" w:themeFill="background1"/>
              <w:ind w:left="151"/>
              <w:jc w:val="right"/>
              <w:rPr>
                <w:rFonts w:asciiTheme="majorBidi" w:hAnsiTheme="majorBidi" w:cstheme="majorBidi"/>
                <w:sz w:val="18"/>
                <w:szCs w:val="18"/>
                <w:lang w:val="id-ID"/>
              </w:rPr>
            </w:pPr>
          </w:p>
        </w:tc>
        <w:tc>
          <w:tcPr>
            <w:tcW w:w="1079" w:type="dxa"/>
            <w:gridSpan w:val="2"/>
            <w:tcBorders>
              <w:top w:val="nil"/>
              <w:bottom w:val="nil"/>
            </w:tcBorders>
            <w:shd w:val="clear" w:color="auto" w:fill="FFFFFF" w:themeFill="background1"/>
          </w:tcPr>
          <w:p w:rsidR="00E61810" w:rsidRPr="00B05A3E" w:rsidRDefault="00E61810" w:rsidP="00CC4DCB">
            <w:pPr>
              <w:shd w:val="clear" w:color="auto" w:fill="FFFFFF" w:themeFill="background1"/>
              <w:ind w:left="151"/>
              <w:jc w:val="right"/>
              <w:rPr>
                <w:rFonts w:asciiTheme="majorBidi" w:hAnsiTheme="majorBidi" w:cstheme="majorBidi"/>
                <w:sz w:val="18"/>
                <w:szCs w:val="18"/>
                <w:lang w:val="id-ID"/>
              </w:rPr>
            </w:pPr>
          </w:p>
        </w:tc>
        <w:tc>
          <w:tcPr>
            <w:tcW w:w="841" w:type="dxa"/>
            <w:tcBorders>
              <w:top w:val="nil"/>
              <w:bottom w:val="nil"/>
            </w:tcBorders>
            <w:shd w:val="clear" w:color="auto" w:fill="FFFFFF" w:themeFill="background1"/>
          </w:tcPr>
          <w:p w:rsidR="00E61810" w:rsidRPr="00B05A3E" w:rsidRDefault="00E61810" w:rsidP="004033EE">
            <w:pPr>
              <w:shd w:val="clear" w:color="auto" w:fill="FFFFFF" w:themeFill="background1"/>
              <w:ind w:left="151"/>
              <w:rPr>
                <w:rFonts w:asciiTheme="majorBidi" w:hAnsiTheme="majorBidi" w:cstheme="majorBidi"/>
                <w:sz w:val="18"/>
                <w:szCs w:val="18"/>
              </w:rPr>
            </w:pPr>
          </w:p>
        </w:tc>
        <w:tc>
          <w:tcPr>
            <w:tcW w:w="718" w:type="dxa"/>
            <w:tcBorders>
              <w:top w:val="nil"/>
              <w:bottom w:val="nil"/>
              <w:right w:val="double" w:sz="4" w:space="0" w:color="auto"/>
            </w:tcBorders>
            <w:shd w:val="clear" w:color="auto" w:fill="FFFFFF" w:themeFill="background1"/>
          </w:tcPr>
          <w:p w:rsidR="00E61810" w:rsidRPr="00B05A3E" w:rsidRDefault="00E61810" w:rsidP="004033EE">
            <w:pPr>
              <w:shd w:val="clear" w:color="auto" w:fill="FFFFFF" w:themeFill="background1"/>
              <w:ind w:left="151"/>
              <w:rPr>
                <w:rFonts w:asciiTheme="majorBidi" w:hAnsiTheme="majorBidi" w:cstheme="majorBidi"/>
                <w:sz w:val="18"/>
                <w:szCs w:val="18"/>
              </w:rPr>
            </w:pPr>
          </w:p>
        </w:tc>
      </w:tr>
      <w:tr w:rsidR="00E61810" w:rsidRPr="00B05A3E" w:rsidTr="00643D9B">
        <w:trPr>
          <w:cantSplit/>
          <w:trHeight w:val="340"/>
        </w:trPr>
        <w:tc>
          <w:tcPr>
            <w:tcW w:w="493" w:type="dxa"/>
            <w:gridSpan w:val="4"/>
            <w:tcBorders>
              <w:top w:val="nil"/>
              <w:left w:val="double" w:sz="4" w:space="0" w:color="auto"/>
              <w:bottom w:val="single" w:sz="4" w:space="0" w:color="auto"/>
            </w:tcBorders>
            <w:shd w:val="clear" w:color="auto" w:fill="FFFFFF" w:themeFill="background1"/>
            <w:vAlign w:val="center"/>
          </w:tcPr>
          <w:p w:rsidR="00E61810" w:rsidRDefault="00E61810" w:rsidP="008D7796">
            <w:pPr>
              <w:shd w:val="clear" w:color="auto" w:fill="FFFFFF" w:themeFill="background1"/>
              <w:jc w:val="center"/>
              <w:rPr>
                <w:rFonts w:asciiTheme="majorBidi" w:hAnsiTheme="majorBidi" w:cstheme="majorBidi"/>
                <w:sz w:val="18"/>
                <w:szCs w:val="18"/>
                <w:lang w:val="id-ID"/>
              </w:rPr>
            </w:pPr>
          </w:p>
        </w:tc>
        <w:tc>
          <w:tcPr>
            <w:tcW w:w="2125" w:type="dxa"/>
            <w:gridSpan w:val="2"/>
            <w:tcBorders>
              <w:top w:val="nil"/>
              <w:bottom w:val="single" w:sz="4" w:space="0" w:color="auto"/>
            </w:tcBorders>
            <w:shd w:val="clear" w:color="auto" w:fill="FFFFFF" w:themeFill="background1"/>
            <w:tcMar>
              <w:left w:w="28" w:type="dxa"/>
            </w:tcMar>
            <w:vAlign w:val="center"/>
          </w:tcPr>
          <w:p w:rsidR="00E61810" w:rsidRDefault="00E61810" w:rsidP="00955356">
            <w:pPr>
              <w:shd w:val="clear" w:color="auto" w:fill="FFFFFF" w:themeFill="background1"/>
              <w:spacing w:before="120" w:after="120"/>
              <w:ind w:left="135" w:right="28"/>
              <w:rPr>
                <w:rFonts w:asciiTheme="majorBidi" w:hAnsiTheme="majorBidi" w:cstheme="majorBidi"/>
                <w:bCs/>
                <w:iCs/>
                <w:sz w:val="18"/>
                <w:szCs w:val="18"/>
                <w:lang w:val="id-ID"/>
              </w:rPr>
            </w:pPr>
          </w:p>
        </w:tc>
        <w:tc>
          <w:tcPr>
            <w:tcW w:w="992"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nil"/>
              <w:bottom w:val="single" w:sz="4" w:space="0" w:color="auto"/>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nil"/>
              <w:bottom w:val="sing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single" w:sz="4" w:space="0" w:color="auto"/>
            </w:tcBorders>
            <w:shd w:val="clear" w:color="auto" w:fill="auto"/>
          </w:tcPr>
          <w:p w:rsidR="00E61810" w:rsidRPr="00C700CE" w:rsidRDefault="00E61810" w:rsidP="00226648">
            <w:pPr>
              <w:pStyle w:val="ListParagraph"/>
              <w:numPr>
                <w:ilvl w:val="0"/>
                <w:numId w:val="57"/>
              </w:numPr>
              <w:shd w:val="clear" w:color="auto" w:fill="FFFFFF" w:themeFill="background1"/>
              <w:spacing w:before="120" w:after="120"/>
              <w:ind w:left="283" w:right="28" w:hanging="283"/>
              <w:rPr>
                <w:rFonts w:asciiTheme="majorBidi" w:hAnsiTheme="majorBidi" w:cstheme="majorBidi"/>
                <w:bCs/>
                <w:sz w:val="18"/>
                <w:szCs w:val="18"/>
                <w:lang w:val="id-ID"/>
              </w:rPr>
            </w:pPr>
            <w:r w:rsidRPr="00C700CE">
              <w:rPr>
                <w:rFonts w:asciiTheme="majorBidi" w:hAnsiTheme="majorBidi" w:cstheme="majorBidi"/>
                <w:bCs/>
                <w:sz w:val="18"/>
                <w:szCs w:val="18"/>
                <w:lang w:val="id-ID"/>
              </w:rPr>
              <w:t>Memproses usulan izin keluar  negeri  khusus ke-Diklat-an</w:t>
            </w:r>
          </w:p>
        </w:tc>
        <w:tc>
          <w:tcPr>
            <w:tcW w:w="841" w:type="dxa"/>
            <w:gridSpan w:val="2"/>
            <w:tcBorders>
              <w:bottom w:val="sing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r>
              <w:rPr>
                <w:rFonts w:asciiTheme="majorBidi" w:hAnsiTheme="majorBidi" w:cstheme="majorBidi"/>
                <w:sz w:val="18"/>
                <w:szCs w:val="18"/>
                <w:lang w:val="id-ID"/>
              </w:rPr>
              <w:t>25 orang</w:t>
            </w:r>
          </w:p>
        </w:tc>
        <w:tc>
          <w:tcPr>
            <w:tcW w:w="1142" w:type="dxa"/>
            <w:gridSpan w:val="2"/>
            <w:tcBorders>
              <w:top w:val="nil"/>
              <w:bottom w:val="sing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top w:val="nil"/>
              <w:bottom w:val="sing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top w:val="nil"/>
              <w:bottom w:val="single" w:sz="4" w:space="0" w:color="auto"/>
            </w:tcBorders>
            <w:shd w:val="clear" w:color="auto" w:fill="FFFFFF" w:themeFill="background1"/>
          </w:tcPr>
          <w:p w:rsidR="00E61810" w:rsidRPr="00B05A3E" w:rsidRDefault="00E61810" w:rsidP="0085632A">
            <w:pPr>
              <w:shd w:val="clear" w:color="auto" w:fill="FFFFFF" w:themeFill="background1"/>
              <w:jc w:val="right"/>
              <w:rPr>
                <w:rFonts w:asciiTheme="majorBidi" w:hAnsiTheme="majorBidi" w:cstheme="majorBidi"/>
                <w:sz w:val="18"/>
                <w:szCs w:val="18"/>
                <w:lang w:val="id-ID"/>
              </w:rPr>
            </w:pPr>
          </w:p>
        </w:tc>
        <w:tc>
          <w:tcPr>
            <w:tcW w:w="1079" w:type="dxa"/>
            <w:gridSpan w:val="2"/>
            <w:tcBorders>
              <w:top w:val="nil"/>
              <w:bottom w:val="single" w:sz="4" w:space="0" w:color="auto"/>
            </w:tcBorders>
            <w:shd w:val="clear" w:color="auto" w:fill="FFFFFF" w:themeFill="background1"/>
          </w:tcPr>
          <w:p w:rsidR="00E61810" w:rsidRPr="00B05A3E" w:rsidRDefault="00E61810" w:rsidP="00CC4DCB">
            <w:pPr>
              <w:shd w:val="clear" w:color="auto" w:fill="FFFFFF" w:themeFill="background1"/>
              <w:jc w:val="right"/>
              <w:rPr>
                <w:rFonts w:asciiTheme="majorBidi" w:hAnsiTheme="majorBidi" w:cstheme="majorBidi"/>
                <w:sz w:val="18"/>
                <w:szCs w:val="18"/>
                <w:lang w:val="id-ID"/>
              </w:rPr>
            </w:pPr>
          </w:p>
        </w:tc>
        <w:tc>
          <w:tcPr>
            <w:tcW w:w="841" w:type="dxa"/>
            <w:tcBorders>
              <w:top w:val="nil"/>
              <w:bottom w:val="sing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top w:val="nil"/>
              <w:bottom w:val="single" w:sz="4" w:space="0" w:color="auto"/>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tr w:rsidR="00E61810" w:rsidRPr="00B05A3E" w:rsidTr="00643D9B">
        <w:trPr>
          <w:cantSplit/>
          <w:trHeight w:val="340"/>
        </w:trPr>
        <w:tc>
          <w:tcPr>
            <w:tcW w:w="2618" w:type="dxa"/>
            <w:gridSpan w:val="6"/>
            <w:tcBorders>
              <w:top w:val="single" w:sz="4" w:space="0" w:color="auto"/>
              <w:left w:val="double" w:sz="4" w:space="0" w:color="auto"/>
              <w:bottom w:val="double" w:sz="4" w:space="0" w:color="auto"/>
            </w:tcBorders>
            <w:shd w:val="clear" w:color="auto" w:fill="FFFFFF" w:themeFill="background1"/>
            <w:vAlign w:val="center"/>
          </w:tcPr>
          <w:p w:rsidR="00E61810" w:rsidRDefault="00E61810" w:rsidP="0058271E">
            <w:pPr>
              <w:shd w:val="clear" w:color="auto" w:fill="FFFFFF" w:themeFill="background1"/>
              <w:spacing w:before="120" w:after="120"/>
              <w:ind w:left="135" w:right="28"/>
              <w:jc w:val="center"/>
              <w:rPr>
                <w:rFonts w:asciiTheme="majorBidi" w:hAnsiTheme="majorBidi" w:cstheme="majorBidi"/>
                <w:bCs/>
                <w:iCs/>
                <w:sz w:val="18"/>
                <w:szCs w:val="18"/>
                <w:lang w:val="id-ID"/>
              </w:rPr>
            </w:pPr>
            <w:r>
              <w:rPr>
                <w:rFonts w:asciiTheme="majorBidi" w:hAnsiTheme="majorBidi" w:cstheme="majorBidi"/>
                <w:bCs/>
                <w:iCs/>
                <w:sz w:val="18"/>
                <w:szCs w:val="18"/>
                <w:lang w:val="id-ID"/>
              </w:rPr>
              <w:t>JUMLAH</w:t>
            </w:r>
          </w:p>
        </w:tc>
        <w:tc>
          <w:tcPr>
            <w:tcW w:w="992" w:type="dxa"/>
            <w:gridSpan w:val="2"/>
            <w:tcBorders>
              <w:top w:val="single" w:sz="4" w:space="0" w:color="auto"/>
              <w:bottom w:val="doub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133" w:type="dxa"/>
            <w:gridSpan w:val="2"/>
            <w:tcBorders>
              <w:top w:val="single" w:sz="4" w:space="0" w:color="auto"/>
              <w:bottom w:val="doub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709" w:type="dxa"/>
            <w:gridSpan w:val="2"/>
            <w:tcBorders>
              <w:top w:val="single" w:sz="4" w:space="0" w:color="auto"/>
              <w:bottom w:val="double" w:sz="4" w:space="0" w:color="auto"/>
            </w:tcBorders>
            <w:shd w:val="clear" w:color="auto" w:fill="FFFFFF" w:themeFill="background1"/>
            <w:vAlign w:val="center"/>
          </w:tcPr>
          <w:p w:rsidR="00E61810" w:rsidRDefault="00E61810" w:rsidP="00167ECC">
            <w:pPr>
              <w:shd w:val="clear" w:color="auto" w:fill="FFFFFF" w:themeFill="background1"/>
              <w:jc w:val="center"/>
              <w:rPr>
                <w:rFonts w:asciiTheme="majorBidi" w:hAnsiTheme="majorBidi" w:cstheme="majorBidi"/>
                <w:sz w:val="18"/>
                <w:szCs w:val="18"/>
                <w:lang w:val="id-ID"/>
              </w:rPr>
            </w:pPr>
          </w:p>
        </w:tc>
        <w:tc>
          <w:tcPr>
            <w:tcW w:w="1134" w:type="dxa"/>
            <w:gridSpan w:val="2"/>
            <w:tcBorders>
              <w:top w:val="single" w:sz="4" w:space="0" w:color="auto"/>
              <w:bottom w:val="doub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567" w:type="dxa"/>
            <w:gridSpan w:val="2"/>
            <w:tcBorders>
              <w:top w:val="single" w:sz="4" w:space="0" w:color="auto"/>
              <w:bottom w:val="double" w:sz="4" w:space="0" w:color="auto"/>
            </w:tcBorders>
            <w:shd w:val="clear" w:color="auto" w:fill="FFFFFF" w:themeFill="background1"/>
            <w:vAlign w:val="center"/>
          </w:tcPr>
          <w:p w:rsidR="00E61810" w:rsidRPr="00B05A3E" w:rsidRDefault="00E61810" w:rsidP="00167ECC">
            <w:pPr>
              <w:shd w:val="clear" w:color="auto" w:fill="FFFFFF" w:themeFill="background1"/>
              <w:jc w:val="center"/>
              <w:rPr>
                <w:rFonts w:asciiTheme="majorBidi" w:hAnsiTheme="majorBidi" w:cstheme="majorBidi"/>
                <w:sz w:val="18"/>
                <w:szCs w:val="18"/>
              </w:rPr>
            </w:pPr>
          </w:p>
        </w:tc>
        <w:tc>
          <w:tcPr>
            <w:tcW w:w="1983" w:type="dxa"/>
            <w:gridSpan w:val="2"/>
            <w:tcBorders>
              <w:bottom w:val="double" w:sz="4" w:space="0" w:color="auto"/>
            </w:tcBorders>
            <w:shd w:val="clear" w:color="auto" w:fill="FFFFFF" w:themeFill="background1"/>
          </w:tcPr>
          <w:p w:rsidR="00E61810" w:rsidRPr="007A1758" w:rsidRDefault="00E61810" w:rsidP="00226648">
            <w:pPr>
              <w:shd w:val="clear" w:color="auto" w:fill="FFFFFF" w:themeFill="background1"/>
              <w:spacing w:before="120" w:after="120"/>
              <w:ind w:left="57" w:right="28"/>
              <w:rPr>
                <w:rFonts w:asciiTheme="majorBidi" w:hAnsiTheme="majorBidi" w:cstheme="majorBidi"/>
                <w:bCs/>
                <w:sz w:val="18"/>
                <w:szCs w:val="18"/>
                <w:lang w:val="id-ID"/>
              </w:rPr>
            </w:pPr>
          </w:p>
        </w:tc>
        <w:tc>
          <w:tcPr>
            <w:tcW w:w="841" w:type="dxa"/>
            <w:gridSpan w:val="2"/>
            <w:tcBorders>
              <w:bottom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142" w:type="dxa"/>
            <w:gridSpan w:val="2"/>
            <w:tcBorders>
              <w:bottom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568" w:type="dxa"/>
            <w:gridSpan w:val="2"/>
            <w:tcBorders>
              <w:bottom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lang w:val="id-ID"/>
              </w:rPr>
            </w:pPr>
          </w:p>
        </w:tc>
        <w:tc>
          <w:tcPr>
            <w:tcW w:w="1052" w:type="dxa"/>
            <w:gridSpan w:val="2"/>
            <w:tcBorders>
              <w:bottom w:val="double" w:sz="4" w:space="0" w:color="auto"/>
            </w:tcBorders>
            <w:shd w:val="clear" w:color="auto" w:fill="FFFFFF" w:themeFill="background1"/>
          </w:tcPr>
          <w:p w:rsidR="00E61810" w:rsidRPr="00AC1F0B" w:rsidRDefault="00E61810" w:rsidP="000D4547">
            <w:pPr>
              <w:shd w:val="clear" w:color="auto" w:fill="FFFFFF" w:themeFill="background1"/>
              <w:jc w:val="right"/>
              <w:rPr>
                <w:rFonts w:asciiTheme="majorBidi" w:hAnsiTheme="majorBidi" w:cstheme="majorBidi"/>
                <w:b/>
                <w:sz w:val="18"/>
                <w:szCs w:val="18"/>
                <w:lang w:val="id-ID"/>
              </w:rPr>
            </w:pPr>
            <w:r>
              <w:rPr>
                <w:rFonts w:asciiTheme="majorBidi" w:hAnsiTheme="majorBidi" w:cstheme="majorBidi"/>
                <w:b/>
                <w:sz w:val="18"/>
                <w:szCs w:val="18"/>
                <w:lang w:val="id-ID"/>
              </w:rPr>
              <w:t>8.836.295.962</w:t>
            </w:r>
          </w:p>
        </w:tc>
        <w:tc>
          <w:tcPr>
            <w:tcW w:w="1079" w:type="dxa"/>
            <w:gridSpan w:val="2"/>
            <w:tcBorders>
              <w:bottom w:val="double" w:sz="4" w:space="0" w:color="auto"/>
            </w:tcBorders>
            <w:shd w:val="clear" w:color="auto" w:fill="FFFFFF" w:themeFill="background1"/>
          </w:tcPr>
          <w:p w:rsidR="00E61810" w:rsidRPr="00104910" w:rsidRDefault="00104910" w:rsidP="00104910">
            <w:pPr>
              <w:shd w:val="clear" w:color="auto" w:fill="FFFFFF" w:themeFill="background1"/>
              <w:jc w:val="right"/>
              <w:rPr>
                <w:rFonts w:asciiTheme="majorBidi" w:hAnsiTheme="majorBidi" w:cstheme="majorBidi"/>
                <w:b/>
                <w:sz w:val="18"/>
                <w:szCs w:val="18"/>
                <w:lang w:val="id-ID"/>
              </w:rPr>
            </w:pPr>
            <w:r w:rsidRPr="00104910">
              <w:rPr>
                <w:rFonts w:asciiTheme="majorBidi" w:hAnsiTheme="majorBidi" w:cstheme="majorBidi"/>
                <w:b/>
                <w:sz w:val="18"/>
                <w:szCs w:val="18"/>
                <w:lang w:val="id-ID"/>
              </w:rPr>
              <w:t>9.719.025.558</w:t>
            </w:r>
          </w:p>
        </w:tc>
        <w:tc>
          <w:tcPr>
            <w:tcW w:w="841" w:type="dxa"/>
            <w:tcBorders>
              <w:bottom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c>
          <w:tcPr>
            <w:tcW w:w="718" w:type="dxa"/>
            <w:tcBorders>
              <w:bottom w:val="double" w:sz="4" w:space="0" w:color="auto"/>
              <w:right w:val="double" w:sz="4" w:space="0" w:color="auto"/>
            </w:tcBorders>
            <w:shd w:val="clear" w:color="auto" w:fill="FFFFFF" w:themeFill="background1"/>
          </w:tcPr>
          <w:p w:rsidR="00E61810" w:rsidRPr="00B05A3E" w:rsidRDefault="00E61810" w:rsidP="00D64883">
            <w:pPr>
              <w:shd w:val="clear" w:color="auto" w:fill="FFFFFF" w:themeFill="background1"/>
              <w:rPr>
                <w:rFonts w:asciiTheme="majorBidi" w:hAnsiTheme="majorBidi" w:cstheme="majorBidi"/>
                <w:sz w:val="18"/>
                <w:szCs w:val="18"/>
              </w:rPr>
            </w:pPr>
          </w:p>
        </w:tc>
      </w:tr>
      <w:bookmarkEnd w:id="0"/>
      <w:bookmarkEnd w:id="1"/>
    </w:tbl>
    <w:p w:rsidR="00382350" w:rsidRPr="00B05A3E" w:rsidRDefault="00382350" w:rsidP="00382350">
      <w:pPr>
        <w:spacing w:after="200" w:line="336" w:lineRule="auto"/>
        <w:ind w:left="567" w:firstLine="709"/>
        <w:jc w:val="both"/>
        <w:rPr>
          <w:rFonts w:ascii="Times New Roman" w:hAnsi="Times New Roman"/>
          <w:sz w:val="26"/>
        </w:rPr>
      </w:pPr>
    </w:p>
    <w:p w:rsidR="00382350" w:rsidRPr="00B05A3E" w:rsidRDefault="00382350" w:rsidP="00382350">
      <w:pPr>
        <w:spacing w:after="200" w:line="336" w:lineRule="auto"/>
        <w:ind w:left="567" w:firstLine="709"/>
        <w:jc w:val="both"/>
        <w:rPr>
          <w:rFonts w:ascii="Times New Roman" w:hAnsi="Times New Roman"/>
          <w:sz w:val="26"/>
        </w:rPr>
      </w:pPr>
    </w:p>
    <w:p w:rsidR="00382350" w:rsidRPr="00B05A3E" w:rsidRDefault="00382350" w:rsidP="00382350">
      <w:pPr>
        <w:spacing w:after="200" w:line="336" w:lineRule="auto"/>
        <w:ind w:left="567" w:firstLine="709"/>
        <w:jc w:val="both"/>
        <w:rPr>
          <w:rFonts w:ascii="Times New Roman" w:hAnsi="Times New Roman"/>
          <w:sz w:val="26"/>
        </w:rPr>
      </w:pPr>
    </w:p>
    <w:p w:rsidR="00F02297" w:rsidRPr="00B05A3E" w:rsidRDefault="00F02297" w:rsidP="00A513C3">
      <w:pPr>
        <w:spacing w:after="200" w:line="336" w:lineRule="auto"/>
        <w:jc w:val="both"/>
        <w:rPr>
          <w:rFonts w:ascii="Times New Roman" w:hAnsi="Times New Roman"/>
          <w:sz w:val="26"/>
        </w:rPr>
      </w:pPr>
    </w:p>
    <w:p w:rsidR="005B62D5" w:rsidRPr="00B05A3E" w:rsidRDefault="005B62D5" w:rsidP="002F037B">
      <w:pPr>
        <w:pStyle w:val="NoSpacing"/>
        <w:jc w:val="center"/>
        <w:rPr>
          <w:rFonts w:ascii="Times New Roman" w:hAnsi="Times New Roman"/>
          <w:b/>
          <w:lang w:val="fi-FI"/>
        </w:rPr>
        <w:sectPr w:rsidR="005B62D5" w:rsidRPr="00B05A3E" w:rsidSect="00753750">
          <w:footerReference w:type="default" r:id="rId15"/>
          <w:pgSz w:w="16839" w:h="11907" w:orient="landscape" w:code="9"/>
          <w:pgMar w:top="1440" w:right="1440" w:bottom="1440" w:left="1440" w:header="709" w:footer="709" w:gutter="0"/>
          <w:cols w:space="708"/>
          <w:docGrid w:linePitch="360"/>
        </w:sectPr>
      </w:pPr>
    </w:p>
    <w:p w:rsidR="002F037B" w:rsidRPr="00B05A3E" w:rsidRDefault="002F037B" w:rsidP="002F037B">
      <w:pPr>
        <w:pStyle w:val="NoSpacing"/>
        <w:jc w:val="center"/>
        <w:rPr>
          <w:rFonts w:ascii="Times New Roman" w:hAnsi="Times New Roman"/>
          <w:b/>
          <w:lang w:val="fi-FI"/>
        </w:rPr>
      </w:pPr>
      <w:r w:rsidRPr="00B05A3E">
        <w:rPr>
          <w:rFonts w:ascii="Times New Roman" w:hAnsi="Times New Roman"/>
          <w:b/>
          <w:lang w:val="fi-FI"/>
        </w:rPr>
        <w:lastRenderedPageBreak/>
        <w:t>BAB IV</w:t>
      </w:r>
    </w:p>
    <w:p w:rsidR="002F037B" w:rsidRPr="00B05A3E" w:rsidRDefault="002F037B" w:rsidP="002F037B">
      <w:pPr>
        <w:pStyle w:val="NoSpacing"/>
        <w:jc w:val="center"/>
        <w:rPr>
          <w:rFonts w:ascii="Times New Roman" w:hAnsi="Times New Roman"/>
          <w:b/>
          <w:lang w:val="fi-FI"/>
        </w:rPr>
      </w:pPr>
      <w:r w:rsidRPr="00B05A3E">
        <w:rPr>
          <w:rFonts w:ascii="Times New Roman" w:hAnsi="Times New Roman"/>
          <w:b/>
          <w:lang w:val="fi-FI"/>
        </w:rPr>
        <w:t>PENUTUP</w:t>
      </w:r>
    </w:p>
    <w:p w:rsidR="00BC1F57" w:rsidRPr="00B05A3E" w:rsidRDefault="00BC1F57" w:rsidP="002F037B">
      <w:pPr>
        <w:spacing w:line="360" w:lineRule="auto"/>
        <w:ind w:firstLine="709"/>
        <w:jc w:val="both"/>
        <w:rPr>
          <w:rFonts w:ascii="Times New Roman" w:hAnsi="Times New Roman"/>
          <w:sz w:val="20"/>
          <w:szCs w:val="20"/>
          <w:lang w:val="fi-FI"/>
        </w:rPr>
      </w:pPr>
    </w:p>
    <w:p w:rsidR="002812A9" w:rsidRPr="00B05A3E" w:rsidRDefault="00FB7AA0" w:rsidP="005E7DF2">
      <w:pPr>
        <w:spacing w:line="360" w:lineRule="auto"/>
        <w:ind w:firstLine="709"/>
        <w:jc w:val="both"/>
        <w:rPr>
          <w:rFonts w:ascii="Times New Roman" w:hAnsi="Times New Roman"/>
          <w:lang w:val="fi-FI"/>
        </w:rPr>
      </w:pPr>
      <w:r w:rsidRPr="00B05A3E">
        <w:rPr>
          <w:rFonts w:ascii="Times New Roman" w:hAnsi="Times New Roman"/>
          <w:lang w:val="fi-FI"/>
        </w:rPr>
        <w:t>Dokumen Rencana Kerja Badan Kepegawaian</w:t>
      </w:r>
      <w:r w:rsidR="00F86C1E">
        <w:rPr>
          <w:rFonts w:ascii="Times New Roman" w:hAnsi="Times New Roman"/>
          <w:lang w:val="id-ID"/>
        </w:rPr>
        <w:t xml:space="preserve"> dan Pendidikan Pelatihan</w:t>
      </w:r>
      <w:r w:rsidRPr="00B05A3E">
        <w:rPr>
          <w:rFonts w:ascii="Times New Roman" w:hAnsi="Times New Roman"/>
          <w:lang w:val="fi-FI"/>
        </w:rPr>
        <w:t xml:space="preserve"> Kota Yogyakarta </w:t>
      </w:r>
      <w:r w:rsidR="00CD48DB">
        <w:rPr>
          <w:rFonts w:ascii="Times New Roman" w:hAnsi="Times New Roman"/>
          <w:lang w:val="fi-FI"/>
        </w:rPr>
        <w:t>T</w:t>
      </w:r>
      <w:r w:rsidRPr="00B05A3E">
        <w:rPr>
          <w:rFonts w:ascii="Times New Roman" w:hAnsi="Times New Roman"/>
          <w:lang w:val="fi-FI"/>
        </w:rPr>
        <w:t>ahun 201</w:t>
      </w:r>
      <w:r w:rsidR="00CD48DB">
        <w:rPr>
          <w:rFonts w:ascii="Times New Roman" w:hAnsi="Times New Roman"/>
          <w:lang w:val="fi-FI"/>
        </w:rPr>
        <w:t>8</w:t>
      </w:r>
      <w:r w:rsidRPr="00B05A3E">
        <w:rPr>
          <w:rFonts w:ascii="Times New Roman" w:hAnsi="Times New Roman"/>
          <w:lang w:val="fi-FI"/>
        </w:rPr>
        <w:t xml:space="preserve"> merupakan penjabaran </w:t>
      </w:r>
      <w:r w:rsidR="004574A1" w:rsidRPr="00B05A3E">
        <w:rPr>
          <w:rFonts w:ascii="Times New Roman" w:hAnsi="Times New Roman"/>
          <w:lang w:val="fi-FI"/>
        </w:rPr>
        <w:t xml:space="preserve">dari </w:t>
      </w:r>
      <w:r w:rsidRPr="00B05A3E">
        <w:rPr>
          <w:rFonts w:ascii="Times New Roman" w:hAnsi="Times New Roman"/>
          <w:lang w:val="fi-FI"/>
        </w:rPr>
        <w:t xml:space="preserve">visi dan misi </w:t>
      </w:r>
      <w:r w:rsidR="00293E1D" w:rsidRPr="00B05A3E">
        <w:rPr>
          <w:rFonts w:ascii="Times New Roman" w:hAnsi="Times New Roman"/>
          <w:lang w:val="fi-FI"/>
        </w:rPr>
        <w:t>Rencana Strategis 201</w:t>
      </w:r>
      <w:r w:rsidR="009C3346">
        <w:rPr>
          <w:rFonts w:ascii="Times New Roman" w:hAnsi="Times New Roman"/>
          <w:lang w:val="id-ID"/>
        </w:rPr>
        <w:t>7</w:t>
      </w:r>
      <w:r w:rsidR="00293E1D" w:rsidRPr="00B05A3E">
        <w:rPr>
          <w:rFonts w:ascii="Times New Roman" w:hAnsi="Times New Roman"/>
          <w:lang w:val="fi-FI"/>
        </w:rPr>
        <w:t>-20</w:t>
      </w:r>
      <w:r w:rsidR="009C3346">
        <w:rPr>
          <w:rFonts w:ascii="Times New Roman" w:hAnsi="Times New Roman"/>
          <w:lang w:val="id-ID"/>
        </w:rPr>
        <w:t>2</w:t>
      </w:r>
      <w:r w:rsidR="00293E1D" w:rsidRPr="00B05A3E">
        <w:rPr>
          <w:rFonts w:ascii="Times New Roman" w:hAnsi="Times New Roman"/>
          <w:lang w:val="fi-FI"/>
        </w:rPr>
        <w:t>1 yang disusun dengan berpedoman pada Rencana Pembangunan Jangka Menengah Daerah (RPJMD) Kota Yogyakarta tahun 201</w:t>
      </w:r>
      <w:r w:rsidR="009C3346">
        <w:rPr>
          <w:rFonts w:ascii="Times New Roman" w:hAnsi="Times New Roman"/>
          <w:lang w:val="id-ID"/>
        </w:rPr>
        <w:t>7</w:t>
      </w:r>
      <w:r w:rsidR="00293E1D" w:rsidRPr="00B05A3E">
        <w:rPr>
          <w:rFonts w:ascii="Times New Roman" w:hAnsi="Times New Roman"/>
          <w:lang w:val="fi-FI"/>
        </w:rPr>
        <w:t>-20</w:t>
      </w:r>
      <w:r w:rsidR="009C3346">
        <w:rPr>
          <w:rFonts w:ascii="Times New Roman" w:hAnsi="Times New Roman"/>
          <w:lang w:val="id-ID"/>
        </w:rPr>
        <w:t>2</w:t>
      </w:r>
      <w:r w:rsidR="00293E1D" w:rsidRPr="00B05A3E">
        <w:rPr>
          <w:rFonts w:ascii="Times New Roman" w:hAnsi="Times New Roman"/>
          <w:lang w:val="fi-FI"/>
        </w:rPr>
        <w:t>1</w:t>
      </w:r>
      <w:r w:rsidR="002812A9" w:rsidRPr="00B05A3E">
        <w:rPr>
          <w:rFonts w:ascii="Times New Roman" w:hAnsi="Times New Roman"/>
          <w:lang w:val="fi-FI"/>
        </w:rPr>
        <w:t xml:space="preserve">. </w:t>
      </w:r>
    </w:p>
    <w:p w:rsidR="00137A9B" w:rsidRPr="00B05A3E" w:rsidRDefault="002812A9" w:rsidP="005E7DF2">
      <w:pPr>
        <w:spacing w:line="360" w:lineRule="auto"/>
        <w:ind w:firstLine="709"/>
        <w:jc w:val="both"/>
        <w:rPr>
          <w:rFonts w:ascii="Times New Roman" w:hAnsi="Times New Roman"/>
          <w:lang w:val="fi-FI"/>
        </w:rPr>
      </w:pPr>
      <w:r w:rsidRPr="00B05A3E">
        <w:rPr>
          <w:rFonts w:ascii="Times New Roman" w:hAnsi="Times New Roman"/>
          <w:lang w:val="fi-FI"/>
        </w:rPr>
        <w:t xml:space="preserve">Dalam penyusunan Rencana Kerja </w:t>
      </w:r>
      <w:r w:rsidR="00F86C1E" w:rsidRPr="00B05A3E">
        <w:rPr>
          <w:rFonts w:ascii="Times New Roman" w:hAnsi="Times New Roman"/>
          <w:lang w:val="fi-FI"/>
        </w:rPr>
        <w:t>Badan Kepegawaian</w:t>
      </w:r>
      <w:r w:rsidR="00F86C1E">
        <w:rPr>
          <w:rFonts w:ascii="Times New Roman" w:hAnsi="Times New Roman"/>
          <w:lang w:val="id-ID"/>
        </w:rPr>
        <w:t xml:space="preserve"> dan Pendidikan Pelatihan</w:t>
      </w:r>
      <w:r w:rsidRPr="00B05A3E">
        <w:rPr>
          <w:rFonts w:ascii="Times New Roman" w:hAnsi="Times New Roman"/>
          <w:lang w:val="fi-FI"/>
        </w:rPr>
        <w:t xml:space="preserve"> Kota Yogyakarta tahun 201</w:t>
      </w:r>
      <w:r w:rsidR="00CD48DB">
        <w:rPr>
          <w:rFonts w:ascii="Times New Roman" w:hAnsi="Times New Roman"/>
          <w:lang w:val="fi-FI"/>
        </w:rPr>
        <w:t>8</w:t>
      </w:r>
      <w:r w:rsidR="009C3346">
        <w:rPr>
          <w:rFonts w:ascii="Times New Roman" w:hAnsi="Times New Roman"/>
          <w:lang w:val="id-ID"/>
        </w:rPr>
        <w:t xml:space="preserve"> </w:t>
      </w:r>
      <w:r w:rsidR="00137A9B" w:rsidRPr="00B05A3E">
        <w:rPr>
          <w:rFonts w:ascii="Times New Roman" w:hAnsi="Times New Roman"/>
          <w:lang w:val="fi-FI"/>
        </w:rPr>
        <w:t xml:space="preserve">ini sudah melalui tahapan-tahapan yang dipersyaratkan, dan pendekatan partisipatif dengan melibatkan semua pemangku kepentingan </w:t>
      </w:r>
      <w:r w:rsidR="00F86C1E">
        <w:rPr>
          <w:rFonts w:ascii="Times New Roman" w:hAnsi="Times New Roman"/>
          <w:lang w:val="id-ID"/>
        </w:rPr>
        <w:t>internal</w:t>
      </w:r>
      <w:r w:rsidR="00137A9B" w:rsidRPr="00B05A3E">
        <w:rPr>
          <w:rFonts w:ascii="Times New Roman" w:hAnsi="Times New Roman"/>
          <w:lang w:val="fi-FI"/>
        </w:rPr>
        <w:t xml:space="preserve">, sehingga keberhasilan pelaksanaan Rencana </w:t>
      </w:r>
      <w:r w:rsidR="00486FEC" w:rsidRPr="00B05A3E">
        <w:rPr>
          <w:rFonts w:ascii="Times New Roman" w:hAnsi="Times New Roman"/>
          <w:lang w:val="fi-FI"/>
        </w:rPr>
        <w:t>K</w:t>
      </w:r>
      <w:r w:rsidR="00137A9B" w:rsidRPr="00B05A3E">
        <w:rPr>
          <w:rFonts w:ascii="Times New Roman" w:hAnsi="Times New Roman"/>
          <w:lang w:val="fi-FI"/>
        </w:rPr>
        <w:t>erja Tahun 201</w:t>
      </w:r>
      <w:r w:rsidR="00CD48DB">
        <w:rPr>
          <w:rFonts w:ascii="Times New Roman" w:hAnsi="Times New Roman"/>
          <w:lang w:val="fi-FI"/>
        </w:rPr>
        <w:t>8</w:t>
      </w:r>
      <w:r w:rsidR="00137A9B" w:rsidRPr="00B05A3E">
        <w:rPr>
          <w:rFonts w:ascii="Times New Roman" w:hAnsi="Times New Roman"/>
          <w:lang w:val="fi-FI"/>
        </w:rPr>
        <w:t xml:space="preserve"> ini menjadi tanggung jawab bersama pegawai dan para pemangku kepentingan </w:t>
      </w:r>
      <w:r w:rsidR="00F86C1E" w:rsidRPr="00B05A3E">
        <w:rPr>
          <w:rFonts w:ascii="Times New Roman" w:hAnsi="Times New Roman"/>
          <w:lang w:val="fi-FI"/>
        </w:rPr>
        <w:t>Badan Kepegawaian</w:t>
      </w:r>
      <w:r w:rsidR="00F86C1E">
        <w:rPr>
          <w:rFonts w:ascii="Times New Roman" w:hAnsi="Times New Roman"/>
          <w:lang w:val="id-ID"/>
        </w:rPr>
        <w:t xml:space="preserve"> dan Pendidikan Pelatihan</w:t>
      </w:r>
      <w:r w:rsidR="00137A9B" w:rsidRPr="00B05A3E">
        <w:rPr>
          <w:rFonts w:ascii="Times New Roman" w:hAnsi="Times New Roman"/>
          <w:lang w:val="fi-FI"/>
        </w:rPr>
        <w:t xml:space="preserve"> Kota Yogyakarta. </w:t>
      </w:r>
    </w:p>
    <w:p w:rsidR="00AB19E2" w:rsidRPr="00B05A3E" w:rsidRDefault="00AB19E2" w:rsidP="005E7DF2">
      <w:pPr>
        <w:spacing w:line="360" w:lineRule="auto"/>
        <w:ind w:firstLine="709"/>
        <w:jc w:val="both"/>
        <w:rPr>
          <w:rFonts w:ascii="Times New Roman" w:hAnsi="Times New Roman"/>
        </w:rPr>
      </w:pPr>
      <w:r w:rsidRPr="00B05A3E">
        <w:rPr>
          <w:rFonts w:ascii="Times New Roman" w:hAnsi="Times New Roman"/>
        </w:rPr>
        <w:t xml:space="preserve">Rencana </w:t>
      </w:r>
      <w:r w:rsidR="005208C9" w:rsidRPr="00B05A3E">
        <w:rPr>
          <w:rFonts w:ascii="Times New Roman" w:hAnsi="Times New Roman"/>
        </w:rPr>
        <w:t xml:space="preserve">Kerja </w:t>
      </w:r>
      <w:r w:rsidR="00F86C1E" w:rsidRPr="00B05A3E">
        <w:rPr>
          <w:rFonts w:ascii="Times New Roman" w:hAnsi="Times New Roman"/>
          <w:lang w:val="fi-FI"/>
        </w:rPr>
        <w:t>Badan Kepegawaian</w:t>
      </w:r>
      <w:r w:rsidR="00F86C1E">
        <w:rPr>
          <w:rFonts w:ascii="Times New Roman" w:hAnsi="Times New Roman"/>
          <w:lang w:val="id-ID"/>
        </w:rPr>
        <w:t xml:space="preserve"> dan Pendidikan Pelatihan</w:t>
      </w:r>
      <w:r w:rsidR="005208C9" w:rsidRPr="00B05A3E">
        <w:rPr>
          <w:rFonts w:ascii="Times New Roman" w:hAnsi="Times New Roman"/>
        </w:rPr>
        <w:t xml:space="preserve"> Kota Yogyakarta tahun 201</w:t>
      </w:r>
      <w:r w:rsidR="00CD48DB">
        <w:rPr>
          <w:rFonts w:ascii="Times New Roman" w:hAnsi="Times New Roman"/>
          <w:lang w:val="en-GB"/>
        </w:rPr>
        <w:t>8</w:t>
      </w:r>
      <w:r w:rsidR="005208C9" w:rsidRPr="00B05A3E">
        <w:rPr>
          <w:rFonts w:ascii="Times New Roman" w:hAnsi="Times New Roman"/>
        </w:rPr>
        <w:t xml:space="preserve"> merupakan dasar pelaksanaan program, kegiatan, dan anggaran tahun 201</w:t>
      </w:r>
      <w:r w:rsidR="00CD48DB">
        <w:rPr>
          <w:rFonts w:ascii="Times New Roman" w:hAnsi="Times New Roman"/>
        </w:rPr>
        <w:t>8</w:t>
      </w:r>
      <w:r w:rsidR="005208C9" w:rsidRPr="00B05A3E">
        <w:rPr>
          <w:rFonts w:ascii="Times New Roman" w:hAnsi="Times New Roman"/>
        </w:rPr>
        <w:t>. Rencana kerja tahun 201</w:t>
      </w:r>
      <w:r w:rsidR="00CD48DB">
        <w:rPr>
          <w:rFonts w:ascii="Times New Roman" w:hAnsi="Times New Roman"/>
          <w:lang w:val="en-GB"/>
        </w:rPr>
        <w:t>8</w:t>
      </w:r>
      <w:r w:rsidR="005208C9" w:rsidRPr="00B05A3E">
        <w:rPr>
          <w:rFonts w:ascii="Times New Roman" w:hAnsi="Times New Roman"/>
        </w:rPr>
        <w:t xml:space="preserve"> ini merupakan bagian integral dari rencana kerja tahun 201</w:t>
      </w:r>
      <w:r w:rsidR="00CD48DB">
        <w:rPr>
          <w:rFonts w:ascii="Times New Roman" w:hAnsi="Times New Roman"/>
        </w:rPr>
        <w:t>7</w:t>
      </w:r>
      <w:r w:rsidR="005208C9" w:rsidRPr="00B05A3E">
        <w:rPr>
          <w:rFonts w:ascii="Times New Roman" w:hAnsi="Times New Roman"/>
        </w:rPr>
        <w:t>, 201</w:t>
      </w:r>
      <w:r w:rsidR="009C3346">
        <w:rPr>
          <w:rFonts w:ascii="Times New Roman" w:hAnsi="Times New Roman"/>
          <w:lang w:val="id-ID"/>
        </w:rPr>
        <w:t>8</w:t>
      </w:r>
      <w:r w:rsidR="005208C9" w:rsidRPr="00B05A3E">
        <w:rPr>
          <w:rFonts w:ascii="Times New Roman" w:hAnsi="Times New Roman"/>
        </w:rPr>
        <w:t>, 201</w:t>
      </w:r>
      <w:r w:rsidR="009C3346">
        <w:rPr>
          <w:rFonts w:ascii="Times New Roman" w:hAnsi="Times New Roman"/>
          <w:lang w:val="id-ID"/>
        </w:rPr>
        <w:t>9</w:t>
      </w:r>
      <w:r w:rsidR="005208C9" w:rsidRPr="00B05A3E">
        <w:rPr>
          <w:rFonts w:ascii="Times New Roman" w:hAnsi="Times New Roman"/>
        </w:rPr>
        <w:t>, 20</w:t>
      </w:r>
      <w:r w:rsidR="009C3346">
        <w:rPr>
          <w:rFonts w:ascii="Times New Roman" w:hAnsi="Times New Roman"/>
          <w:lang w:val="id-ID"/>
        </w:rPr>
        <w:t>20</w:t>
      </w:r>
      <w:r w:rsidR="005208C9" w:rsidRPr="00B05A3E">
        <w:rPr>
          <w:rFonts w:ascii="Times New Roman" w:hAnsi="Times New Roman"/>
        </w:rPr>
        <w:t>,</w:t>
      </w:r>
      <w:r w:rsidR="00A90E7F">
        <w:rPr>
          <w:rFonts w:ascii="Times New Roman" w:hAnsi="Times New Roman"/>
          <w:lang w:val="id-ID"/>
        </w:rPr>
        <w:t xml:space="preserve"> dan 2021</w:t>
      </w:r>
      <w:r w:rsidR="005877BC" w:rsidRPr="00B05A3E">
        <w:rPr>
          <w:rFonts w:ascii="Times New Roman" w:hAnsi="Times New Roman"/>
        </w:rPr>
        <w:t xml:space="preserve">dan merupakan bagian tidak terpisahkan dari </w:t>
      </w:r>
      <w:r w:rsidR="00F86C1E">
        <w:rPr>
          <w:rFonts w:ascii="Times New Roman" w:hAnsi="Times New Roman"/>
          <w:lang w:val="id-ID"/>
        </w:rPr>
        <w:t xml:space="preserve">Rencana Strategis SKPD, </w:t>
      </w:r>
      <w:r w:rsidR="009A2B34" w:rsidRPr="00B05A3E">
        <w:rPr>
          <w:rFonts w:ascii="Times New Roman" w:hAnsi="Times New Roman"/>
        </w:rPr>
        <w:t xml:space="preserve">RKPD Kota Yogyakarta, </w:t>
      </w:r>
      <w:r w:rsidR="00F86C1E">
        <w:rPr>
          <w:rFonts w:ascii="Times New Roman" w:hAnsi="Times New Roman"/>
          <w:lang w:val="id-ID"/>
        </w:rPr>
        <w:t>dan RPJMD.</w:t>
      </w:r>
    </w:p>
    <w:p w:rsidR="00F86C1E" w:rsidRDefault="004675D0" w:rsidP="004675D0">
      <w:pPr>
        <w:spacing w:after="200" w:line="336" w:lineRule="auto"/>
        <w:ind w:firstLine="709"/>
        <w:jc w:val="both"/>
        <w:rPr>
          <w:rFonts w:ascii="Times New Roman" w:hAnsi="Times New Roman"/>
          <w:sz w:val="26"/>
        </w:rPr>
      </w:pPr>
      <w:r w:rsidRPr="00B05A3E">
        <w:rPr>
          <w:rFonts w:ascii="Times New Roman" w:hAnsi="Times New Roman"/>
          <w:sz w:val="26"/>
        </w:rPr>
        <w:t xml:space="preserve">Berdasarkan analisa program dan kebutuhan anggaran, rencana kerja </w:t>
      </w:r>
      <w:r w:rsidRPr="00B05A3E">
        <w:rPr>
          <w:rFonts w:ascii="Times New Roman" w:hAnsi="Times New Roman"/>
          <w:sz w:val="26"/>
          <w:lang w:val="id-ID"/>
        </w:rPr>
        <w:t xml:space="preserve">Badan Kepegawaian </w:t>
      </w:r>
      <w:r w:rsidR="005F600A">
        <w:rPr>
          <w:rFonts w:ascii="Times New Roman" w:hAnsi="Times New Roman"/>
          <w:sz w:val="26"/>
          <w:lang w:val="en-GB"/>
        </w:rPr>
        <w:t xml:space="preserve">Pendidikan dan Pelatihan </w:t>
      </w:r>
      <w:r w:rsidRPr="00B05A3E">
        <w:rPr>
          <w:rFonts w:ascii="Times New Roman" w:hAnsi="Times New Roman"/>
          <w:sz w:val="26"/>
          <w:lang w:val="id-ID"/>
        </w:rPr>
        <w:t>Kota Yogyakarta tahun 201</w:t>
      </w:r>
      <w:r w:rsidR="00CD48DB">
        <w:rPr>
          <w:rFonts w:ascii="Times New Roman" w:hAnsi="Times New Roman"/>
          <w:sz w:val="26"/>
          <w:lang w:val="en-GB"/>
        </w:rPr>
        <w:t>8</w:t>
      </w:r>
      <w:r w:rsidRPr="00B05A3E">
        <w:rPr>
          <w:rFonts w:ascii="Times New Roman" w:hAnsi="Times New Roman"/>
          <w:sz w:val="26"/>
        </w:rPr>
        <w:t xml:space="preserve"> membutuhkan anggaran sebesar </w:t>
      </w:r>
      <w:r w:rsidR="00C654AD">
        <w:rPr>
          <w:rFonts w:ascii="Times New Roman" w:hAnsi="Times New Roman"/>
          <w:sz w:val="26"/>
        </w:rPr>
        <w:t>Rp.</w:t>
      </w:r>
      <w:r w:rsidR="00C654AD">
        <w:rPr>
          <w:rFonts w:ascii="Times New Roman" w:hAnsi="Times New Roman"/>
          <w:b/>
          <w:lang w:val="en-GB"/>
        </w:rPr>
        <w:t>8.459.468.664</w:t>
      </w:r>
      <w:r w:rsidR="00C654AD" w:rsidRPr="00F23865">
        <w:rPr>
          <w:rFonts w:ascii="Times New Roman" w:hAnsi="Times New Roman"/>
          <w:b/>
          <w:lang w:val="id-ID"/>
        </w:rPr>
        <w:t>,00</w:t>
      </w:r>
      <w:r w:rsidRPr="00104910">
        <w:rPr>
          <w:rFonts w:ascii="Times New Roman" w:hAnsi="Times New Roman"/>
          <w:sz w:val="26"/>
        </w:rPr>
        <w:t xml:space="preserve">,00. </w:t>
      </w:r>
    </w:p>
    <w:p w:rsidR="00347B4B" w:rsidRDefault="00347B4B" w:rsidP="004675D0">
      <w:pPr>
        <w:spacing w:after="200" w:line="336" w:lineRule="auto"/>
        <w:ind w:firstLine="709"/>
        <w:jc w:val="both"/>
        <w:rPr>
          <w:rFonts w:ascii="Times New Roman" w:hAnsi="Times New Roman"/>
          <w:sz w:val="26"/>
          <w:lang w:val="id-ID"/>
        </w:rPr>
      </w:pPr>
      <w:r>
        <w:rPr>
          <w:rFonts w:ascii="Times New Roman" w:hAnsi="Times New Roman"/>
          <w:sz w:val="26"/>
        </w:rPr>
        <w:t>Demikian Rencana Kerja Badan Kepegawaian Pendidikan dan Pelatihan Tahun 2018.</w:t>
      </w:r>
    </w:p>
    <w:tbl>
      <w:tblPr>
        <w:tblStyle w:val="TableGrid"/>
        <w:tblW w:w="0" w:type="auto"/>
        <w:tblInd w:w="4219" w:type="dxa"/>
        <w:tblBorders>
          <w:top w:val="none" w:sz="0" w:space="0" w:color="auto"/>
          <w:left w:val="none" w:sz="0" w:space="0" w:color="auto"/>
          <w:bottom w:val="none" w:sz="0" w:space="0" w:color="auto"/>
          <w:right w:val="none" w:sz="0" w:space="0" w:color="auto"/>
          <w:insideH w:val="none" w:sz="0" w:space="0" w:color="auto"/>
        </w:tblBorders>
        <w:tblLook w:val="04A0"/>
      </w:tblPr>
      <w:tblGrid>
        <w:gridCol w:w="4502"/>
      </w:tblGrid>
      <w:tr w:rsidR="00A71AED" w:rsidRPr="00A71AED" w:rsidTr="005B62D5">
        <w:tc>
          <w:tcPr>
            <w:tcW w:w="4502" w:type="dxa"/>
          </w:tcPr>
          <w:p w:rsidR="005B62D5" w:rsidRDefault="005B62D5" w:rsidP="00D66ECF">
            <w:pPr>
              <w:spacing w:line="360" w:lineRule="auto"/>
              <w:rPr>
                <w:rFonts w:ascii="Times New Roman" w:hAnsi="Times New Roman"/>
                <w:lang w:val="id-ID"/>
              </w:rPr>
            </w:pPr>
            <w:r w:rsidRPr="00A71AED">
              <w:rPr>
                <w:rFonts w:ascii="Times New Roman" w:hAnsi="Times New Roman"/>
              </w:rPr>
              <w:t xml:space="preserve"> Yogyakarta,  </w:t>
            </w:r>
          </w:p>
          <w:p w:rsidR="002448E8" w:rsidRPr="002448E8" w:rsidRDefault="002448E8" w:rsidP="00D66ECF">
            <w:pPr>
              <w:spacing w:line="360" w:lineRule="auto"/>
              <w:rPr>
                <w:rFonts w:ascii="Times New Roman" w:hAnsi="Times New Roman"/>
                <w:sz w:val="10"/>
              </w:rPr>
            </w:pPr>
          </w:p>
        </w:tc>
      </w:tr>
      <w:tr w:rsidR="00B05A3E" w:rsidRPr="00B05A3E" w:rsidTr="005B62D5">
        <w:tc>
          <w:tcPr>
            <w:tcW w:w="4502" w:type="dxa"/>
          </w:tcPr>
          <w:p w:rsidR="005B62D5" w:rsidRPr="00B05A3E" w:rsidRDefault="005B62D5" w:rsidP="002448E8">
            <w:pPr>
              <w:jc w:val="center"/>
              <w:rPr>
                <w:rFonts w:ascii="Times New Roman" w:hAnsi="Times New Roman"/>
              </w:rPr>
            </w:pPr>
            <w:r w:rsidRPr="00B05A3E">
              <w:rPr>
                <w:rFonts w:ascii="Times New Roman" w:hAnsi="Times New Roman"/>
              </w:rPr>
              <w:t>Kepala</w:t>
            </w:r>
            <w:r w:rsidR="002448E8">
              <w:rPr>
                <w:rFonts w:ascii="Times New Roman" w:hAnsi="Times New Roman"/>
                <w:lang w:val="id-ID"/>
              </w:rPr>
              <w:t>,</w:t>
            </w:r>
          </w:p>
        </w:tc>
      </w:tr>
      <w:tr w:rsidR="00B05A3E" w:rsidRPr="00B05A3E" w:rsidTr="005B62D5">
        <w:tc>
          <w:tcPr>
            <w:tcW w:w="4502" w:type="dxa"/>
          </w:tcPr>
          <w:p w:rsidR="005B62D5" w:rsidRPr="00B05A3E" w:rsidRDefault="005B62D5" w:rsidP="005B62D5">
            <w:pPr>
              <w:jc w:val="center"/>
              <w:rPr>
                <w:rFonts w:ascii="Times New Roman" w:hAnsi="Times New Roman"/>
              </w:rPr>
            </w:pPr>
          </w:p>
        </w:tc>
      </w:tr>
      <w:tr w:rsidR="00B05A3E" w:rsidRPr="00B05A3E" w:rsidTr="005B62D5">
        <w:tc>
          <w:tcPr>
            <w:tcW w:w="4502" w:type="dxa"/>
          </w:tcPr>
          <w:p w:rsidR="005B62D5" w:rsidRPr="00B05A3E" w:rsidRDefault="005B62D5" w:rsidP="005B62D5">
            <w:pPr>
              <w:spacing w:line="360" w:lineRule="auto"/>
              <w:jc w:val="center"/>
              <w:rPr>
                <w:rFonts w:ascii="Times New Roman" w:hAnsi="Times New Roman"/>
                <w:sz w:val="30"/>
                <w:szCs w:val="30"/>
              </w:rPr>
            </w:pPr>
          </w:p>
        </w:tc>
      </w:tr>
      <w:tr w:rsidR="00B05A3E" w:rsidRPr="00B05A3E" w:rsidTr="005B62D5">
        <w:tc>
          <w:tcPr>
            <w:tcW w:w="4502" w:type="dxa"/>
          </w:tcPr>
          <w:p w:rsidR="005B62D5" w:rsidRPr="001A5656" w:rsidRDefault="005B62D5" w:rsidP="005B62D5">
            <w:pPr>
              <w:jc w:val="center"/>
              <w:rPr>
                <w:rFonts w:ascii="Times New Roman" w:hAnsi="Times New Roman"/>
                <w:lang w:val="id-ID"/>
              </w:rPr>
            </w:pPr>
            <w:r w:rsidRPr="00B05A3E">
              <w:rPr>
                <w:rFonts w:ascii="Times New Roman" w:hAnsi="Times New Roman"/>
              </w:rPr>
              <w:t>Drs. MARYOTO</w:t>
            </w:r>
            <w:r w:rsidR="001A5656">
              <w:rPr>
                <w:rFonts w:ascii="Times New Roman" w:hAnsi="Times New Roman"/>
                <w:lang w:val="id-ID"/>
              </w:rPr>
              <w:t>, M.M.</w:t>
            </w:r>
          </w:p>
        </w:tc>
      </w:tr>
      <w:tr w:rsidR="00B05A3E" w:rsidRPr="00B05A3E" w:rsidTr="005B62D5">
        <w:tc>
          <w:tcPr>
            <w:tcW w:w="4502" w:type="dxa"/>
          </w:tcPr>
          <w:p w:rsidR="005B62D5" w:rsidRPr="00B05A3E" w:rsidRDefault="005B62D5" w:rsidP="005B62D5">
            <w:pPr>
              <w:jc w:val="center"/>
              <w:rPr>
                <w:rFonts w:ascii="Times New Roman" w:hAnsi="Times New Roman"/>
              </w:rPr>
            </w:pPr>
            <w:r w:rsidRPr="00B05A3E">
              <w:rPr>
                <w:rFonts w:ascii="Times New Roman" w:hAnsi="Times New Roman"/>
              </w:rPr>
              <w:t>NIP 19610801 198503 1 010</w:t>
            </w:r>
          </w:p>
        </w:tc>
      </w:tr>
      <w:tr w:rsidR="00B05A3E" w:rsidRPr="00B05A3E" w:rsidTr="005B62D5">
        <w:tc>
          <w:tcPr>
            <w:tcW w:w="4502" w:type="dxa"/>
          </w:tcPr>
          <w:p w:rsidR="005B62D5" w:rsidRPr="00B05A3E" w:rsidRDefault="005B62D5" w:rsidP="005B62D5">
            <w:pPr>
              <w:spacing w:line="360" w:lineRule="auto"/>
              <w:jc w:val="center"/>
              <w:rPr>
                <w:rFonts w:ascii="Times New Roman" w:hAnsi="Times New Roman"/>
              </w:rPr>
            </w:pPr>
          </w:p>
        </w:tc>
      </w:tr>
    </w:tbl>
    <w:p w:rsidR="005B62D5" w:rsidRPr="00787195" w:rsidRDefault="005B62D5" w:rsidP="00B92DFC">
      <w:pPr>
        <w:pStyle w:val="NoSpacing"/>
        <w:rPr>
          <w:rFonts w:ascii="Times New Roman" w:hAnsi="Times New Roman"/>
          <w:lang w:val="id-ID"/>
        </w:rPr>
        <w:sectPr w:rsidR="005B62D5" w:rsidRPr="00787195" w:rsidSect="005B62D5">
          <w:footerReference w:type="default" r:id="rId16"/>
          <w:pgSz w:w="12191" w:h="18711" w:code="512"/>
          <w:pgMar w:top="1701" w:right="1701" w:bottom="1701" w:left="1985" w:header="709" w:footer="709" w:gutter="0"/>
          <w:cols w:space="708"/>
          <w:docGrid w:linePitch="360"/>
        </w:sectPr>
      </w:pPr>
    </w:p>
    <w:p w:rsidR="00A804A0" w:rsidRPr="00787195" w:rsidRDefault="00A804A0" w:rsidP="00787195">
      <w:pPr>
        <w:pStyle w:val="NoSpacing"/>
        <w:spacing w:line="360" w:lineRule="auto"/>
        <w:jc w:val="both"/>
        <w:rPr>
          <w:rFonts w:ascii="Times New Roman" w:hAnsi="Times New Roman"/>
          <w:lang w:val="id-ID"/>
        </w:rPr>
      </w:pPr>
    </w:p>
    <w:sectPr w:rsidR="00A804A0" w:rsidRPr="00787195" w:rsidSect="00382350">
      <w:footerReference w:type="default" r:id="rId17"/>
      <w:pgSz w:w="18711" w:h="12191" w:orient="landscape" w:code="512"/>
      <w:pgMar w:top="1077" w:right="851"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6FA" w:rsidRDefault="009776FA" w:rsidP="00234B0F">
      <w:r>
        <w:separator/>
      </w:r>
    </w:p>
  </w:endnote>
  <w:endnote w:type="continuationSeparator" w:id="1">
    <w:p w:rsidR="009776FA" w:rsidRDefault="009776FA" w:rsidP="00234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abic Typesetting">
    <w:panose1 w:val="03020402040406030203"/>
    <w:charset w:val="00"/>
    <w:family w:val="script"/>
    <w:pitch w:val="variable"/>
    <w:sig w:usb0="A000206F" w:usb1="C0000000" w:usb2="00000008" w:usb3="00000000" w:csb0="000000D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940815"/>
      <w:docPartObj>
        <w:docPartGallery w:val="Page Numbers (Bottom of Page)"/>
        <w:docPartUnique/>
      </w:docPartObj>
    </w:sdtPr>
    <w:sdtContent>
      <w:p w:rsidR="0017359E" w:rsidRDefault="0017359E" w:rsidP="0099160A">
        <w:pPr>
          <w:pStyle w:val="Footer"/>
          <w:jc w:val="right"/>
        </w:pPr>
        <w:r w:rsidRPr="002D71DB">
          <w:rPr>
            <w:rFonts w:ascii="Arabic Typesetting" w:hAnsi="Arabic Typesetting" w:cs="Arabic Typesetting"/>
            <w:b/>
            <w:bCs/>
            <w:sz w:val="20"/>
          </w:rPr>
          <w:t>Renja BKD 201</w:t>
        </w:r>
        <w:r>
          <w:rPr>
            <w:rFonts w:ascii="Arabic Typesetting" w:hAnsi="Arabic Typesetting" w:cs="Arabic Typesetting"/>
            <w:b/>
            <w:bCs/>
            <w:sz w:val="20"/>
          </w:rPr>
          <w:t>8</w:t>
        </w:r>
        <w:r>
          <w:rPr>
            <w:rFonts w:ascii="Arabic Typesetting" w:hAnsi="Arabic Typesetting" w:cs="Arabic Typesetting"/>
            <w:b/>
            <w:bCs/>
            <w:sz w:val="20"/>
            <w:lang w:val="id-ID"/>
          </w:rPr>
          <w:t>&gt;&gt;</w:t>
        </w:r>
      </w:p>
    </w:sdtContent>
  </w:sdt>
  <w:p w:rsidR="0017359E" w:rsidRPr="002D71DB" w:rsidRDefault="0017359E">
    <w:pPr>
      <w:pStyle w:val="Footer"/>
      <w:rPr>
        <w:lang w:val="id-ID"/>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9E" w:rsidRDefault="0017359E" w:rsidP="0099160A">
    <w:pPr>
      <w:pStyle w:val="Footer"/>
      <w:jc w:val="right"/>
    </w:pPr>
    <w:r w:rsidRPr="002D71DB">
      <w:rPr>
        <w:rFonts w:ascii="Arabic Typesetting" w:hAnsi="Arabic Typesetting" w:cs="Arabic Typesetting"/>
        <w:b/>
        <w:bCs/>
        <w:sz w:val="20"/>
      </w:rPr>
      <w:t>Renja BKD 201</w:t>
    </w:r>
    <w:r>
      <w:rPr>
        <w:rFonts w:ascii="Arabic Typesetting" w:hAnsi="Arabic Typesetting" w:cs="Arabic Typesetting"/>
        <w:b/>
        <w:bCs/>
        <w:sz w:val="20"/>
      </w:rPr>
      <w:t>8</w:t>
    </w:r>
    <w:r>
      <w:rPr>
        <w:rFonts w:ascii="Arabic Typesetting" w:hAnsi="Arabic Typesetting" w:cs="Arabic Typesetting"/>
        <w:b/>
        <w:bCs/>
        <w:sz w:val="20"/>
        <w:lang w:val="id-ID"/>
      </w:rPr>
      <w:t>&gt;&gt;</w:t>
    </w:r>
    <w:r w:rsidRPr="00AF577F">
      <w:rPr>
        <w:rFonts w:ascii="Tahoma" w:hAnsi="Tahoma" w:cs="Tahoma"/>
        <w:sz w:val="20"/>
      </w:rPr>
      <w:fldChar w:fldCharType="begin"/>
    </w:r>
    <w:r w:rsidRPr="00AF577F">
      <w:rPr>
        <w:rFonts w:ascii="Tahoma" w:hAnsi="Tahoma" w:cs="Tahoma"/>
        <w:sz w:val="20"/>
      </w:rPr>
      <w:instrText xml:space="preserve"> PAGE   \* MERGEFORMAT </w:instrText>
    </w:r>
    <w:r w:rsidRPr="00AF577F">
      <w:rPr>
        <w:rFonts w:ascii="Tahoma" w:hAnsi="Tahoma" w:cs="Tahoma"/>
        <w:sz w:val="20"/>
      </w:rPr>
      <w:fldChar w:fldCharType="separate"/>
    </w:r>
    <w:r w:rsidR="002E56AB">
      <w:rPr>
        <w:rFonts w:ascii="Tahoma" w:hAnsi="Tahoma" w:cs="Tahoma"/>
        <w:noProof/>
        <w:sz w:val="20"/>
      </w:rPr>
      <w:t>56</w:t>
    </w:r>
    <w:r w:rsidRPr="00AF577F">
      <w:rPr>
        <w:rFonts w:ascii="Tahoma" w:hAnsi="Tahoma" w:cs="Tahoma"/>
        <w:noProof/>
        <w:sz w:val="20"/>
      </w:rPr>
      <w:fldChar w:fldCharType="end"/>
    </w:r>
  </w:p>
  <w:p w:rsidR="0017359E" w:rsidRPr="002D71DB" w:rsidRDefault="0017359E">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9E" w:rsidRDefault="0017359E" w:rsidP="005421FA">
    <w:pPr>
      <w:pStyle w:val="Footer"/>
      <w:jc w:val="right"/>
    </w:pPr>
    <w:r>
      <w:t xml:space="preserve">  </w:t>
    </w:r>
    <w:sdt>
      <w:sdtPr>
        <w:id w:val="1989656507"/>
        <w:docPartObj>
          <w:docPartGallery w:val="Page Numbers (Bottom of Page)"/>
          <w:docPartUnique/>
        </w:docPartObj>
      </w:sdtPr>
      <w:sdtContent>
        <w:r w:rsidRPr="002D71DB">
          <w:rPr>
            <w:rFonts w:ascii="Arabic Typesetting" w:hAnsi="Arabic Typesetting" w:cs="Arabic Typesetting"/>
            <w:b/>
            <w:bCs/>
            <w:sz w:val="20"/>
          </w:rPr>
          <w:t>Renja BKD 201</w:t>
        </w:r>
        <w:r>
          <w:rPr>
            <w:rFonts w:ascii="Arabic Typesetting" w:hAnsi="Arabic Typesetting" w:cs="Arabic Typesetting"/>
            <w:b/>
            <w:bCs/>
            <w:sz w:val="20"/>
          </w:rPr>
          <w:t>8</w:t>
        </w:r>
        <w:r>
          <w:rPr>
            <w:rFonts w:ascii="Arabic Typesetting" w:hAnsi="Arabic Typesetting" w:cs="Arabic Typesetting"/>
            <w:b/>
            <w:bCs/>
            <w:sz w:val="20"/>
            <w:lang w:val="id-ID"/>
          </w:rPr>
          <w:t>&gt;&gt;</w:t>
        </w:r>
      </w:sdtContent>
    </w:sdt>
    <w:r>
      <w:t xml:space="preserve"> </w:t>
    </w:r>
    <w:sdt>
      <w:sdtPr>
        <w:id w:val="1989656517"/>
        <w:docPartObj>
          <w:docPartGallery w:val="Page Numbers (Bottom of Page)"/>
          <w:docPartUnique/>
        </w:docPartObj>
      </w:sdtPr>
      <w:sdtContent>
        <w:fldSimple w:instr=" PAGE   \* MERGEFORMAT ">
          <w:r w:rsidR="00F05D12">
            <w:rPr>
              <w:noProof/>
            </w:rPr>
            <w:t>29</w:t>
          </w:r>
        </w:fldSimple>
      </w:sdtContent>
    </w:sdt>
  </w:p>
  <w:p w:rsidR="0017359E" w:rsidRPr="002D71DB" w:rsidRDefault="0017359E">
    <w:pPr>
      <w:pStyle w:val="Foo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656508"/>
      <w:docPartObj>
        <w:docPartGallery w:val="Page Numbers (Bottom of Page)"/>
        <w:docPartUnique/>
      </w:docPartObj>
    </w:sdtPr>
    <w:sdtContent>
      <w:p w:rsidR="0017359E" w:rsidRDefault="0017359E" w:rsidP="0099160A">
        <w:pPr>
          <w:pStyle w:val="Footer"/>
          <w:jc w:val="right"/>
        </w:pPr>
        <w:r w:rsidRPr="002D71DB">
          <w:rPr>
            <w:rFonts w:ascii="Arabic Typesetting" w:hAnsi="Arabic Typesetting" w:cs="Arabic Typesetting"/>
            <w:b/>
            <w:bCs/>
            <w:sz w:val="20"/>
          </w:rPr>
          <w:t>Renja BKD 201</w:t>
        </w:r>
        <w:r>
          <w:rPr>
            <w:rFonts w:ascii="Arabic Typesetting" w:hAnsi="Arabic Typesetting" w:cs="Arabic Typesetting"/>
            <w:b/>
            <w:bCs/>
            <w:sz w:val="20"/>
          </w:rPr>
          <w:t>8</w:t>
        </w:r>
        <w:r>
          <w:rPr>
            <w:rFonts w:ascii="Arabic Typesetting" w:hAnsi="Arabic Typesetting" w:cs="Arabic Typesetting"/>
            <w:b/>
            <w:bCs/>
            <w:sz w:val="20"/>
            <w:lang w:val="id-ID"/>
          </w:rPr>
          <w:t>&gt;&gt;</w:t>
        </w:r>
      </w:p>
    </w:sdtContent>
  </w:sdt>
  <w:p w:rsidR="0017359E" w:rsidRPr="002D71DB" w:rsidRDefault="0017359E">
    <w:pPr>
      <w:pStyle w:val="Footer"/>
      <w:rPr>
        <w:lang w:val="id-ID"/>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9E" w:rsidRPr="002D71DB" w:rsidRDefault="0017359E">
    <w:pPr>
      <w:pStyle w:val="Footer"/>
      <w:rPr>
        <w:lang w:val="id-ID"/>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656510"/>
      <w:docPartObj>
        <w:docPartGallery w:val="Page Numbers (Bottom of Page)"/>
        <w:docPartUnique/>
      </w:docPartObj>
    </w:sdtPr>
    <w:sdtContent>
      <w:p w:rsidR="0017359E" w:rsidRDefault="0017359E" w:rsidP="0099160A">
        <w:pPr>
          <w:pStyle w:val="Footer"/>
          <w:jc w:val="right"/>
        </w:pPr>
        <w:r w:rsidRPr="002D71DB">
          <w:rPr>
            <w:rFonts w:ascii="Arabic Typesetting" w:hAnsi="Arabic Typesetting" w:cs="Arabic Typesetting"/>
            <w:b/>
            <w:bCs/>
            <w:sz w:val="20"/>
          </w:rPr>
          <w:t>Renja BKD 201</w:t>
        </w:r>
        <w:r>
          <w:rPr>
            <w:rFonts w:ascii="Arabic Typesetting" w:hAnsi="Arabic Typesetting" w:cs="Arabic Typesetting"/>
            <w:b/>
            <w:bCs/>
            <w:sz w:val="20"/>
          </w:rPr>
          <w:t>8</w:t>
        </w:r>
        <w:r>
          <w:rPr>
            <w:rFonts w:ascii="Arabic Typesetting" w:hAnsi="Arabic Typesetting" w:cs="Arabic Typesetting"/>
            <w:b/>
            <w:bCs/>
            <w:sz w:val="20"/>
            <w:lang w:val="id-ID"/>
          </w:rPr>
          <w:t>&gt;&gt;</w:t>
        </w:r>
      </w:p>
    </w:sdtContent>
  </w:sdt>
  <w:p w:rsidR="0017359E" w:rsidRPr="002D71DB" w:rsidRDefault="0017359E">
    <w:pPr>
      <w:pStyle w:val="Footer"/>
      <w:rPr>
        <w:lang w:val="id-ID"/>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963084"/>
      <w:docPartObj>
        <w:docPartGallery w:val="Page Numbers (Bottom of Page)"/>
        <w:docPartUnique/>
      </w:docPartObj>
    </w:sdtPr>
    <w:sdtContent>
      <w:p w:rsidR="00F05D12" w:rsidRDefault="00F05D12" w:rsidP="00F05D12">
        <w:pPr>
          <w:pStyle w:val="Footer"/>
          <w:jc w:val="right"/>
        </w:pPr>
        <w:r w:rsidRPr="002D71DB">
          <w:rPr>
            <w:rFonts w:ascii="Arabic Typesetting" w:hAnsi="Arabic Typesetting" w:cs="Arabic Typesetting"/>
            <w:b/>
            <w:bCs/>
            <w:sz w:val="20"/>
          </w:rPr>
          <w:t>Renja BKD 201</w:t>
        </w:r>
        <w:r>
          <w:rPr>
            <w:rFonts w:ascii="Arabic Typesetting" w:hAnsi="Arabic Typesetting" w:cs="Arabic Typesetting"/>
            <w:b/>
            <w:bCs/>
            <w:sz w:val="20"/>
          </w:rPr>
          <w:t>8</w:t>
        </w:r>
        <w:r>
          <w:rPr>
            <w:rFonts w:ascii="Arabic Typesetting" w:hAnsi="Arabic Typesetting" w:cs="Arabic Typesetting"/>
            <w:b/>
            <w:bCs/>
            <w:sz w:val="20"/>
            <w:lang w:val="id-ID"/>
          </w:rPr>
          <w:t>&gt;&gt;</w:t>
        </w:r>
      </w:p>
    </w:sdtContent>
  </w:sdt>
  <w:p w:rsidR="0017359E" w:rsidRPr="002D71DB" w:rsidRDefault="0017359E">
    <w:pPr>
      <w:pStyle w:val="Footer"/>
      <w:rPr>
        <w:lang w:val="id-ID"/>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656512"/>
      <w:docPartObj>
        <w:docPartGallery w:val="Page Numbers (Bottom of Page)"/>
        <w:docPartUnique/>
      </w:docPartObj>
    </w:sdtPr>
    <w:sdtContent>
      <w:p w:rsidR="00D82B67" w:rsidRDefault="00D82B67" w:rsidP="00D82B67">
        <w:pPr>
          <w:pStyle w:val="Footer"/>
          <w:jc w:val="right"/>
        </w:pPr>
        <w:r w:rsidRPr="002D71DB">
          <w:rPr>
            <w:rFonts w:ascii="Arabic Typesetting" w:hAnsi="Arabic Typesetting" w:cs="Arabic Typesetting"/>
            <w:b/>
            <w:bCs/>
            <w:sz w:val="20"/>
          </w:rPr>
          <w:t>Renja BKD 201</w:t>
        </w:r>
        <w:r>
          <w:rPr>
            <w:rFonts w:ascii="Arabic Typesetting" w:hAnsi="Arabic Typesetting" w:cs="Arabic Typesetting"/>
            <w:b/>
            <w:bCs/>
            <w:sz w:val="20"/>
          </w:rPr>
          <w:t>8</w:t>
        </w:r>
        <w:r>
          <w:rPr>
            <w:rFonts w:ascii="Arabic Typesetting" w:hAnsi="Arabic Typesetting" w:cs="Arabic Typesetting"/>
            <w:b/>
            <w:bCs/>
            <w:sz w:val="20"/>
            <w:lang w:val="id-ID"/>
          </w:rPr>
          <w:t>&gt;&gt;</w:t>
        </w:r>
      </w:p>
    </w:sdtContent>
  </w:sdt>
  <w:p w:rsidR="0017359E" w:rsidRPr="002D71DB" w:rsidRDefault="0017359E">
    <w:pPr>
      <w:pStyle w:val="Footer"/>
      <w:rPr>
        <w:lang w:val="id-ID"/>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9E" w:rsidRPr="002D71DB" w:rsidRDefault="0017359E">
    <w:pPr>
      <w:pStyle w:val="Footer"/>
      <w:rPr>
        <w:lang w:val="id-ID"/>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656514"/>
      <w:docPartObj>
        <w:docPartGallery w:val="Page Numbers (Bottom of Page)"/>
        <w:docPartUnique/>
      </w:docPartObj>
    </w:sdtPr>
    <w:sdtContent>
      <w:p w:rsidR="0017359E" w:rsidRDefault="0017359E" w:rsidP="0099160A">
        <w:pPr>
          <w:pStyle w:val="Footer"/>
          <w:jc w:val="right"/>
        </w:pPr>
        <w:r w:rsidRPr="002D71DB">
          <w:rPr>
            <w:rFonts w:ascii="Arabic Typesetting" w:hAnsi="Arabic Typesetting" w:cs="Arabic Typesetting"/>
            <w:b/>
            <w:bCs/>
            <w:sz w:val="20"/>
          </w:rPr>
          <w:t>Renja BKD 201</w:t>
        </w:r>
        <w:r>
          <w:rPr>
            <w:rFonts w:ascii="Arabic Typesetting" w:hAnsi="Arabic Typesetting" w:cs="Arabic Typesetting"/>
            <w:b/>
            <w:bCs/>
            <w:sz w:val="20"/>
          </w:rPr>
          <w:t>8</w:t>
        </w:r>
        <w:r>
          <w:rPr>
            <w:rFonts w:ascii="Arabic Typesetting" w:hAnsi="Arabic Typesetting" w:cs="Arabic Typesetting"/>
            <w:b/>
            <w:bCs/>
            <w:sz w:val="20"/>
            <w:lang w:val="id-ID"/>
          </w:rPr>
          <w:t>&gt;&gt;</w:t>
        </w:r>
        <w:r w:rsidRPr="00AF577F">
          <w:rPr>
            <w:rFonts w:ascii="Tahoma" w:hAnsi="Tahoma" w:cs="Tahoma"/>
            <w:sz w:val="20"/>
          </w:rPr>
          <w:fldChar w:fldCharType="begin"/>
        </w:r>
        <w:r w:rsidRPr="00AF577F">
          <w:rPr>
            <w:rFonts w:ascii="Tahoma" w:hAnsi="Tahoma" w:cs="Tahoma"/>
            <w:sz w:val="20"/>
          </w:rPr>
          <w:instrText xml:space="preserve"> PAGE   \* MERGEFORMAT </w:instrText>
        </w:r>
        <w:r w:rsidRPr="00AF577F">
          <w:rPr>
            <w:rFonts w:ascii="Tahoma" w:hAnsi="Tahoma" w:cs="Tahoma"/>
            <w:sz w:val="20"/>
          </w:rPr>
          <w:fldChar w:fldCharType="separate"/>
        </w:r>
        <w:r w:rsidR="002E56AB">
          <w:rPr>
            <w:rFonts w:ascii="Tahoma" w:hAnsi="Tahoma" w:cs="Tahoma"/>
            <w:noProof/>
            <w:sz w:val="20"/>
          </w:rPr>
          <w:t>55</w:t>
        </w:r>
        <w:r w:rsidRPr="00AF577F">
          <w:rPr>
            <w:rFonts w:ascii="Tahoma" w:hAnsi="Tahoma" w:cs="Tahoma"/>
            <w:noProof/>
            <w:sz w:val="20"/>
          </w:rPr>
          <w:fldChar w:fldCharType="end"/>
        </w:r>
      </w:p>
    </w:sdtContent>
  </w:sdt>
  <w:p w:rsidR="0017359E" w:rsidRPr="002D71DB" w:rsidRDefault="0017359E">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6FA" w:rsidRDefault="009776FA" w:rsidP="00234B0F">
      <w:r>
        <w:separator/>
      </w:r>
    </w:p>
  </w:footnote>
  <w:footnote w:type="continuationSeparator" w:id="1">
    <w:p w:rsidR="009776FA" w:rsidRDefault="009776FA" w:rsidP="00234B0F">
      <w:r>
        <w:continuationSeparator/>
      </w:r>
    </w:p>
  </w:footnote>
  <w:footnote w:id="2">
    <w:p w:rsidR="0017359E" w:rsidRPr="000074B2" w:rsidRDefault="0017359E">
      <w:pPr>
        <w:pStyle w:val="FootnoteText"/>
        <w:rPr>
          <w:rFonts w:ascii="Times New Roman" w:hAnsi="Times New Roman"/>
          <w:sz w:val="16"/>
          <w:lang w:val="id-ID"/>
        </w:rPr>
      </w:pPr>
      <w:r w:rsidRPr="000074B2">
        <w:rPr>
          <w:rStyle w:val="FootnoteReference"/>
          <w:rFonts w:ascii="Times New Roman" w:hAnsi="Times New Roman"/>
          <w:sz w:val="16"/>
        </w:rPr>
        <w:footnoteRef/>
      </w:r>
      <w:r w:rsidRPr="000074B2">
        <w:rPr>
          <w:rFonts w:ascii="Times New Roman" w:hAnsi="Times New Roman"/>
          <w:sz w:val="16"/>
          <w:lang w:val="id-ID"/>
        </w:rPr>
        <w:t>Diisikan rumus cara perhitungan indikator program</w:t>
      </w:r>
    </w:p>
  </w:footnote>
  <w:footnote w:id="3">
    <w:p w:rsidR="0017359E" w:rsidRPr="00065C75" w:rsidRDefault="0017359E">
      <w:pPr>
        <w:pStyle w:val="FootnoteText"/>
        <w:rPr>
          <w:rFonts w:ascii="Times New Roman" w:hAnsi="Times New Roman"/>
          <w:sz w:val="16"/>
          <w:lang w:val="en-GB"/>
        </w:rPr>
      </w:pPr>
      <w:r w:rsidRPr="000074B2">
        <w:rPr>
          <w:rStyle w:val="FootnoteReference"/>
          <w:rFonts w:ascii="Times New Roman" w:hAnsi="Times New Roman"/>
          <w:sz w:val="16"/>
        </w:rPr>
        <w:footnoteRef/>
      </w:r>
      <w:r w:rsidRPr="000074B2">
        <w:rPr>
          <w:rFonts w:ascii="Times New Roman" w:hAnsi="Times New Roman"/>
          <w:sz w:val="16"/>
          <w:lang w:val="id-ID"/>
        </w:rPr>
        <w:t>Diisikan</w:t>
      </w:r>
      <w:r>
        <w:rPr>
          <w:rFonts w:ascii="Times New Roman" w:hAnsi="Times New Roman"/>
          <w:sz w:val="16"/>
          <w:lang w:val="id-ID"/>
        </w:rPr>
        <w:t xml:space="preserve"> sesuai target di DPA Tahun 201</w:t>
      </w:r>
      <w:r>
        <w:rPr>
          <w:rFonts w:ascii="Times New Roman" w:hAnsi="Times New Roman"/>
          <w:sz w:val="16"/>
          <w:lang w:val="en-GB"/>
        </w:rPr>
        <w:t>8</w:t>
      </w:r>
    </w:p>
  </w:footnote>
  <w:footnote w:id="4">
    <w:p w:rsidR="0017359E" w:rsidRPr="00065C75" w:rsidRDefault="0017359E">
      <w:pPr>
        <w:pStyle w:val="FootnoteText"/>
        <w:rPr>
          <w:rFonts w:ascii="Times New Roman" w:hAnsi="Times New Roman"/>
          <w:sz w:val="16"/>
          <w:lang w:val="en-GB"/>
        </w:rPr>
      </w:pPr>
      <w:r w:rsidRPr="000074B2">
        <w:rPr>
          <w:rStyle w:val="FootnoteReference"/>
          <w:rFonts w:ascii="Times New Roman" w:hAnsi="Times New Roman"/>
          <w:sz w:val="16"/>
        </w:rPr>
        <w:footnoteRef/>
      </w:r>
      <w:r w:rsidRPr="000074B2">
        <w:rPr>
          <w:rFonts w:ascii="Times New Roman" w:hAnsi="Times New Roman"/>
          <w:sz w:val="16"/>
          <w:lang w:val="id-ID"/>
        </w:rPr>
        <w:t>Diisikan sesuai realisa</w:t>
      </w:r>
      <w:r>
        <w:rPr>
          <w:rFonts w:ascii="Times New Roman" w:hAnsi="Times New Roman"/>
          <w:sz w:val="16"/>
          <w:lang w:val="id-ID"/>
        </w:rPr>
        <w:t>si anggaran perubahan Tahun 201</w:t>
      </w:r>
      <w:r>
        <w:rPr>
          <w:rFonts w:ascii="Times New Roman" w:hAnsi="Times New Roman"/>
          <w:sz w:val="16"/>
          <w:lang w:val="en-GB"/>
        </w:rPr>
        <w:t>8</w:t>
      </w:r>
    </w:p>
  </w:footnote>
  <w:footnote w:id="5">
    <w:p w:rsidR="0017359E" w:rsidRPr="000074B2" w:rsidRDefault="0017359E">
      <w:pPr>
        <w:pStyle w:val="FootnoteText"/>
        <w:rPr>
          <w:rFonts w:ascii="Times New Roman" w:hAnsi="Times New Roman"/>
          <w:sz w:val="16"/>
          <w:lang w:val="id-ID"/>
        </w:rPr>
      </w:pPr>
      <w:r w:rsidRPr="000074B2">
        <w:rPr>
          <w:rStyle w:val="FootnoteReference"/>
          <w:rFonts w:ascii="Times New Roman" w:hAnsi="Times New Roman"/>
          <w:sz w:val="16"/>
        </w:rPr>
        <w:footnoteRef/>
      </w:r>
      <w:r w:rsidRPr="000074B2">
        <w:rPr>
          <w:rFonts w:ascii="Times New Roman" w:hAnsi="Times New Roman"/>
          <w:sz w:val="16"/>
          <w:lang w:val="id-ID"/>
        </w:rPr>
        <w:t>Diisikan narasi penjelasan dan pencapaian realisasi fisik dan keuangan (11 dan 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6BB"/>
    <w:multiLevelType w:val="hybridMultilevel"/>
    <w:tmpl w:val="05387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93D41"/>
    <w:multiLevelType w:val="hybridMultilevel"/>
    <w:tmpl w:val="11B8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E636C"/>
    <w:multiLevelType w:val="hybridMultilevel"/>
    <w:tmpl w:val="C9A09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457D9"/>
    <w:multiLevelType w:val="hybridMultilevel"/>
    <w:tmpl w:val="8740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D1443"/>
    <w:multiLevelType w:val="hybridMultilevel"/>
    <w:tmpl w:val="10260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660F7"/>
    <w:multiLevelType w:val="hybridMultilevel"/>
    <w:tmpl w:val="4FB65198"/>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6">
    <w:nsid w:val="14355B05"/>
    <w:multiLevelType w:val="hybridMultilevel"/>
    <w:tmpl w:val="70025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B5568"/>
    <w:multiLevelType w:val="hybridMultilevel"/>
    <w:tmpl w:val="AB9AC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70B80"/>
    <w:multiLevelType w:val="hybridMultilevel"/>
    <w:tmpl w:val="BF943938"/>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9">
    <w:nsid w:val="155228F6"/>
    <w:multiLevelType w:val="hybridMultilevel"/>
    <w:tmpl w:val="B3149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25C30"/>
    <w:multiLevelType w:val="hybridMultilevel"/>
    <w:tmpl w:val="4680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9F5A32"/>
    <w:multiLevelType w:val="hybridMultilevel"/>
    <w:tmpl w:val="A55A1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61748B"/>
    <w:multiLevelType w:val="hybridMultilevel"/>
    <w:tmpl w:val="3DD4415A"/>
    <w:lvl w:ilvl="0" w:tplc="F65234F0">
      <w:start w:val="15"/>
      <w:numFmt w:val="decimal"/>
      <w:lvlText w:val="%1."/>
      <w:lvlJc w:val="left"/>
      <w:pPr>
        <w:ind w:left="1778" w:hanging="360"/>
      </w:pPr>
      <w:rPr>
        <w:rFonts w:hint="default"/>
      </w:rPr>
    </w:lvl>
    <w:lvl w:ilvl="1" w:tplc="04210019">
      <w:start w:val="1"/>
      <w:numFmt w:val="lowerLetter"/>
      <w:lvlText w:val="%2."/>
      <w:lvlJc w:val="left"/>
      <w:pPr>
        <w:ind w:left="3120" w:hanging="360"/>
      </w:pPr>
    </w:lvl>
    <w:lvl w:ilvl="2" w:tplc="85E4060C">
      <w:start w:val="1"/>
      <w:numFmt w:val="decimal"/>
      <w:lvlText w:val="%3."/>
      <w:lvlJc w:val="right"/>
      <w:pPr>
        <w:ind w:left="1031" w:hanging="180"/>
      </w:pPr>
      <w:rPr>
        <w:rFonts w:ascii="Calibri" w:eastAsia="Times New Roman" w:hAnsi="Calibri" w:cs="Calibri"/>
      </w:rPr>
    </w:lvl>
    <w:lvl w:ilvl="3" w:tplc="0421000F" w:tentative="1">
      <w:start w:val="1"/>
      <w:numFmt w:val="decimal"/>
      <w:lvlText w:val="%4."/>
      <w:lvlJc w:val="left"/>
      <w:pPr>
        <w:ind w:left="4560" w:hanging="360"/>
      </w:pPr>
    </w:lvl>
    <w:lvl w:ilvl="4" w:tplc="04210019" w:tentative="1">
      <w:start w:val="1"/>
      <w:numFmt w:val="lowerLetter"/>
      <w:lvlText w:val="%5."/>
      <w:lvlJc w:val="left"/>
      <w:pPr>
        <w:ind w:left="5280" w:hanging="360"/>
      </w:pPr>
    </w:lvl>
    <w:lvl w:ilvl="5" w:tplc="0421001B" w:tentative="1">
      <w:start w:val="1"/>
      <w:numFmt w:val="lowerRoman"/>
      <w:lvlText w:val="%6."/>
      <w:lvlJc w:val="right"/>
      <w:pPr>
        <w:ind w:left="6000" w:hanging="180"/>
      </w:pPr>
    </w:lvl>
    <w:lvl w:ilvl="6" w:tplc="0421000F" w:tentative="1">
      <w:start w:val="1"/>
      <w:numFmt w:val="decimal"/>
      <w:lvlText w:val="%7."/>
      <w:lvlJc w:val="left"/>
      <w:pPr>
        <w:ind w:left="6720" w:hanging="360"/>
      </w:pPr>
    </w:lvl>
    <w:lvl w:ilvl="7" w:tplc="04210019" w:tentative="1">
      <w:start w:val="1"/>
      <w:numFmt w:val="lowerLetter"/>
      <w:lvlText w:val="%8."/>
      <w:lvlJc w:val="left"/>
      <w:pPr>
        <w:ind w:left="7440" w:hanging="360"/>
      </w:pPr>
    </w:lvl>
    <w:lvl w:ilvl="8" w:tplc="0421001B" w:tentative="1">
      <w:start w:val="1"/>
      <w:numFmt w:val="lowerRoman"/>
      <w:lvlText w:val="%9."/>
      <w:lvlJc w:val="right"/>
      <w:pPr>
        <w:ind w:left="8160" w:hanging="180"/>
      </w:pPr>
    </w:lvl>
  </w:abstractNum>
  <w:abstractNum w:abstractNumId="13">
    <w:nsid w:val="198B1DF5"/>
    <w:multiLevelType w:val="hybridMultilevel"/>
    <w:tmpl w:val="11FC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BF59DC"/>
    <w:multiLevelType w:val="hybridMultilevel"/>
    <w:tmpl w:val="99803E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7135C0"/>
    <w:multiLevelType w:val="hybridMultilevel"/>
    <w:tmpl w:val="CF822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75422E"/>
    <w:multiLevelType w:val="hybridMultilevel"/>
    <w:tmpl w:val="EC481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F27C5D"/>
    <w:multiLevelType w:val="hybridMultilevel"/>
    <w:tmpl w:val="2D9AF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026275"/>
    <w:multiLevelType w:val="hybridMultilevel"/>
    <w:tmpl w:val="79B8E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D01FA9"/>
    <w:multiLevelType w:val="hybridMultilevel"/>
    <w:tmpl w:val="F06E7516"/>
    <w:lvl w:ilvl="0" w:tplc="9E2EF104">
      <w:numFmt w:val="bullet"/>
      <w:lvlText w:val="-"/>
      <w:lvlJc w:val="left"/>
      <w:pPr>
        <w:ind w:left="360" w:hanging="360"/>
      </w:pPr>
      <w:rPr>
        <w:rFonts w:ascii="Bookman Old Style" w:eastAsia="Times New Roman" w:hAnsi="Bookman Old Style" w:cs="Tahoma" w:hint="default"/>
      </w:rPr>
    </w:lvl>
    <w:lvl w:ilvl="1" w:tplc="04210003" w:tentative="1">
      <w:start w:val="1"/>
      <w:numFmt w:val="bullet"/>
      <w:lvlText w:val="o"/>
      <w:lvlJc w:val="left"/>
      <w:pPr>
        <w:ind w:left="1137" w:hanging="360"/>
      </w:pPr>
      <w:rPr>
        <w:rFonts w:ascii="Courier New" w:hAnsi="Courier New" w:cs="Courier New" w:hint="default"/>
      </w:rPr>
    </w:lvl>
    <w:lvl w:ilvl="2" w:tplc="04210005" w:tentative="1">
      <w:start w:val="1"/>
      <w:numFmt w:val="bullet"/>
      <w:lvlText w:val=""/>
      <w:lvlJc w:val="left"/>
      <w:pPr>
        <w:ind w:left="1857" w:hanging="360"/>
      </w:pPr>
      <w:rPr>
        <w:rFonts w:ascii="Wingdings" w:hAnsi="Wingdings" w:hint="default"/>
      </w:rPr>
    </w:lvl>
    <w:lvl w:ilvl="3" w:tplc="04210001" w:tentative="1">
      <w:start w:val="1"/>
      <w:numFmt w:val="bullet"/>
      <w:lvlText w:val=""/>
      <w:lvlJc w:val="left"/>
      <w:pPr>
        <w:ind w:left="2577" w:hanging="360"/>
      </w:pPr>
      <w:rPr>
        <w:rFonts w:ascii="Symbol" w:hAnsi="Symbol" w:hint="default"/>
      </w:rPr>
    </w:lvl>
    <w:lvl w:ilvl="4" w:tplc="04210003" w:tentative="1">
      <w:start w:val="1"/>
      <w:numFmt w:val="bullet"/>
      <w:lvlText w:val="o"/>
      <w:lvlJc w:val="left"/>
      <w:pPr>
        <w:ind w:left="3297" w:hanging="360"/>
      </w:pPr>
      <w:rPr>
        <w:rFonts w:ascii="Courier New" w:hAnsi="Courier New" w:cs="Courier New" w:hint="default"/>
      </w:rPr>
    </w:lvl>
    <w:lvl w:ilvl="5" w:tplc="04210005" w:tentative="1">
      <w:start w:val="1"/>
      <w:numFmt w:val="bullet"/>
      <w:lvlText w:val=""/>
      <w:lvlJc w:val="left"/>
      <w:pPr>
        <w:ind w:left="4017" w:hanging="360"/>
      </w:pPr>
      <w:rPr>
        <w:rFonts w:ascii="Wingdings" w:hAnsi="Wingdings" w:hint="default"/>
      </w:rPr>
    </w:lvl>
    <w:lvl w:ilvl="6" w:tplc="04210001" w:tentative="1">
      <w:start w:val="1"/>
      <w:numFmt w:val="bullet"/>
      <w:lvlText w:val=""/>
      <w:lvlJc w:val="left"/>
      <w:pPr>
        <w:ind w:left="4737" w:hanging="360"/>
      </w:pPr>
      <w:rPr>
        <w:rFonts w:ascii="Symbol" w:hAnsi="Symbol" w:hint="default"/>
      </w:rPr>
    </w:lvl>
    <w:lvl w:ilvl="7" w:tplc="04210003" w:tentative="1">
      <w:start w:val="1"/>
      <w:numFmt w:val="bullet"/>
      <w:lvlText w:val="o"/>
      <w:lvlJc w:val="left"/>
      <w:pPr>
        <w:ind w:left="5457" w:hanging="360"/>
      </w:pPr>
      <w:rPr>
        <w:rFonts w:ascii="Courier New" w:hAnsi="Courier New" w:cs="Courier New" w:hint="default"/>
      </w:rPr>
    </w:lvl>
    <w:lvl w:ilvl="8" w:tplc="04210005" w:tentative="1">
      <w:start w:val="1"/>
      <w:numFmt w:val="bullet"/>
      <w:lvlText w:val=""/>
      <w:lvlJc w:val="left"/>
      <w:pPr>
        <w:ind w:left="6177" w:hanging="360"/>
      </w:pPr>
      <w:rPr>
        <w:rFonts w:ascii="Wingdings" w:hAnsi="Wingdings" w:hint="default"/>
      </w:rPr>
    </w:lvl>
  </w:abstractNum>
  <w:abstractNum w:abstractNumId="20">
    <w:nsid w:val="279A6D40"/>
    <w:multiLevelType w:val="hybridMultilevel"/>
    <w:tmpl w:val="E0CCB1DA"/>
    <w:lvl w:ilvl="0" w:tplc="BA945170">
      <w:start w:val="1"/>
      <w:numFmt w:val="decimal"/>
      <w:lvlText w:val="%1."/>
      <w:lvlJc w:val="left"/>
      <w:pPr>
        <w:tabs>
          <w:tab w:val="num" w:pos="1140"/>
        </w:tabs>
        <w:ind w:left="1140" w:hanging="360"/>
      </w:pPr>
      <w:rPr>
        <w:rFonts w:cs="Times New Roman" w:hint="default"/>
      </w:rPr>
    </w:lvl>
    <w:lvl w:ilvl="1" w:tplc="13086D5C">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8FC879E4">
      <w:start w:val="1"/>
      <w:numFmt w:val="lowerLetter"/>
      <w:lvlText w:val="%4."/>
      <w:lvlJc w:val="left"/>
      <w:pPr>
        <w:tabs>
          <w:tab w:val="num" w:pos="2880"/>
        </w:tabs>
        <w:ind w:left="2880" w:hanging="360"/>
      </w:pPr>
      <w:rPr>
        <w:rFonts w:cs="Times New Roman" w:hint="default"/>
      </w:rPr>
    </w:lvl>
    <w:lvl w:ilvl="4" w:tplc="648A895A">
      <w:start w:val="1"/>
      <w:numFmt w:val="upp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06D7527"/>
    <w:multiLevelType w:val="hybridMultilevel"/>
    <w:tmpl w:val="AB98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C08EC"/>
    <w:multiLevelType w:val="hybridMultilevel"/>
    <w:tmpl w:val="12DAA4C0"/>
    <w:lvl w:ilvl="0" w:tplc="0421000F">
      <w:start w:val="1"/>
      <w:numFmt w:val="decimal"/>
      <w:lvlText w:val="%1."/>
      <w:lvlJc w:val="left"/>
      <w:pPr>
        <w:ind w:left="2061"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23">
    <w:nsid w:val="34990053"/>
    <w:multiLevelType w:val="hybridMultilevel"/>
    <w:tmpl w:val="8152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9E3D09"/>
    <w:multiLevelType w:val="hybridMultilevel"/>
    <w:tmpl w:val="AA7005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A807933"/>
    <w:multiLevelType w:val="hybridMultilevel"/>
    <w:tmpl w:val="A3BAC6DA"/>
    <w:lvl w:ilvl="0" w:tplc="1D42DE0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B369FA"/>
    <w:multiLevelType w:val="hybridMultilevel"/>
    <w:tmpl w:val="439A01EE"/>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6F6517"/>
    <w:multiLevelType w:val="hybridMultilevel"/>
    <w:tmpl w:val="CB0057E6"/>
    <w:lvl w:ilvl="0" w:tplc="C22A61D0">
      <w:start w:val="4"/>
      <w:numFmt w:val="bullet"/>
      <w:lvlText w:val="-"/>
      <w:lvlJc w:val="left"/>
      <w:pPr>
        <w:ind w:left="496" w:hanging="360"/>
      </w:pPr>
      <w:rPr>
        <w:rFonts w:ascii="Times New Roman" w:eastAsia="Times New Roman" w:hAnsi="Times New Roman" w:cs="Times New Roman"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28">
    <w:nsid w:val="4212725E"/>
    <w:multiLevelType w:val="hybridMultilevel"/>
    <w:tmpl w:val="429CC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6E03C5"/>
    <w:multiLevelType w:val="hybridMultilevel"/>
    <w:tmpl w:val="A1D4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056E8B"/>
    <w:multiLevelType w:val="hybridMultilevel"/>
    <w:tmpl w:val="E5A6C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C12234"/>
    <w:multiLevelType w:val="hybridMultilevel"/>
    <w:tmpl w:val="4B4E3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927B93"/>
    <w:multiLevelType w:val="hybridMultilevel"/>
    <w:tmpl w:val="69E6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6E3281"/>
    <w:multiLevelType w:val="hybridMultilevel"/>
    <w:tmpl w:val="92C86E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EA9874DE"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AC3697C"/>
    <w:multiLevelType w:val="hybridMultilevel"/>
    <w:tmpl w:val="8E6410B8"/>
    <w:lvl w:ilvl="0" w:tplc="0421000F">
      <w:start w:val="1"/>
      <w:numFmt w:val="decimal"/>
      <w:lvlText w:val="%1."/>
      <w:lvlJc w:val="left"/>
      <w:pPr>
        <w:ind w:left="417" w:hanging="360"/>
      </w:pPr>
      <w:rPr>
        <w:rFonts w:hint="default"/>
      </w:rPr>
    </w:lvl>
    <w:lvl w:ilvl="1" w:tplc="04210003" w:tentative="1">
      <w:start w:val="1"/>
      <w:numFmt w:val="bullet"/>
      <w:lvlText w:val="o"/>
      <w:lvlJc w:val="left"/>
      <w:pPr>
        <w:ind w:left="1137" w:hanging="360"/>
      </w:pPr>
      <w:rPr>
        <w:rFonts w:ascii="Courier New" w:hAnsi="Courier New" w:cs="Courier New" w:hint="default"/>
      </w:rPr>
    </w:lvl>
    <w:lvl w:ilvl="2" w:tplc="04210005" w:tentative="1">
      <w:start w:val="1"/>
      <w:numFmt w:val="bullet"/>
      <w:lvlText w:val=""/>
      <w:lvlJc w:val="left"/>
      <w:pPr>
        <w:ind w:left="1857" w:hanging="360"/>
      </w:pPr>
      <w:rPr>
        <w:rFonts w:ascii="Wingdings" w:hAnsi="Wingdings" w:hint="default"/>
      </w:rPr>
    </w:lvl>
    <w:lvl w:ilvl="3" w:tplc="04210001" w:tentative="1">
      <w:start w:val="1"/>
      <w:numFmt w:val="bullet"/>
      <w:lvlText w:val=""/>
      <w:lvlJc w:val="left"/>
      <w:pPr>
        <w:ind w:left="2577" w:hanging="360"/>
      </w:pPr>
      <w:rPr>
        <w:rFonts w:ascii="Symbol" w:hAnsi="Symbol" w:hint="default"/>
      </w:rPr>
    </w:lvl>
    <w:lvl w:ilvl="4" w:tplc="04210003" w:tentative="1">
      <w:start w:val="1"/>
      <w:numFmt w:val="bullet"/>
      <w:lvlText w:val="o"/>
      <w:lvlJc w:val="left"/>
      <w:pPr>
        <w:ind w:left="3297" w:hanging="360"/>
      </w:pPr>
      <w:rPr>
        <w:rFonts w:ascii="Courier New" w:hAnsi="Courier New" w:cs="Courier New" w:hint="default"/>
      </w:rPr>
    </w:lvl>
    <w:lvl w:ilvl="5" w:tplc="04210005" w:tentative="1">
      <w:start w:val="1"/>
      <w:numFmt w:val="bullet"/>
      <w:lvlText w:val=""/>
      <w:lvlJc w:val="left"/>
      <w:pPr>
        <w:ind w:left="4017" w:hanging="360"/>
      </w:pPr>
      <w:rPr>
        <w:rFonts w:ascii="Wingdings" w:hAnsi="Wingdings" w:hint="default"/>
      </w:rPr>
    </w:lvl>
    <w:lvl w:ilvl="6" w:tplc="04210001" w:tentative="1">
      <w:start w:val="1"/>
      <w:numFmt w:val="bullet"/>
      <w:lvlText w:val=""/>
      <w:lvlJc w:val="left"/>
      <w:pPr>
        <w:ind w:left="4737" w:hanging="360"/>
      </w:pPr>
      <w:rPr>
        <w:rFonts w:ascii="Symbol" w:hAnsi="Symbol" w:hint="default"/>
      </w:rPr>
    </w:lvl>
    <w:lvl w:ilvl="7" w:tplc="04210003" w:tentative="1">
      <w:start w:val="1"/>
      <w:numFmt w:val="bullet"/>
      <w:lvlText w:val="o"/>
      <w:lvlJc w:val="left"/>
      <w:pPr>
        <w:ind w:left="5457" w:hanging="360"/>
      </w:pPr>
      <w:rPr>
        <w:rFonts w:ascii="Courier New" w:hAnsi="Courier New" w:cs="Courier New" w:hint="default"/>
      </w:rPr>
    </w:lvl>
    <w:lvl w:ilvl="8" w:tplc="04210005" w:tentative="1">
      <w:start w:val="1"/>
      <w:numFmt w:val="bullet"/>
      <w:lvlText w:val=""/>
      <w:lvlJc w:val="left"/>
      <w:pPr>
        <w:ind w:left="6177" w:hanging="360"/>
      </w:pPr>
      <w:rPr>
        <w:rFonts w:ascii="Wingdings" w:hAnsi="Wingdings" w:hint="default"/>
      </w:rPr>
    </w:lvl>
  </w:abstractNum>
  <w:abstractNum w:abstractNumId="35">
    <w:nsid w:val="4B9301B2"/>
    <w:multiLevelType w:val="hybridMultilevel"/>
    <w:tmpl w:val="1E841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C871B0"/>
    <w:multiLevelType w:val="multilevel"/>
    <w:tmpl w:val="AC96977C"/>
    <w:lvl w:ilvl="0">
      <w:start w:val="2"/>
      <w:numFmt w:val="decimal"/>
      <w:lvlText w:val="%1."/>
      <w:lvlJc w:val="left"/>
      <w:pPr>
        <w:ind w:left="360" w:hanging="360"/>
      </w:pPr>
      <w:rPr>
        <w:rFonts w:cs="Times New Roman" w:hint="default"/>
      </w:rPr>
    </w:lvl>
    <w:lvl w:ilvl="1">
      <w:start w:val="3"/>
      <w:numFmt w:val="decimal"/>
      <w:lvlText w:val="%1.%2."/>
      <w:lvlJc w:val="left"/>
      <w:pPr>
        <w:ind w:left="1288" w:hanging="7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040" w:hanging="1800"/>
      </w:pPr>
      <w:rPr>
        <w:rFonts w:cs="Times New Roman" w:hint="default"/>
      </w:rPr>
    </w:lvl>
  </w:abstractNum>
  <w:abstractNum w:abstractNumId="37">
    <w:nsid w:val="4C6E6D5C"/>
    <w:multiLevelType w:val="hybridMultilevel"/>
    <w:tmpl w:val="C56C6F2A"/>
    <w:lvl w:ilvl="0" w:tplc="93F22D1A">
      <w:start w:val="1"/>
      <w:numFmt w:val="lowerLetter"/>
      <w:lvlText w:val="%1."/>
      <w:lvlJc w:val="left"/>
      <w:pPr>
        <w:ind w:left="720" w:hanging="360"/>
      </w:pPr>
      <w:rPr>
        <w:rFonts w:asciiTheme="majorBidi" w:hAnsiTheme="majorBidi" w:cstheme="maj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D7E1191"/>
    <w:multiLevelType w:val="hybridMultilevel"/>
    <w:tmpl w:val="A45C0CC2"/>
    <w:lvl w:ilvl="0" w:tplc="B9C8A812">
      <w:start w:val="1"/>
      <w:numFmt w:val="upperLetter"/>
      <w:lvlText w:val="%1."/>
      <w:lvlJc w:val="left"/>
      <w:pPr>
        <w:tabs>
          <w:tab w:val="num" w:pos="1270"/>
        </w:tabs>
        <w:ind w:left="1270" w:hanging="360"/>
      </w:pPr>
      <w:rPr>
        <w:rFonts w:ascii="Times New Roman" w:eastAsia="Times New Roman" w:hAnsi="Times New Roman" w:cs="Times New Roman"/>
      </w:rPr>
    </w:lvl>
    <w:lvl w:ilvl="1" w:tplc="04090019">
      <w:numFmt w:val="decimal"/>
      <w:lvlText w:val="%2."/>
      <w:lvlJc w:val="left"/>
      <w:pPr>
        <w:tabs>
          <w:tab w:val="num" w:pos="360"/>
        </w:tabs>
        <w:ind w:left="360" w:hanging="360"/>
      </w:pPr>
      <w:rPr>
        <w:rFonts w:cs="Times New Roman" w:hint="default"/>
      </w:rPr>
    </w:lvl>
    <w:lvl w:ilvl="2" w:tplc="0764CE54">
      <w:start w:val="1"/>
      <w:numFmt w:val="decimal"/>
      <w:lvlText w:val="%3."/>
      <w:lvlJc w:val="left"/>
      <w:pPr>
        <w:tabs>
          <w:tab w:val="num" w:pos="2628"/>
        </w:tabs>
        <w:ind w:left="2628" w:hanging="360"/>
      </w:pPr>
      <w:rPr>
        <w:rFonts w:cs="Times New Roman" w:hint="default"/>
        <w:i w:val="0"/>
      </w:rPr>
    </w:lvl>
    <w:lvl w:ilvl="3" w:tplc="0409000F">
      <w:start w:val="1"/>
      <w:numFmt w:val="bullet"/>
      <w:lvlText w:val=""/>
      <w:lvlJc w:val="left"/>
      <w:pPr>
        <w:tabs>
          <w:tab w:val="num" w:pos="3430"/>
        </w:tabs>
        <w:ind w:left="3430" w:hanging="360"/>
      </w:pPr>
      <w:rPr>
        <w:rFonts w:ascii="Wingdings" w:hAnsi="Wingdings" w:hint="default"/>
      </w:rPr>
    </w:lvl>
    <w:lvl w:ilvl="4" w:tplc="04090019" w:tentative="1">
      <w:start w:val="1"/>
      <w:numFmt w:val="lowerLetter"/>
      <w:lvlText w:val="%5."/>
      <w:lvlJc w:val="left"/>
      <w:pPr>
        <w:tabs>
          <w:tab w:val="num" w:pos="4150"/>
        </w:tabs>
        <w:ind w:left="4150" w:hanging="360"/>
      </w:pPr>
      <w:rPr>
        <w:rFonts w:cs="Times New Roman"/>
      </w:rPr>
    </w:lvl>
    <w:lvl w:ilvl="5" w:tplc="0409001B" w:tentative="1">
      <w:start w:val="1"/>
      <w:numFmt w:val="lowerRoman"/>
      <w:lvlText w:val="%6."/>
      <w:lvlJc w:val="right"/>
      <w:pPr>
        <w:tabs>
          <w:tab w:val="num" w:pos="4870"/>
        </w:tabs>
        <w:ind w:left="4870" w:hanging="180"/>
      </w:pPr>
      <w:rPr>
        <w:rFonts w:cs="Times New Roman"/>
      </w:rPr>
    </w:lvl>
    <w:lvl w:ilvl="6" w:tplc="0409000F" w:tentative="1">
      <w:start w:val="1"/>
      <w:numFmt w:val="decimal"/>
      <w:lvlText w:val="%7."/>
      <w:lvlJc w:val="left"/>
      <w:pPr>
        <w:tabs>
          <w:tab w:val="num" w:pos="5590"/>
        </w:tabs>
        <w:ind w:left="5590" w:hanging="360"/>
      </w:pPr>
      <w:rPr>
        <w:rFonts w:cs="Times New Roman"/>
      </w:rPr>
    </w:lvl>
    <w:lvl w:ilvl="7" w:tplc="04090019" w:tentative="1">
      <w:start w:val="1"/>
      <w:numFmt w:val="lowerLetter"/>
      <w:lvlText w:val="%8."/>
      <w:lvlJc w:val="left"/>
      <w:pPr>
        <w:tabs>
          <w:tab w:val="num" w:pos="6310"/>
        </w:tabs>
        <w:ind w:left="6310" w:hanging="360"/>
      </w:pPr>
      <w:rPr>
        <w:rFonts w:cs="Times New Roman"/>
      </w:rPr>
    </w:lvl>
    <w:lvl w:ilvl="8" w:tplc="0409001B" w:tentative="1">
      <w:start w:val="1"/>
      <w:numFmt w:val="lowerRoman"/>
      <w:lvlText w:val="%9."/>
      <w:lvlJc w:val="right"/>
      <w:pPr>
        <w:tabs>
          <w:tab w:val="num" w:pos="7030"/>
        </w:tabs>
        <w:ind w:left="7030" w:hanging="180"/>
      </w:pPr>
      <w:rPr>
        <w:rFonts w:cs="Times New Roman"/>
      </w:rPr>
    </w:lvl>
  </w:abstractNum>
  <w:abstractNum w:abstractNumId="39">
    <w:nsid w:val="4D8A7A7A"/>
    <w:multiLevelType w:val="hybridMultilevel"/>
    <w:tmpl w:val="15BAE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DF07E3"/>
    <w:multiLevelType w:val="hybridMultilevel"/>
    <w:tmpl w:val="EEB63C70"/>
    <w:lvl w:ilvl="0" w:tplc="18782F8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BF7BC9"/>
    <w:multiLevelType w:val="hybridMultilevel"/>
    <w:tmpl w:val="5C12A122"/>
    <w:lvl w:ilvl="0" w:tplc="39409994">
      <w:start w:val="1"/>
      <w:numFmt w:val="decimal"/>
      <w:lvlText w:val="%1."/>
      <w:lvlJc w:val="left"/>
      <w:pPr>
        <w:ind w:left="1391" w:hanging="360"/>
      </w:pPr>
      <w:rPr>
        <w:rFonts w:hint="default"/>
      </w:rPr>
    </w:lvl>
    <w:lvl w:ilvl="1" w:tplc="08090019" w:tentative="1">
      <w:start w:val="1"/>
      <w:numFmt w:val="lowerLetter"/>
      <w:lvlText w:val="%2."/>
      <w:lvlJc w:val="left"/>
      <w:pPr>
        <w:ind w:left="2111" w:hanging="360"/>
      </w:pPr>
    </w:lvl>
    <w:lvl w:ilvl="2" w:tplc="0809001B">
      <w:start w:val="1"/>
      <w:numFmt w:val="lowerRoman"/>
      <w:lvlText w:val="%3."/>
      <w:lvlJc w:val="right"/>
      <w:pPr>
        <w:ind w:left="2831" w:hanging="180"/>
      </w:pPr>
    </w:lvl>
    <w:lvl w:ilvl="3" w:tplc="0809000F" w:tentative="1">
      <w:start w:val="1"/>
      <w:numFmt w:val="decimal"/>
      <w:lvlText w:val="%4."/>
      <w:lvlJc w:val="left"/>
      <w:pPr>
        <w:ind w:left="3551" w:hanging="360"/>
      </w:pPr>
    </w:lvl>
    <w:lvl w:ilvl="4" w:tplc="08090019" w:tentative="1">
      <w:start w:val="1"/>
      <w:numFmt w:val="lowerLetter"/>
      <w:lvlText w:val="%5."/>
      <w:lvlJc w:val="left"/>
      <w:pPr>
        <w:ind w:left="4271" w:hanging="360"/>
      </w:pPr>
    </w:lvl>
    <w:lvl w:ilvl="5" w:tplc="0809001B" w:tentative="1">
      <w:start w:val="1"/>
      <w:numFmt w:val="lowerRoman"/>
      <w:lvlText w:val="%6."/>
      <w:lvlJc w:val="right"/>
      <w:pPr>
        <w:ind w:left="4991" w:hanging="180"/>
      </w:pPr>
    </w:lvl>
    <w:lvl w:ilvl="6" w:tplc="0809000F" w:tentative="1">
      <w:start w:val="1"/>
      <w:numFmt w:val="decimal"/>
      <w:lvlText w:val="%7."/>
      <w:lvlJc w:val="left"/>
      <w:pPr>
        <w:ind w:left="5711" w:hanging="360"/>
      </w:pPr>
    </w:lvl>
    <w:lvl w:ilvl="7" w:tplc="08090019" w:tentative="1">
      <w:start w:val="1"/>
      <w:numFmt w:val="lowerLetter"/>
      <w:lvlText w:val="%8."/>
      <w:lvlJc w:val="left"/>
      <w:pPr>
        <w:ind w:left="6431" w:hanging="360"/>
      </w:pPr>
    </w:lvl>
    <w:lvl w:ilvl="8" w:tplc="0809001B" w:tentative="1">
      <w:start w:val="1"/>
      <w:numFmt w:val="lowerRoman"/>
      <w:lvlText w:val="%9."/>
      <w:lvlJc w:val="right"/>
      <w:pPr>
        <w:ind w:left="7151" w:hanging="180"/>
      </w:pPr>
    </w:lvl>
  </w:abstractNum>
  <w:abstractNum w:abstractNumId="42">
    <w:nsid w:val="547025B8"/>
    <w:multiLevelType w:val="hybridMultilevel"/>
    <w:tmpl w:val="FCFCD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FA736C"/>
    <w:multiLevelType w:val="hybridMultilevel"/>
    <w:tmpl w:val="8FC26C12"/>
    <w:lvl w:ilvl="0" w:tplc="56626622">
      <w:start w:val="1"/>
      <w:numFmt w:val="decimal"/>
      <w:lvlText w:val="%1."/>
      <w:lvlJc w:val="left"/>
      <w:pPr>
        <w:ind w:left="777" w:hanging="360"/>
      </w:pPr>
      <w:rPr>
        <w:b w:val="0"/>
      </w:r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44">
    <w:nsid w:val="5CF86E8A"/>
    <w:multiLevelType w:val="multilevel"/>
    <w:tmpl w:val="DD709F1A"/>
    <w:lvl w:ilvl="0">
      <w:start w:val="1"/>
      <w:numFmt w:val="decimal"/>
      <w:lvlText w:val="%1."/>
      <w:lvlJc w:val="left"/>
      <w:pPr>
        <w:ind w:left="360" w:hanging="360"/>
      </w:pPr>
      <w:rPr>
        <w:rFonts w:cs="Times New Roman" w:hint="default"/>
      </w:rPr>
    </w:lvl>
    <w:lvl w:ilvl="1">
      <w:start w:val="1"/>
      <w:numFmt w:val="decimal"/>
      <w:lvlText w:val="2.%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5D0420B7"/>
    <w:multiLevelType w:val="hybridMultilevel"/>
    <w:tmpl w:val="6C3C975A"/>
    <w:lvl w:ilvl="0" w:tplc="DE1C96CE">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840E5F"/>
    <w:multiLevelType w:val="hybridMultilevel"/>
    <w:tmpl w:val="97A05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205FA4"/>
    <w:multiLevelType w:val="hybridMultilevel"/>
    <w:tmpl w:val="D396A92A"/>
    <w:lvl w:ilvl="0" w:tplc="411C5810">
      <w:start w:val="1"/>
      <w:numFmt w:val="decimal"/>
      <w:lvlText w:val="3.%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8">
    <w:nsid w:val="643B739D"/>
    <w:multiLevelType w:val="hybridMultilevel"/>
    <w:tmpl w:val="19CE405E"/>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49">
    <w:nsid w:val="653329EF"/>
    <w:multiLevelType w:val="multilevel"/>
    <w:tmpl w:val="0409001D"/>
    <w:styleLink w:val="Style1"/>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60B77DE"/>
    <w:multiLevelType w:val="hybridMultilevel"/>
    <w:tmpl w:val="A670B00C"/>
    <w:lvl w:ilvl="0" w:tplc="0409000F">
      <w:start w:val="1"/>
      <w:numFmt w:val="decimal"/>
      <w:lvlText w:val="%1."/>
      <w:lvlJc w:val="left"/>
      <w:pPr>
        <w:ind w:left="417" w:hanging="360"/>
      </w:pPr>
      <w:rPr>
        <w:rFonts w:cs="Times New Roman" w:hint="default"/>
      </w:rPr>
    </w:lvl>
    <w:lvl w:ilvl="1" w:tplc="04210003" w:tentative="1">
      <w:start w:val="1"/>
      <w:numFmt w:val="bullet"/>
      <w:lvlText w:val="o"/>
      <w:lvlJc w:val="left"/>
      <w:pPr>
        <w:ind w:left="1137" w:hanging="360"/>
      </w:pPr>
      <w:rPr>
        <w:rFonts w:ascii="Courier New" w:hAnsi="Courier New" w:cs="Courier New" w:hint="default"/>
      </w:rPr>
    </w:lvl>
    <w:lvl w:ilvl="2" w:tplc="04210005" w:tentative="1">
      <w:start w:val="1"/>
      <w:numFmt w:val="bullet"/>
      <w:lvlText w:val=""/>
      <w:lvlJc w:val="left"/>
      <w:pPr>
        <w:ind w:left="1857" w:hanging="360"/>
      </w:pPr>
      <w:rPr>
        <w:rFonts w:ascii="Wingdings" w:hAnsi="Wingdings" w:hint="default"/>
      </w:rPr>
    </w:lvl>
    <w:lvl w:ilvl="3" w:tplc="04210001" w:tentative="1">
      <w:start w:val="1"/>
      <w:numFmt w:val="bullet"/>
      <w:lvlText w:val=""/>
      <w:lvlJc w:val="left"/>
      <w:pPr>
        <w:ind w:left="2577" w:hanging="360"/>
      </w:pPr>
      <w:rPr>
        <w:rFonts w:ascii="Symbol" w:hAnsi="Symbol" w:hint="default"/>
      </w:rPr>
    </w:lvl>
    <w:lvl w:ilvl="4" w:tplc="04210003" w:tentative="1">
      <w:start w:val="1"/>
      <w:numFmt w:val="bullet"/>
      <w:lvlText w:val="o"/>
      <w:lvlJc w:val="left"/>
      <w:pPr>
        <w:ind w:left="3297" w:hanging="360"/>
      </w:pPr>
      <w:rPr>
        <w:rFonts w:ascii="Courier New" w:hAnsi="Courier New" w:cs="Courier New" w:hint="default"/>
      </w:rPr>
    </w:lvl>
    <w:lvl w:ilvl="5" w:tplc="04210005" w:tentative="1">
      <w:start w:val="1"/>
      <w:numFmt w:val="bullet"/>
      <w:lvlText w:val=""/>
      <w:lvlJc w:val="left"/>
      <w:pPr>
        <w:ind w:left="4017" w:hanging="360"/>
      </w:pPr>
      <w:rPr>
        <w:rFonts w:ascii="Wingdings" w:hAnsi="Wingdings" w:hint="default"/>
      </w:rPr>
    </w:lvl>
    <w:lvl w:ilvl="6" w:tplc="04210001" w:tentative="1">
      <w:start w:val="1"/>
      <w:numFmt w:val="bullet"/>
      <w:lvlText w:val=""/>
      <w:lvlJc w:val="left"/>
      <w:pPr>
        <w:ind w:left="4737" w:hanging="360"/>
      </w:pPr>
      <w:rPr>
        <w:rFonts w:ascii="Symbol" w:hAnsi="Symbol" w:hint="default"/>
      </w:rPr>
    </w:lvl>
    <w:lvl w:ilvl="7" w:tplc="04210003" w:tentative="1">
      <w:start w:val="1"/>
      <w:numFmt w:val="bullet"/>
      <w:lvlText w:val="o"/>
      <w:lvlJc w:val="left"/>
      <w:pPr>
        <w:ind w:left="5457" w:hanging="360"/>
      </w:pPr>
      <w:rPr>
        <w:rFonts w:ascii="Courier New" w:hAnsi="Courier New" w:cs="Courier New" w:hint="default"/>
      </w:rPr>
    </w:lvl>
    <w:lvl w:ilvl="8" w:tplc="04210005" w:tentative="1">
      <w:start w:val="1"/>
      <w:numFmt w:val="bullet"/>
      <w:lvlText w:val=""/>
      <w:lvlJc w:val="left"/>
      <w:pPr>
        <w:ind w:left="6177" w:hanging="360"/>
      </w:pPr>
      <w:rPr>
        <w:rFonts w:ascii="Wingdings" w:hAnsi="Wingdings" w:hint="default"/>
      </w:rPr>
    </w:lvl>
  </w:abstractNum>
  <w:abstractNum w:abstractNumId="51">
    <w:nsid w:val="67283316"/>
    <w:multiLevelType w:val="hybridMultilevel"/>
    <w:tmpl w:val="2CDEC8F0"/>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52">
    <w:nsid w:val="675C0A5E"/>
    <w:multiLevelType w:val="hybridMultilevel"/>
    <w:tmpl w:val="8D404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3A1E20"/>
    <w:multiLevelType w:val="hybridMultilevel"/>
    <w:tmpl w:val="EC7877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3CE72FA"/>
    <w:multiLevelType w:val="hybridMultilevel"/>
    <w:tmpl w:val="4AC0F576"/>
    <w:lvl w:ilvl="0" w:tplc="04210019">
      <w:start w:val="1"/>
      <w:numFmt w:val="lowerLetter"/>
      <w:lvlText w:val="%1."/>
      <w:lvlJc w:val="left"/>
      <w:pPr>
        <w:tabs>
          <w:tab w:val="num" w:pos="1800"/>
        </w:tabs>
        <w:ind w:left="1800" w:hanging="360"/>
      </w:pPr>
      <w:rPr>
        <w:rFonts w:hint="default"/>
      </w:rPr>
    </w:lvl>
    <w:lvl w:ilvl="1" w:tplc="646A9AAC" w:tentative="1">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55">
    <w:nsid w:val="75A465E0"/>
    <w:multiLevelType w:val="hybridMultilevel"/>
    <w:tmpl w:val="FA22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237EE4"/>
    <w:multiLevelType w:val="multilevel"/>
    <w:tmpl w:val="0409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8D140E9"/>
    <w:multiLevelType w:val="multilevel"/>
    <w:tmpl w:val="0CF68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nsid w:val="791864FB"/>
    <w:multiLevelType w:val="multilevel"/>
    <w:tmpl w:val="384ACCF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nsid w:val="7BDB4EDF"/>
    <w:multiLevelType w:val="hybridMultilevel"/>
    <w:tmpl w:val="1B46BDAA"/>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60">
    <w:nsid w:val="7D6558D4"/>
    <w:multiLevelType w:val="hybridMultilevel"/>
    <w:tmpl w:val="1B782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33"/>
  </w:num>
  <w:num w:numId="3">
    <w:abstractNumId w:val="44"/>
  </w:num>
  <w:num w:numId="4">
    <w:abstractNumId w:val="47"/>
  </w:num>
  <w:num w:numId="5">
    <w:abstractNumId w:val="38"/>
  </w:num>
  <w:num w:numId="6">
    <w:abstractNumId w:val="20"/>
  </w:num>
  <w:num w:numId="7">
    <w:abstractNumId w:val="36"/>
  </w:num>
  <w:num w:numId="8">
    <w:abstractNumId w:val="12"/>
  </w:num>
  <w:num w:numId="9">
    <w:abstractNumId w:val="54"/>
  </w:num>
  <w:num w:numId="10">
    <w:abstractNumId w:val="53"/>
  </w:num>
  <w:num w:numId="11">
    <w:abstractNumId w:val="31"/>
  </w:num>
  <w:num w:numId="12">
    <w:abstractNumId w:val="55"/>
  </w:num>
  <w:num w:numId="13">
    <w:abstractNumId w:val="26"/>
  </w:num>
  <w:num w:numId="14">
    <w:abstractNumId w:val="3"/>
  </w:num>
  <w:num w:numId="15">
    <w:abstractNumId w:val="29"/>
  </w:num>
  <w:num w:numId="16">
    <w:abstractNumId w:val="42"/>
  </w:num>
  <w:num w:numId="17">
    <w:abstractNumId w:val="6"/>
  </w:num>
  <w:num w:numId="18">
    <w:abstractNumId w:val="1"/>
  </w:num>
  <w:num w:numId="19">
    <w:abstractNumId w:val="39"/>
  </w:num>
  <w:num w:numId="20">
    <w:abstractNumId w:val="58"/>
  </w:num>
  <w:num w:numId="21">
    <w:abstractNumId w:val="40"/>
  </w:num>
  <w:num w:numId="22">
    <w:abstractNumId w:val="11"/>
  </w:num>
  <w:num w:numId="23">
    <w:abstractNumId w:val="4"/>
  </w:num>
  <w:num w:numId="24">
    <w:abstractNumId w:val="13"/>
  </w:num>
  <w:num w:numId="25">
    <w:abstractNumId w:val="19"/>
  </w:num>
  <w:num w:numId="26">
    <w:abstractNumId w:val="34"/>
  </w:num>
  <w:num w:numId="27">
    <w:abstractNumId w:val="49"/>
  </w:num>
  <w:num w:numId="28">
    <w:abstractNumId w:val="56"/>
  </w:num>
  <w:num w:numId="29">
    <w:abstractNumId w:val="7"/>
  </w:num>
  <w:num w:numId="30">
    <w:abstractNumId w:val="45"/>
  </w:num>
  <w:num w:numId="31">
    <w:abstractNumId w:val="30"/>
  </w:num>
  <w:num w:numId="32">
    <w:abstractNumId w:val="17"/>
  </w:num>
  <w:num w:numId="33">
    <w:abstractNumId w:val="27"/>
  </w:num>
  <w:num w:numId="34">
    <w:abstractNumId w:val="0"/>
  </w:num>
  <w:num w:numId="35">
    <w:abstractNumId w:val="2"/>
  </w:num>
  <w:num w:numId="36">
    <w:abstractNumId w:val="9"/>
  </w:num>
  <w:num w:numId="37">
    <w:abstractNumId w:val="25"/>
  </w:num>
  <w:num w:numId="38">
    <w:abstractNumId w:val="23"/>
  </w:num>
  <w:num w:numId="39">
    <w:abstractNumId w:val="52"/>
  </w:num>
  <w:num w:numId="40">
    <w:abstractNumId w:val="21"/>
  </w:num>
  <w:num w:numId="41">
    <w:abstractNumId w:val="15"/>
  </w:num>
  <w:num w:numId="42">
    <w:abstractNumId w:val="46"/>
  </w:num>
  <w:num w:numId="43">
    <w:abstractNumId w:val="35"/>
  </w:num>
  <w:num w:numId="44">
    <w:abstractNumId w:val="10"/>
  </w:num>
  <w:num w:numId="45">
    <w:abstractNumId w:val="32"/>
  </w:num>
  <w:num w:numId="46">
    <w:abstractNumId w:val="16"/>
  </w:num>
  <w:num w:numId="47">
    <w:abstractNumId w:val="60"/>
  </w:num>
  <w:num w:numId="48">
    <w:abstractNumId w:val="28"/>
  </w:num>
  <w:num w:numId="49">
    <w:abstractNumId w:val="18"/>
  </w:num>
  <w:num w:numId="50">
    <w:abstractNumId w:val="5"/>
  </w:num>
  <w:num w:numId="51">
    <w:abstractNumId w:val="48"/>
  </w:num>
  <w:num w:numId="52">
    <w:abstractNumId w:val="22"/>
  </w:num>
  <w:num w:numId="53">
    <w:abstractNumId w:val="59"/>
  </w:num>
  <w:num w:numId="54">
    <w:abstractNumId w:val="51"/>
  </w:num>
  <w:num w:numId="55">
    <w:abstractNumId w:val="43"/>
  </w:num>
  <w:num w:numId="56">
    <w:abstractNumId w:val="8"/>
  </w:num>
  <w:num w:numId="57">
    <w:abstractNumId w:val="50"/>
  </w:num>
  <w:num w:numId="58">
    <w:abstractNumId w:val="24"/>
  </w:num>
  <w:num w:numId="59">
    <w:abstractNumId w:val="41"/>
  </w:num>
  <w:num w:numId="60">
    <w:abstractNumId w:val="37"/>
  </w:num>
  <w:num w:numId="61">
    <w:abstractNumId w:val="1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hideSpellingErrors/>
  <w:stylePaneFormatFilter w:val="3F01"/>
  <w:defaultTabStop w:val="720"/>
  <w:drawingGridHorizontalSpacing w:val="12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926DA5"/>
    <w:rsid w:val="00002370"/>
    <w:rsid w:val="000024D4"/>
    <w:rsid w:val="000027D7"/>
    <w:rsid w:val="000036CD"/>
    <w:rsid w:val="00003AE1"/>
    <w:rsid w:val="00004FD3"/>
    <w:rsid w:val="00005CB6"/>
    <w:rsid w:val="0000600F"/>
    <w:rsid w:val="000074B2"/>
    <w:rsid w:val="00007CA3"/>
    <w:rsid w:val="0001037F"/>
    <w:rsid w:val="00010381"/>
    <w:rsid w:val="00011190"/>
    <w:rsid w:val="00013361"/>
    <w:rsid w:val="00013C4C"/>
    <w:rsid w:val="00014ED5"/>
    <w:rsid w:val="000159B4"/>
    <w:rsid w:val="000160EF"/>
    <w:rsid w:val="00016656"/>
    <w:rsid w:val="000167D3"/>
    <w:rsid w:val="0001709A"/>
    <w:rsid w:val="000173E6"/>
    <w:rsid w:val="00017412"/>
    <w:rsid w:val="000179E4"/>
    <w:rsid w:val="000207CD"/>
    <w:rsid w:val="000208F2"/>
    <w:rsid w:val="00020D82"/>
    <w:rsid w:val="00021FF6"/>
    <w:rsid w:val="00022138"/>
    <w:rsid w:val="0002376B"/>
    <w:rsid w:val="0002393C"/>
    <w:rsid w:val="00024A97"/>
    <w:rsid w:val="00024ADB"/>
    <w:rsid w:val="00024D32"/>
    <w:rsid w:val="00025B94"/>
    <w:rsid w:val="00026B4A"/>
    <w:rsid w:val="00027C76"/>
    <w:rsid w:val="00030AA9"/>
    <w:rsid w:val="00030B27"/>
    <w:rsid w:val="00032896"/>
    <w:rsid w:val="00032B94"/>
    <w:rsid w:val="00032DA1"/>
    <w:rsid w:val="00033928"/>
    <w:rsid w:val="000343DA"/>
    <w:rsid w:val="00034B18"/>
    <w:rsid w:val="00036077"/>
    <w:rsid w:val="00036420"/>
    <w:rsid w:val="00041CAB"/>
    <w:rsid w:val="00043162"/>
    <w:rsid w:val="00044B92"/>
    <w:rsid w:val="0004544B"/>
    <w:rsid w:val="0004615D"/>
    <w:rsid w:val="00046228"/>
    <w:rsid w:val="000508FD"/>
    <w:rsid w:val="00051200"/>
    <w:rsid w:val="00051656"/>
    <w:rsid w:val="00051991"/>
    <w:rsid w:val="00051B83"/>
    <w:rsid w:val="0005332C"/>
    <w:rsid w:val="00053433"/>
    <w:rsid w:val="00054883"/>
    <w:rsid w:val="00055002"/>
    <w:rsid w:val="00055999"/>
    <w:rsid w:val="00056335"/>
    <w:rsid w:val="00057745"/>
    <w:rsid w:val="00057FA4"/>
    <w:rsid w:val="000601AE"/>
    <w:rsid w:val="000603CB"/>
    <w:rsid w:val="00061CB4"/>
    <w:rsid w:val="00061E29"/>
    <w:rsid w:val="00062A2B"/>
    <w:rsid w:val="00063B05"/>
    <w:rsid w:val="00063F3F"/>
    <w:rsid w:val="000646F0"/>
    <w:rsid w:val="00064BAB"/>
    <w:rsid w:val="00064BEA"/>
    <w:rsid w:val="00064F0E"/>
    <w:rsid w:val="00065C75"/>
    <w:rsid w:val="000663B9"/>
    <w:rsid w:val="00066D65"/>
    <w:rsid w:val="00067191"/>
    <w:rsid w:val="000673CA"/>
    <w:rsid w:val="00067EA4"/>
    <w:rsid w:val="000700A9"/>
    <w:rsid w:val="00070538"/>
    <w:rsid w:val="00070C00"/>
    <w:rsid w:val="000772A5"/>
    <w:rsid w:val="00077400"/>
    <w:rsid w:val="00077C74"/>
    <w:rsid w:val="000817C4"/>
    <w:rsid w:val="00082215"/>
    <w:rsid w:val="00082BAB"/>
    <w:rsid w:val="000830A3"/>
    <w:rsid w:val="0008360E"/>
    <w:rsid w:val="00083BFE"/>
    <w:rsid w:val="00085BAE"/>
    <w:rsid w:val="00085C85"/>
    <w:rsid w:val="00087417"/>
    <w:rsid w:val="000875AC"/>
    <w:rsid w:val="00087CCA"/>
    <w:rsid w:val="000901B3"/>
    <w:rsid w:val="0009214A"/>
    <w:rsid w:val="00093044"/>
    <w:rsid w:val="000931E1"/>
    <w:rsid w:val="0009357E"/>
    <w:rsid w:val="000935AE"/>
    <w:rsid w:val="00094A99"/>
    <w:rsid w:val="00094B77"/>
    <w:rsid w:val="00095496"/>
    <w:rsid w:val="0009725D"/>
    <w:rsid w:val="00097792"/>
    <w:rsid w:val="0009788B"/>
    <w:rsid w:val="000A0B6F"/>
    <w:rsid w:val="000A0FD9"/>
    <w:rsid w:val="000A1B5B"/>
    <w:rsid w:val="000A22AC"/>
    <w:rsid w:val="000A2938"/>
    <w:rsid w:val="000A4865"/>
    <w:rsid w:val="000A703A"/>
    <w:rsid w:val="000A72E4"/>
    <w:rsid w:val="000A7827"/>
    <w:rsid w:val="000B14F2"/>
    <w:rsid w:val="000B1B20"/>
    <w:rsid w:val="000B3147"/>
    <w:rsid w:val="000B3A7D"/>
    <w:rsid w:val="000B43A4"/>
    <w:rsid w:val="000B45CA"/>
    <w:rsid w:val="000B48AF"/>
    <w:rsid w:val="000B5088"/>
    <w:rsid w:val="000B5994"/>
    <w:rsid w:val="000B73CE"/>
    <w:rsid w:val="000C0611"/>
    <w:rsid w:val="000C3271"/>
    <w:rsid w:val="000C3688"/>
    <w:rsid w:val="000C3A24"/>
    <w:rsid w:val="000C4350"/>
    <w:rsid w:val="000C4821"/>
    <w:rsid w:val="000C4DE7"/>
    <w:rsid w:val="000C6170"/>
    <w:rsid w:val="000C7523"/>
    <w:rsid w:val="000C7E23"/>
    <w:rsid w:val="000D28BC"/>
    <w:rsid w:val="000D3BC9"/>
    <w:rsid w:val="000D3D80"/>
    <w:rsid w:val="000D4547"/>
    <w:rsid w:val="000D4B0A"/>
    <w:rsid w:val="000D563A"/>
    <w:rsid w:val="000D5746"/>
    <w:rsid w:val="000D6690"/>
    <w:rsid w:val="000D6938"/>
    <w:rsid w:val="000D7146"/>
    <w:rsid w:val="000D76D9"/>
    <w:rsid w:val="000E0417"/>
    <w:rsid w:val="000E05C3"/>
    <w:rsid w:val="000E0E87"/>
    <w:rsid w:val="000E135E"/>
    <w:rsid w:val="000E17DA"/>
    <w:rsid w:val="000E1B94"/>
    <w:rsid w:val="000E2A4F"/>
    <w:rsid w:val="000E4346"/>
    <w:rsid w:val="000E5799"/>
    <w:rsid w:val="000E584A"/>
    <w:rsid w:val="000E63A1"/>
    <w:rsid w:val="000E6777"/>
    <w:rsid w:val="000E68F7"/>
    <w:rsid w:val="000E7677"/>
    <w:rsid w:val="000F1800"/>
    <w:rsid w:val="000F251D"/>
    <w:rsid w:val="000F289B"/>
    <w:rsid w:val="000F3027"/>
    <w:rsid w:val="000F3FD5"/>
    <w:rsid w:val="000F407E"/>
    <w:rsid w:val="000F4977"/>
    <w:rsid w:val="000F4DBC"/>
    <w:rsid w:val="000F4FD4"/>
    <w:rsid w:val="000F5D82"/>
    <w:rsid w:val="000F62E6"/>
    <w:rsid w:val="000F668A"/>
    <w:rsid w:val="000F6ACF"/>
    <w:rsid w:val="0010008C"/>
    <w:rsid w:val="001001A4"/>
    <w:rsid w:val="00101E26"/>
    <w:rsid w:val="00103688"/>
    <w:rsid w:val="00103E79"/>
    <w:rsid w:val="00103FC4"/>
    <w:rsid w:val="00104910"/>
    <w:rsid w:val="00105E14"/>
    <w:rsid w:val="00105EFB"/>
    <w:rsid w:val="00106E9F"/>
    <w:rsid w:val="00106EC0"/>
    <w:rsid w:val="00107ADB"/>
    <w:rsid w:val="00110863"/>
    <w:rsid w:val="00111803"/>
    <w:rsid w:val="001119BF"/>
    <w:rsid w:val="00117749"/>
    <w:rsid w:val="001216F0"/>
    <w:rsid w:val="00122650"/>
    <w:rsid w:val="00122C49"/>
    <w:rsid w:val="00123031"/>
    <w:rsid w:val="001239A5"/>
    <w:rsid w:val="00124187"/>
    <w:rsid w:val="00124C87"/>
    <w:rsid w:val="001253E2"/>
    <w:rsid w:val="001255D4"/>
    <w:rsid w:val="00127CA0"/>
    <w:rsid w:val="0013109F"/>
    <w:rsid w:val="00131B88"/>
    <w:rsid w:val="00131CDA"/>
    <w:rsid w:val="00131F42"/>
    <w:rsid w:val="001336F2"/>
    <w:rsid w:val="0013384F"/>
    <w:rsid w:val="00133E3F"/>
    <w:rsid w:val="001342DD"/>
    <w:rsid w:val="00136A50"/>
    <w:rsid w:val="00137142"/>
    <w:rsid w:val="00137A9B"/>
    <w:rsid w:val="00140415"/>
    <w:rsid w:val="00140666"/>
    <w:rsid w:val="00140C73"/>
    <w:rsid w:val="00140DEF"/>
    <w:rsid w:val="0014111D"/>
    <w:rsid w:val="001415AD"/>
    <w:rsid w:val="001421ED"/>
    <w:rsid w:val="0014230C"/>
    <w:rsid w:val="00142AAB"/>
    <w:rsid w:val="001438DE"/>
    <w:rsid w:val="00145890"/>
    <w:rsid w:val="00145A1C"/>
    <w:rsid w:val="00146F44"/>
    <w:rsid w:val="001471FE"/>
    <w:rsid w:val="00147329"/>
    <w:rsid w:val="001478A7"/>
    <w:rsid w:val="00150004"/>
    <w:rsid w:val="001516FA"/>
    <w:rsid w:val="001546ED"/>
    <w:rsid w:val="00154B0F"/>
    <w:rsid w:val="001553F0"/>
    <w:rsid w:val="001556C8"/>
    <w:rsid w:val="00156F4D"/>
    <w:rsid w:val="00157184"/>
    <w:rsid w:val="001602EB"/>
    <w:rsid w:val="00160330"/>
    <w:rsid w:val="0016099C"/>
    <w:rsid w:val="00160F1D"/>
    <w:rsid w:val="001611C6"/>
    <w:rsid w:val="00161AFB"/>
    <w:rsid w:val="00162780"/>
    <w:rsid w:val="0016312B"/>
    <w:rsid w:val="001645BB"/>
    <w:rsid w:val="00164DE2"/>
    <w:rsid w:val="00165771"/>
    <w:rsid w:val="00165B25"/>
    <w:rsid w:val="00165EBE"/>
    <w:rsid w:val="0016675A"/>
    <w:rsid w:val="00166914"/>
    <w:rsid w:val="00166A46"/>
    <w:rsid w:val="00167ECC"/>
    <w:rsid w:val="0017006E"/>
    <w:rsid w:val="00170F59"/>
    <w:rsid w:val="001716A4"/>
    <w:rsid w:val="00171E3E"/>
    <w:rsid w:val="001729E8"/>
    <w:rsid w:val="00172B9F"/>
    <w:rsid w:val="0017332A"/>
    <w:rsid w:val="0017359E"/>
    <w:rsid w:val="00174730"/>
    <w:rsid w:val="00175B51"/>
    <w:rsid w:val="001766DB"/>
    <w:rsid w:val="001773F1"/>
    <w:rsid w:val="00180B24"/>
    <w:rsid w:val="00181A9B"/>
    <w:rsid w:val="00182228"/>
    <w:rsid w:val="001853D7"/>
    <w:rsid w:val="00185EDA"/>
    <w:rsid w:val="00187CFE"/>
    <w:rsid w:val="001901D7"/>
    <w:rsid w:val="001915BA"/>
    <w:rsid w:val="00193F00"/>
    <w:rsid w:val="00194853"/>
    <w:rsid w:val="001948D9"/>
    <w:rsid w:val="00194F14"/>
    <w:rsid w:val="00195024"/>
    <w:rsid w:val="0019686C"/>
    <w:rsid w:val="00196CB6"/>
    <w:rsid w:val="00197543"/>
    <w:rsid w:val="0019774E"/>
    <w:rsid w:val="00197978"/>
    <w:rsid w:val="00197A35"/>
    <w:rsid w:val="001A11A6"/>
    <w:rsid w:val="001A1332"/>
    <w:rsid w:val="001A22FA"/>
    <w:rsid w:val="001A2773"/>
    <w:rsid w:val="001A4D07"/>
    <w:rsid w:val="001A5656"/>
    <w:rsid w:val="001A5A47"/>
    <w:rsid w:val="001A7253"/>
    <w:rsid w:val="001A7638"/>
    <w:rsid w:val="001B02F5"/>
    <w:rsid w:val="001B0738"/>
    <w:rsid w:val="001B1BC8"/>
    <w:rsid w:val="001B2205"/>
    <w:rsid w:val="001B223B"/>
    <w:rsid w:val="001B2EC3"/>
    <w:rsid w:val="001B3055"/>
    <w:rsid w:val="001B31F3"/>
    <w:rsid w:val="001B42E1"/>
    <w:rsid w:val="001B4B9F"/>
    <w:rsid w:val="001B5A8A"/>
    <w:rsid w:val="001C10B8"/>
    <w:rsid w:val="001C164A"/>
    <w:rsid w:val="001C249B"/>
    <w:rsid w:val="001C2532"/>
    <w:rsid w:val="001C3B70"/>
    <w:rsid w:val="001C4036"/>
    <w:rsid w:val="001C4068"/>
    <w:rsid w:val="001C431A"/>
    <w:rsid w:val="001C4623"/>
    <w:rsid w:val="001C4B77"/>
    <w:rsid w:val="001C5C15"/>
    <w:rsid w:val="001C66FC"/>
    <w:rsid w:val="001C6D34"/>
    <w:rsid w:val="001C788A"/>
    <w:rsid w:val="001D00D7"/>
    <w:rsid w:val="001D0388"/>
    <w:rsid w:val="001D03A7"/>
    <w:rsid w:val="001D175D"/>
    <w:rsid w:val="001D2A3A"/>
    <w:rsid w:val="001D38F6"/>
    <w:rsid w:val="001D3CE2"/>
    <w:rsid w:val="001D69D4"/>
    <w:rsid w:val="001D6A5B"/>
    <w:rsid w:val="001D7D2A"/>
    <w:rsid w:val="001E06D1"/>
    <w:rsid w:val="001E0A24"/>
    <w:rsid w:val="001E0DCF"/>
    <w:rsid w:val="001E13D5"/>
    <w:rsid w:val="001E148A"/>
    <w:rsid w:val="001E3644"/>
    <w:rsid w:val="001E3820"/>
    <w:rsid w:val="001E3A85"/>
    <w:rsid w:val="001E42D0"/>
    <w:rsid w:val="001E448B"/>
    <w:rsid w:val="001E4525"/>
    <w:rsid w:val="001E47A6"/>
    <w:rsid w:val="001E55A0"/>
    <w:rsid w:val="001E7351"/>
    <w:rsid w:val="001F027C"/>
    <w:rsid w:val="001F0D6C"/>
    <w:rsid w:val="001F0F0C"/>
    <w:rsid w:val="001F1163"/>
    <w:rsid w:val="001F15BB"/>
    <w:rsid w:val="001F1DCF"/>
    <w:rsid w:val="001F2228"/>
    <w:rsid w:val="001F3AE2"/>
    <w:rsid w:val="001F453C"/>
    <w:rsid w:val="001F4DD1"/>
    <w:rsid w:val="001F521B"/>
    <w:rsid w:val="001F5A30"/>
    <w:rsid w:val="001F6032"/>
    <w:rsid w:val="001F61D6"/>
    <w:rsid w:val="001F61E5"/>
    <w:rsid w:val="001F66CA"/>
    <w:rsid w:val="001F7CE9"/>
    <w:rsid w:val="00200AC3"/>
    <w:rsid w:val="002015B2"/>
    <w:rsid w:val="00201A63"/>
    <w:rsid w:val="002034FA"/>
    <w:rsid w:val="00203D36"/>
    <w:rsid w:val="00203D52"/>
    <w:rsid w:val="002048F5"/>
    <w:rsid w:val="00204B4E"/>
    <w:rsid w:val="0020604C"/>
    <w:rsid w:val="00206BA0"/>
    <w:rsid w:val="0021021B"/>
    <w:rsid w:val="00210F77"/>
    <w:rsid w:val="00211524"/>
    <w:rsid w:val="00211DBC"/>
    <w:rsid w:val="00212703"/>
    <w:rsid w:val="0021295D"/>
    <w:rsid w:val="0021348C"/>
    <w:rsid w:val="00214885"/>
    <w:rsid w:val="002154F8"/>
    <w:rsid w:val="00215929"/>
    <w:rsid w:val="00215953"/>
    <w:rsid w:val="00215A60"/>
    <w:rsid w:val="002173BC"/>
    <w:rsid w:val="00220A15"/>
    <w:rsid w:val="00220F93"/>
    <w:rsid w:val="00221041"/>
    <w:rsid w:val="00222940"/>
    <w:rsid w:val="00222A67"/>
    <w:rsid w:val="0022309C"/>
    <w:rsid w:val="00225629"/>
    <w:rsid w:val="00226075"/>
    <w:rsid w:val="00226648"/>
    <w:rsid w:val="00226902"/>
    <w:rsid w:val="0022694C"/>
    <w:rsid w:val="0022749B"/>
    <w:rsid w:val="00227582"/>
    <w:rsid w:val="00231B68"/>
    <w:rsid w:val="00232156"/>
    <w:rsid w:val="00232EF2"/>
    <w:rsid w:val="00234B0F"/>
    <w:rsid w:val="002359F2"/>
    <w:rsid w:val="00235DA9"/>
    <w:rsid w:val="002378ED"/>
    <w:rsid w:val="002405AC"/>
    <w:rsid w:val="00241B97"/>
    <w:rsid w:val="002426EB"/>
    <w:rsid w:val="00244017"/>
    <w:rsid w:val="002448E8"/>
    <w:rsid w:val="00244B9A"/>
    <w:rsid w:val="002456D6"/>
    <w:rsid w:val="00245A4B"/>
    <w:rsid w:val="00245FAC"/>
    <w:rsid w:val="00246405"/>
    <w:rsid w:val="00247D1A"/>
    <w:rsid w:val="00251FA6"/>
    <w:rsid w:val="00253B89"/>
    <w:rsid w:val="00253F5F"/>
    <w:rsid w:val="00254677"/>
    <w:rsid w:val="0025487A"/>
    <w:rsid w:val="002566C1"/>
    <w:rsid w:val="0025709F"/>
    <w:rsid w:val="00257176"/>
    <w:rsid w:val="00257329"/>
    <w:rsid w:val="00260679"/>
    <w:rsid w:val="002613AB"/>
    <w:rsid w:val="00261750"/>
    <w:rsid w:val="00262AEC"/>
    <w:rsid w:val="00263342"/>
    <w:rsid w:val="00264D0E"/>
    <w:rsid w:val="002660BD"/>
    <w:rsid w:val="002667AC"/>
    <w:rsid w:val="002668F1"/>
    <w:rsid w:val="002669D6"/>
    <w:rsid w:val="00267609"/>
    <w:rsid w:val="00271367"/>
    <w:rsid w:val="00271D4C"/>
    <w:rsid w:val="00271E76"/>
    <w:rsid w:val="002725FA"/>
    <w:rsid w:val="002742B8"/>
    <w:rsid w:val="0027478F"/>
    <w:rsid w:val="00274B10"/>
    <w:rsid w:val="00274FBA"/>
    <w:rsid w:val="00275787"/>
    <w:rsid w:val="00275DEA"/>
    <w:rsid w:val="002763FA"/>
    <w:rsid w:val="00280D24"/>
    <w:rsid w:val="002812A9"/>
    <w:rsid w:val="002812CC"/>
    <w:rsid w:val="002819FC"/>
    <w:rsid w:val="002832AB"/>
    <w:rsid w:val="0028353B"/>
    <w:rsid w:val="00284100"/>
    <w:rsid w:val="0028568B"/>
    <w:rsid w:val="002864BA"/>
    <w:rsid w:val="002866AD"/>
    <w:rsid w:val="0028773F"/>
    <w:rsid w:val="00293E1D"/>
    <w:rsid w:val="002944F6"/>
    <w:rsid w:val="00296159"/>
    <w:rsid w:val="0029645A"/>
    <w:rsid w:val="002964F0"/>
    <w:rsid w:val="002976DC"/>
    <w:rsid w:val="00297CB6"/>
    <w:rsid w:val="00297D23"/>
    <w:rsid w:val="00297EF8"/>
    <w:rsid w:val="002A17A9"/>
    <w:rsid w:val="002A2250"/>
    <w:rsid w:val="002A319C"/>
    <w:rsid w:val="002A36E1"/>
    <w:rsid w:val="002A3E8F"/>
    <w:rsid w:val="002A429F"/>
    <w:rsid w:val="002A5153"/>
    <w:rsid w:val="002A599C"/>
    <w:rsid w:val="002A6890"/>
    <w:rsid w:val="002A6DB5"/>
    <w:rsid w:val="002B2DC7"/>
    <w:rsid w:val="002B5D14"/>
    <w:rsid w:val="002B61A6"/>
    <w:rsid w:val="002B670A"/>
    <w:rsid w:val="002B707B"/>
    <w:rsid w:val="002B7C61"/>
    <w:rsid w:val="002B7CC4"/>
    <w:rsid w:val="002B7F0F"/>
    <w:rsid w:val="002C05E0"/>
    <w:rsid w:val="002C0779"/>
    <w:rsid w:val="002C1DDF"/>
    <w:rsid w:val="002C2BD0"/>
    <w:rsid w:val="002C37CC"/>
    <w:rsid w:val="002C3E66"/>
    <w:rsid w:val="002C3FC2"/>
    <w:rsid w:val="002C421A"/>
    <w:rsid w:val="002C4484"/>
    <w:rsid w:val="002C58B3"/>
    <w:rsid w:val="002C676E"/>
    <w:rsid w:val="002D00DC"/>
    <w:rsid w:val="002D08C0"/>
    <w:rsid w:val="002D0DC2"/>
    <w:rsid w:val="002D1CCD"/>
    <w:rsid w:val="002D53BE"/>
    <w:rsid w:val="002D5812"/>
    <w:rsid w:val="002D61B0"/>
    <w:rsid w:val="002D6B8E"/>
    <w:rsid w:val="002D71DB"/>
    <w:rsid w:val="002E0558"/>
    <w:rsid w:val="002E2F1E"/>
    <w:rsid w:val="002E3262"/>
    <w:rsid w:val="002E4DBD"/>
    <w:rsid w:val="002E525C"/>
    <w:rsid w:val="002E56AB"/>
    <w:rsid w:val="002E5A38"/>
    <w:rsid w:val="002E5F60"/>
    <w:rsid w:val="002E6E24"/>
    <w:rsid w:val="002E7850"/>
    <w:rsid w:val="002F037B"/>
    <w:rsid w:val="002F0FE1"/>
    <w:rsid w:val="002F24DF"/>
    <w:rsid w:val="002F2831"/>
    <w:rsid w:val="002F396A"/>
    <w:rsid w:val="002F44D0"/>
    <w:rsid w:val="002F5C1C"/>
    <w:rsid w:val="002F5EE2"/>
    <w:rsid w:val="002F6C2A"/>
    <w:rsid w:val="002F75C4"/>
    <w:rsid w:val="002F76E9"/>
    <w:rsid w:val="002F7970"/>
    <w:rsid w:val="002F797C"/>
    <w:rsid w:val="002F7EB6"/>
    <w:rsid w:val="003003E8"/>
    <w:rsid w:val="00302020"/>
    <w:rsid w:val="00302DA8"/>
    <w:rsid w:val="00303909"/>
    <w:rsid w:val="00303B29"/>
    <w:rsid w:val="00303C3B"/>
    <w:rsid w:val="00304427"/>
    <w:rsid w:val="0030486F"/>
    <w:rsid w:val="00304E54"/>
    <w:rsid w:val="0030547A"/>
    <w:rsid w:val="00305B10"/>
    <w:rsid w:val="00306543"/>
    <w:rsid w:val="00306575"/>
    <w:rsid w:val="003068A1"/>
    <w:rsid w:val="00306E0D"/>
    <w:rsid w:val="0030761C"/>
    <w:rsid w:val="0030773C"/>
    <w:rsid w:val="0031041E"/>
    <w:rsid w:val="00310695"/>
    <w:rsid w:val="00310B57"/>
    <w:rsid w:val="00312674"/>
    <w:rsid w:val="00312B14"/>
    <w:rsid w:val="00312C28"/>
    <w:rsid w:val="00313D6F"/>
    <w:rsid w:val="00314A4B"/>
    <w:rsid w:val="0031573E"/>
    <w:rsid w:val="00316090"/>
    <w:rsid w:val="003161A3"/>
    <w:rsid w:val="00316888"/>
    <w:rsid w:val="0031762C"/>
    <w:rsid w:val="00317ABE"/>
    <w:rsid w:val="00320618"/>
    <w:rsid w:val="00320913"/>
    <w:rsid w:val="003221E8"/>
    <w:rsid w:val="003229B0"/>
    <w:rsid w:val="003231CB"/>
    <w:rsid w:val="00324AE5"/>
    <w:rsid w:val="00324F1B"/>
    <w:rsid w:val="00325BC6"/>
    <w:rsid w:val="00326CDB"/>
    <w:rsid w:val="0032730E"/>
    <w:rsid w:val="00327930"/>
    <w:rsid w:val="00327FDB"/>
    <w:rsid w:val="00330523"/>
    <w:rsid w:val="00330AC3"/>
    <w:rsid w:val="003315CA"/>
    <w:rsid w:val="003319B6"/>
    <w:rsid w:val="00332E98"/>
    <w:rsid w:val="003337DB"/>
    <w:rsid w:val="0033395D"/>
    <w:rsid w:val="00334A15"/>
    <w:rsid w:val="00335848"/>
    <w:rsid w:val="00335895"/>
    <w:rsid w:val="00335F3A"/>
    <w:rsid w:val="00337B3B"/>
    <w:rsid w:val="00340027"/>
    <w:rsid w:val="00340418"/>
    <w:rsid w:val="003406FB"/>
    <w:rsid w:val="00342A36"/>
    <w:rsid w:val="00344468"/>
    <w:rsid w:val="003445AA"/>
    <w:rsid w:val="00344AFD"/>
    <w:rsid w:val="003453DD"/>
    <w:rsid w:val="00345C92"/>
    <w:rsid w:val="00346F76"/>
    <w:rsid w:val="00347B4B"/>
    <w:rsid w:val="00347E77"/>
    <w:rsid w:val="00350373"/>
    <w:rsid w:val="0035042A"/>
    <w:rsid w:val="003510F7"/>
    <w:rsid w:val="00351D66"/>
    <w:rsid w:val="00352D0A"/>
    <w:rsid w:val="003535DF"/>
    <w:rsid w:val="003545B8"/>
    <w:rsid w:val="00354C3C"/>
    <w:rsid w:val="003564C8"/>
    <w:rsid w:val="00356D69"/>
    <w:rsid w:val="00356FBD"/>
    <w:rsid w:val="0035744F"/>
    <w:rsid w:val="00360F97"/>
    <w:rsid w:val="00361531"/>
    <w:rsid w:val="00361760"/>
    <w:rsid w:val="00362742"/>
    <w:rsid w:val="003631B6"/>
    <w:rsid w:val="003641F8"/>
    <w:rsid w:val="00364B2E"/>
    <w:rsid w:val="00367960"/>
    <w:rsid w:val="00370D0E"/>
    <w:rsid w:val="00371066"/>
    <w:rsid w:val="00371E31"/>
    <w:rsid w:val="0037252B"/>
    <w:rsid w:val="00372B1A"/>
    <w:rsid w:val="00373A21"/>
    <w:rsid w:val="00374413"/>
    <w:rsid w:val="00374F8F"/>
    <w:rsid w:val="0037511E"/>
    <w:rsid w:val="00375266"/>
    <w:rsid w:val="0037556A"/>
    <w:rsid w:val="00375D2D"/>
    <w:rsid w:val="003778A9"/>
    <w:rsid w:val="00380902"/>
    <w:rsid w:val="00381EBE"/>
    <w:rsid w:val="003821C5"/>
    <w:rsid w:val="00382350"/>
    <w:rsid w:val="00383C7D"/>
    <w:rsid w:val="00384115"/>
    <w:rsid w:val="00384878"/>
    <w:rsid w:val="00384B05"/>
    <w:rsid w:val="00384B3C"/>
    <w:rsid w:val="00386650"/>
    <w:rsid w:val="00386772"/>
    <w:rsid w:val="0039009A"/>
    <w:rsid w:val="00391F49"/>
    <w:rsid w:val="00392002"/>
    <w:rsid w:val="0039256A"/>
    <w:rsid w:val="00392DE2"/>
    <w:rsid w:val="00394880"/>
    <w:rsid w:val="00395613"/>
    <w:rsid w:val="00395F20"/>
    <w:rsid w:val="0039674F"/>
    <w:rsid w:val="003A0CA9"/>
    <w:rsid w:val="003A128B"/>
    <w:rsid w:val="003A2A35"/>
    <w:rsid w:val="003A2B21"/>
    <w:rsid w:val="003A5596"/>
    <w:rsid w:val="003A5602"/>
    <w:rsid w:val="003A5967"/>
    <w:rsid w:val="003A7602"/>
    <w:rsid w:val="003B16C2"/>
    <w:rsid w:val="003B1904"/>
    <w:rsid w:val="003B1994"/>
    <w:rsid w:val="003B1ABF"/>
    <w:rsid w:val="003B1F3C"/>
    <w:rsid w:val="003B254C"/>
    <w:rsid w:val="003B2BFB"/>
    <w:rsid w:val="003B2FD8"/>
    <w:rsid w:val="003B338F"/>
    <w:rsid w:val="003B38D9"/>
    <w:rsid w:val="003B4942"/>
    <w:rsid w:val="003B4A5B"/>
    <w:rsid w:val="003B4C82"/>
    <w:rsid w:val="003B5492"/>
    <w:rsid w:val="003B5EAB"/>
    <w:rsid w:val="003B6185"/>
    <w:rsid w:val="003B66D1"/>
    <w:rsid w:val="003B76D6"/>
    <w:rsid w:val="003B78B0"/>
    <w:rsid w:val="003B7AA1"/>
    <w:rsid w:val="003C1BC8"/>
    <w:rsid w:val="003C23EB"/>
    <w:rsid w:val="003C29A4"/>
    <w:rsid w:val="003C3824"/>
    <w:rsid w:val="003C498F"/>
    <w:rsid w:val="003C4DEB"/>
    <w:rsid w:val="003C5554"/>
    <w:rsid w:val="003C5564"/>
    <w:rsid w:val="003C566B"/>
    <w:rsid w:val="003C5DCF"/>
    <w:rsid w:val="003C6822"/>
    <w:rsid w:val="003C6C7F"/>
    <w:rsid w:val="003C730B"/>
    <w:rsid w:val="003D0007"/>
    <w:rsid w:val="003D125A"/>
    <w:rsid w:val="003D2285"/>
    <w:rsid w:val="003D3AFE"/>
    <w:rsid w:val="003D470E"/>
    <w:rsid w:val="003D5B82"/>
    <w:rsid w:val="003D64EA"/>
    <w:rsid w:val="003D70B8"/>
    <w:rsid w:val="003D7487"/>
    <w:rsid w:val="003D7625"/>
    <w:rsid w:val="003D79B7"/>
    <w:rsid w:val="003D7A11"/>
    <w:rsid w:val="003D7AD5"/>
    <w:rsid w:val="003E0E6F"/>
    <w:rsid w:val="003E10B0"/>
    <w:rsid w:val="003E1B91"/>
    <w:rsid w:val="003E2E87"/>
    <w:rsid w:val="003E4140"/>
    <w:rsid w:val="003E432B"/>
    <w:rsid w:val="003E5009"/>
    <w:rsid w:val="003E5223"/>
    <w:rsid w:val="003E5519"/>
    <w:rsid w:val="003E5B5D"/>
    <w:rsid w:val="003E5FD0"/>
    <w:rsid w:val="003E646A"/>
    <w:rsid w:val="003E6A98"/>
    <w:rsid w:val="003E7A7B"/>
    <w:rsid w:val="003E7C60"/>
    <w:rsid w:val="003E7FC6"/>
    <w:rsid w:val="003F013B"/>
    <w:rsid w:val="003F11D7"/>
    <w:rsid w:val="003F2379"/>
    <w:rsid w:val="003F27B7"/>
    <w:rsid w:val="003F2C7A"/>
    <w:rsid w:val="003F380A"/>
    <w:rsid w:val="003F445C"/>
    <w:rsid w:val="003F4A0F"/>
    <w:rsid w:val="003F660D"/>
    <w:rsid w:val="003F7763"/>
    <w:rsid w:val="00400145"/>
    <w:rsid w:val="00401D5C"/>
    <w:rsid w:val="004022F3"/>
    <w:rsid w:val="00402822"/>
    <w:rsid w:val="00402A87"/>
    <w:rsid w:val="004033A8"/>
    <w:rsid w:val="004033EE"/>
    <w:rsid w:val="004038B3"/>
    <w:rsid w:val="0040437D"/>
    <w:rsid w:val="0040450B"/>
    <w:rsid w:val="0040453E"/>
    <w:rsid w:val="00404B14"/>
    <w:rsid w:val="004064FD"/>
    <w:rsid w:val="00406D42"/>
    <w:rsid w:val="00407429"/>
    <w:rsid w:val="004108E7"/>
    <w:rsid w:val="004112D0"/>
    <w:rsid w:val="004118B0"/>
    <w:rsid w:val="00411D93"/>
    <w:rsid w:val="00411E99"/>
    <w:rsid w:val="0041430F"/>
    <w:rsid w:val="00415B7E"/>
    <w:rsid w:val="004170AB"/>
    <w:rsid w:val="00420705"/>
    <w:rsid w:val="00420D49"/>
    <w:rsid w:val="004213D3"/>
    <w:rsid w:val="00421C75"/>
    <w:rsid w:val="0042206A"/>
    <w:rsid w:val="00423B12"/>
    <w:rsid w:val="00423F1B"/>
    <w:rsid w:val="00425550"/>
    <w:rsid w:val="00430659"/>
    <w:rsid w:val="00430864"/>
    <w:rsid w:val="00431B9A"/>
    <w:rsid w:val="00431F7C"/>
    <w:rsid w:val="0043255B"/>
    <w:rsid w:val="00432E47"/>
    <w:rsid w:val="0043306D"/>
    <w:rsid w:val="0043410C"/>
    <w:rsid w:val="004342A9"/>
    <w:rsid w:val="004347A2"/>
    <w:rsid w:val="00434FEE"/>
    <w:rsid w:val="00435935"/>
    <w:rsid w:val="00436162"/>
    <w:rsid w:val="004366E8"/>
    <w:rsid w:val="00436DDE"/>
    <w:rsid w:val="004371B4"/>
    <w:rsid w:val="00437354"/>
    <w:rsid w:val="0043767D"/>
    <w:rsid w:val="00440D42"/>
    <w:rsid w:val="00441847"/>
    <w:rsid w:val="004423BB"/>
    <w:rsid w:val="00442463"/>
    <w:rsid w:val="00444A5E"/>
    <w:rsid w:val="00444B5D"/>
    <w:rsid w:val="00445042"/>
    <w:rsid w:val="0044511A"/>
    <w:rsid w:val="00445497"/>
    <w:rsid w:val="00445800"/>
    <w:rsid w:val="00446A30"/>
    <w:rsid w:val="00447AB4"/>
    <w:rsid w:val="00447AC4"/>
    <w:rsid w:val="004500ED"/>
    <w:rsid w:val="004518A6"/>
    <w:rsid w:val="00451C9A"/>
    <w:rsid w:val="0045261C"/>
    <w:rsid w:val="0045263D"/>
    <w:rsid w:val="00456644"/>
    <w:rsid w:val="004567B2"/>
    <w:rsid w:val="00456D06"/>
    <w:rsid w:val="004574A1"/>
    <w:rsid w:val="00457B3F"/>
    <w:rsid w:val="004607BF"/>
    <w:rsid w:val="004612A0"/>
    <w:rsid w:val="004626AC"/>
    <w:rsid w:val="00462E69"/>
    <w:rsid w:val="004631CE"/>
    <w:rsid w:val="00464074"/>
    <w:rsid w:val="004653B5"/>
    <w:rsid w:val="00466357"/>
    <w:rsid w:val="004675D0"/>
    <w:rsid w:val="00467BB0"/>
    <w:rsid w:val="00467FAD"/>
    <w:rsid w:val="0047172B"/>
    <w:rsid w:val="00471F48"/>
    <w:rsid w:val="004721CF"/>
    <w:rsid w:val="00472718"/>
    <w:rsid w:val="00472BA3"/>
    <w:rsid w:val="004738A4"/>
    <w:rsid w:val="004751BE"/>
    <w:rsid w:val="00476AE3"/>
    <w:rsid w:val="00476EDF"/>
    <w:rsid w:val="00480377"/>
    <w:rsid w:val="0048124D"/>
    <w:rsid w:val="00481F49"/>
    <w:rsid w:val="00483B9E"/>
    <w:rsid w:val="004865E9"/>
    <w:rsid w:val="00486FEC"/>
    <w:rsid w:val="004875FE"/>
    <w:rsid w:val="00487973"/>
    <w:rsid w:val="00487C15"/>
    <w:rsid w:val="00490268"/>
    <w:rsid w:val="004912D9"/>
    <w:rsid w:val="004931F2"/>
    <w:rsid w:val="00495A36"/>
    <w:rsid w:val="00495FD5"/>
    <w:rsid w:val="00496EBE"/>
    <w:rsid w:val="004A1B5D"/>
    <w:rsid w:val="004A1CD2"/>
    <w:rsid w:val="004A2F81"/>
    <w:rsid w:val="004A3F62"/>
    <w:rsid w:val="004A413D"/>
    <w:rsid w:val="004A4289"/>
    <w:rsid w:val="004A615C"/>
    <w:rsid w:val="004A6180"/>
    <w:rsid w:val="004A6CB9"/>
    <w:rsid w:val="004A76DA"/>
    <w:rsid w:val="004A7BDE"/>
    <w:rsid w:val="004A7DF0"/>
    <w:rsid w:val="004B08A1"/>
    <w:rsid w:val="004B161A"/>
    <w:rsid w:val="004B387D"/>
    <w:rsid w:val="004B4B7C"/>
    <w:rsid w:val="004B6027"/>
    <w:rsid w:val="004B664E"/>
    <w:rsid w:val="004B6A4C"/>
    <w:rsid w:val="004B6CAE"/>
    <w:rsid w:val="004B7A7E"/>
    <w:rsid w:val="004C2A63"/>
    <w:rsid w:val="004C2FDE"/>
    <w:rsid w:val="004C3045"/>
    <w:rsid w:val="004C3BBE"/>
    <w:rsid w:val="004C46A9"/>
    <w:rsid w:val="004C4DDF"/>
    <w:rsid w:val="004C5C7F"/>
    <w:rsid w:val="004C6726"/>
    <w:rsid w:val="004D0C72"/>
    <w:rsid w:val="004D0FDC"/>
    <w:rsid w:val="004D1117"/>
    <w:rsid w:val="004D1821"/>
    <w:rsid w:val="004D1A43"/>
    <w:rsid w:val="004D1DC0"/>
    <w:rsid w:val="004D237A"/>
    <w:rsid w:val="004D31B2"/>
    <w:rsid w:val="004D330D"/>
    <w:rsid w:val="004D3DA7"/>
    <w:rsid w:val="004D5171"/>
    <w:rsid w:val="004D56EB"/>
    <w:rsid w:val="004D5AFE"/>
    <w:rsid w:val="004D60CB"/>
    <w:rsid w:val="004D642E"/>
    <w:rsid w:val="004D737C"/>
    <w:rsid w:val="004E072D"/>
    <w:rsid w:val="004E1030"/>
    <w:rsid w:val="004E20C2"/>
    <w:rsid w:val="004E2768"/>
    <w:rsid w:val="004E2CD7"/>
    <w:rsid w:val="004E4216"/>
    <w:rsid w:val="004E4A15"/>
    <w:rsid w:val="004E5BB7"/>
    <w:rsid w:val="004E6311"/>
    <w:rsid w:val="004E6548"/>
    <w:rsid w:val="004E66C0"/>
    <w:rsid w:val="004E69C4"/>
    <w:rsid w:val="004E7A24"/>
    <w:rsid w:val="004E7BA8"/>
    <w:rsid w:val="004F1E8D"/>
    <w:rsid w:val="004F204C"/>
    <w:rsid w:val="004F23C1"/>
    <w:rsid w:val="004F3ADF"/>
    <w:rsid w:val="004F43C8"/>
    <w:rsid w:val="004F5C00"/>
    <w:rsid w:val="004F64BE"/>
    <w:rsid w:val="004F7F30"/>
    <w:rsid w:val="005008A3"/>
    <w:rsid w:val="00500E38"/>
    <w:rsid w:val="005021C5"/>
    <w:rsid w:val="00502291"/>
    <w:rsid w:val="00502F1A"/>
    <w:rsid w:val="00503AAE"/>
    <w:rsid w:val="0050480A"/>
    <w:rsid w:val="00504817"/>
    <w:rsid w:val="00506907"/>
    <w:rsid w:val="00506BDD"/>
    <w:rsid w:val="00506C70"/>
    <w:rsid w:val="005070ED"/>
    <w:rsid w:val="00507645"/>
    <w:rsid w:val="00507889"/>
    <w:rsid w:val="00507BB4"/>
    <w:rsid w:val="00511668"/>
    <w:rsid w:val="005122CA"/>
    <w:rsid w:val="00512608"/>
    <w:rsid w:val="00512712"/>
    <w:rsid w:val="00512D50"/>
    <w:rsid w:val="00513624"/>
    <w:rsid w:val="00513D7C"/>
    <w:rsid w:val="00514044"/>
    <w:rsid w:val="005146F6"/>
    <w:rsid w:val="00514C29"/>
    <w:rsid w:val="00515EB7"/>
    <w:rsid w:val="005162B0"/>
    <w:rsid w:val="0051776D"/>
    <w:rsid w:val="005208C9"/>
    <w:rsid w:val="00521C9B"/>
    <w:rsid w:val="00521D56"/>
    <w:rsid w:val="00524345"/>
    <w:rsid w:val="00524992"/>
    <w:rsid w:val="005261DD"/>
    <w:rsid w:val="00526725"/>
    <w:rsid w:val="00527C8A"/>
    <w:rsid w:val="00530B7B"/>
    <w:rsid w:val="00530FD3"/>
    <w:rsid w:val="005313D5"/>
    <w:rsid w:val="00531B56"/>
    <w:rsid w:val="00532359"/>
    <w:rsid w:val="00532987"/>
    <w:rsid w:val="00532C70"/>
    <w:rsid w:val="00535D17"/>
    <w:rsid w:val="005373B7"/>
    <w:rsid w:val="00537DA4"/>
    <w:rsid w:val="00537DC4"/>
    <w:rsid w:val="00537F8E"/>
    <w:rsid w:val="005408F8"/>
    <w:rsid w:val="005409F1"/>
    <w:rsid w:val="00540A36"/>
    <w:rsid w:val="0054192D"/>
    <w:rsid w:val="00541FD9"/>
    <w:rsid w:val="005421FA"/>
    <w:rsid w:val="00544EF1"/>
    <w:rsid w:val="00545468"/>
    <w:rsid w:val="005459B6"/>
    <w:rsid w:val="00545C9A"/>
    <w:rsid w:val="00545DFD"/>
    <w:rsid w:val="00546DF0"/>
    <w:rsid w:val="00547557"/>
    <w:rsid w:val="005507B2"/>
    <w:rsid w:val="005508E7"/>
    <w:rsid w:val="00552EE6"/>
    <w:rsid w:val="00553649"/>
    <w:rsid w:val="00553776"/>
    <w:rsid w:val="00553A09"/>
    <w:rsid w:val="005559B7"/>
    <w:rsid w:val="00556317"/>
    <w:rsid w:val="005569D6"/>
    <w:rsid w:val="00556DF3"/>
    <w:rsid w:val="0055748E"/>
    <w:rsid w:val="00557569"/>
    <w:rsid w:val="00557E4A"/>
    <w:rsid w:val="00560074"/>
    <w:rsid w:val="005602B9"/>
    <w:rsid w:val="005603B9"/>
    <w:rsid w:val="00560D1A"/>
    <w:rsid w:val="00561E35"/>
    <w:rsid w:val="00562944"/>
    <w:rsid w:val="00562B8E"/>
    <w:rsid w:val="005632B0"/>
    <w:rsid w:val="0056443E"/>
    <w:rsid w:val="00564AAB"/>
    <w:rsid w:val="00565FF8"/>
    <w:rsid w:val="00566379"/>
    <w:rsid w:val="005666A5"/>
    <w:rsid w:val="00566C29"/>
    <w:rsid w:val="00571833"/>
    <w:rsid w:val="00572018"/>
    <w:rsid w:val="005722B7"/>
    <w:rsid w:val="00572534"/>
    <w:rsid w:val="00573268"/>
    <w:rsid w:val="00574BA4"/>
    <w:rsid w:val="00575A89"/>
    <w:rsid w:val="00576A6D"/>
    <w:rsid w:val="00576F15"/>
    <w:rsid w:val="005800D8"/>
    <w:rsid w:val="00581081"/>
    <w:rsid w:val="0058271E"/>
    <w:rsid w:val="00582C82"/>
    <w:rsid w:val="005843F0"/>
    <w:rsid w:val="0058538F"/>
    <w:rsid w:val="005877BC"/>
    <w:rsid w:val="00587C0C"/>
    <w:rsid w:val="00587ED2"/>
    <w:rsid w:val="005909E8"/>
    <w:rsid w:val="00591362"/>
    <w:rsid w:val="00591ACC"/>
    <w:rsid w:val="00591AEE"/>
    <w:rsid w:val="0059286E"/>
    <w:rsid w:val="005928BF"/>
    <w:rsid w:val="005928E2"/>
    <w:rsid w:val="00593DF2"/>
    <w:rsid w:val="00595ACB"/>
    <w:rsid w:val="00596152"/>
    <w:rsid w:val="0059753F"/>
    <w:rsid w:val="00597AA7"/>
    <w:rsid w:val="005A095F"/>
    <w:rsid w:val="005A0C82"/>
    <w:rsid w:val="005A1B84"/>
    <w:rsid w:val="005A2162"/>
    <w:rsid w:val="005A4BC3"/>
    <w:rsid w:val="005A6893"/>
    <w:rsid w:val="005A6D31"/>
    <w:rsid w:val="005A7DA4"/>
    <w:rsid w:val="005B0080"/>
    <w:rsid w:val="005B39A2"/>
    <w:rsid w:val="005B3B64"/>
    <w:rsid w:val="005B3C2A"/>
    <w:rsid w:val="005B3EA4"/>
    <w:rsid w:val="005B48D8"/>
    <w:rsid w:val="005B48E3"/>
    <w:rsid w:val="005B4F38"/>
    <w:rsid w:val="005B57A7"/>
    <w:rsid w:val="005B618B"/>
    <w:rsid w:val="005B62D5"/>
    <w:rsid w:val="005C172B"/>
    <w:rsid w:val="005C2191"/>
    <w:rsid w:val="005C3D5A"/>
    <w:rsid w:val="005C41F8"/>
    <w:rsid w:val="005C43E8"/>
    <w:rsid w:val="005C4F0D"/>
    <w:rsid w:val="005C51A5"/>
    <w:rsid w:val="005C56AF"/>
    <w:rsid w:val="005C57E4"/>
    <w:rsid w:val="005C5819"/>
    <w:rsid w:val="005C58E8"/>
    <w:rsid w:val="005C613A"/>
    <w:rsid w:val="005C66F1"/>
    <w:rsid w:val="005C6C54"/>
    <w:rsid w:val="005C76F3"/>
    <w:rsid w:val="005D04E8"/>
    <w:rsid w:val="005D19D0"/>
    <w:rsid w:val="005D1B6E"/>
    <w:rsid w:val="005D2D3F"/>
    <w:rsid w:val="005D3187"/>
    <w:rsid w:val="005D3E6D"/>
    <w:rsid w:val="005D403D"/>
    <w:rsid w:val="005D4BEE"/>
    <w:rsid w:val="005D57DD"/>
    <w:rsid w:val="005D6175"/>
    <w:rsid w:val="005D64E4"/>
    <w:rsid w:val="005D770A"/>
    <w:rsid w:val="005D7A9B"/>
    <w:rsid w:val="005D7E22"/>
    <w:rsid w:val="005E152A"/>
    <w:rsid w:val="005E2746"/>
    <w:rsid w:val="005E3273"/>
    <w:rsid w:val="005E3976"/>
    <w:rsid w:val="005E4178"/>
    <w:rsid w:val="005E4AD0"/>
    <w:rsid w:val="005E50A3"/>
    <w:rsid w:val="005E602A"/>
    <w:rsid w:val="005E7B90"/>
    <w:rsid w:val="005E7D67"/>
    <w:rsid w:val="005E7DF2"/>
    <w:rsid w:val="005F044D"/>
    <w:rsid w:val="005F12D4"/>
    <w:rsid w:val="005F1CD3"/>
    <w:rsid w:val="005F27B1"/>
    <w:rsid w:val="005F28B5"/>
    <w:rsid w:val="005F3FA9"/>
    <w:rsid w:val="005F413E"/>
    <w:rsid w:val="005F41EF"/>
    <w:rsid w:val="005F4B8F"/>
    <w:rsid w:val="005F4EAF"/>
    <w:rsid w:val="005F51B3"/>
    <w:rsid w:val="005F600A"/>
    <w:rsid w:val="005F6339"/>
    <w:rsid w:val="005F6456"/>
    <w:rsid w:val="005F64C2"/>
    <w:rsid w:val="005F77FB"/>
    <w:rsid w:val="0060074C"/>
    <w:rsid w:val="006011EC"/>
    <w:rsid w:val="00603443"/>
    <w:rsid w:val="00603C1B"/>
    <w:rsid w:val="00604201"/>
    <w:rsid w:val="00604AC3"/>
    <w:rsid w:val="006051C1"/>
    <w:rsid w:val="00605301"/>
    <w:rsid w:val="0060539E"/>
    <w:rsid w:val="0060540F"/>
    <w:rsid w:val="00605D33"/>
    <w:rsid w:val="00606327"/>
    <w:rsid w:val="00606666"/>
    <w:rsid w:val="00606FE0"/>
    <w:rsid w:val="006103D5"/>
    <w:rsid w:val="00610BDC"/>
    <w:rsid w:val="00611893"/>
    <w:rsid w:val="006128D0"/>
    <w:rsid w:val="00613ABA"/>
    <w:rsid w:val="00613E65"/>
    <w:rsid w:val="00614346"/>
    <w:rsid w:val="00614D3F"/>
    <w:rsid w:val="006153E5"/>
    <w:rsid w:val="00615A92"/>
    <w:rsid w:val="0061615C"/>
    <w:rsid w:val="0061621A"/>
    <w:rsid w:val="006167DC"/>
    <w:rsid w:val="0062011C"/>
    <w:rsid w:val="00620A96"/>
    <w:rsid w:val="00621E72"/>
    <w:rsid w:val="00622E38"/>
    <w:rsid w:val="006237A3"/>
    <w:rsid w:val="00623984"/>
    <w:rsid w:val="00623C71"/>
    <w:rsid w:val="00624502"/>
    <w:rsid w:val="0062473A"/>
    <w:rsid w:val="00624FAA"/>
    <w:rsid w:val="00626577"/>
    <w:rsid w:val="00626AAA"/>
    <w:rsid w:val="006271D8"/>
    <w:rsid w:val="00627472"/>
    <w:rsid w:val="00627C33"/>
    <w:rsid w:val="00627E61"/>
    <w:rsid w:val="006303AD"/>
    <w:rsid w:val="00630F0D"/>
    <w:rsid w:val="006311F2"/>
    <w:rsid w:val="0063236C"/>
    <w:rsid w:val="00633199"/>
    <w:rsid w:val="006333F4"/>
    <w:rsid w:val="00635158"/>
    <w:rsid w:val="0063537E"/>
    <w:rsid w:val="006363BE"/>
    <w:rsid w:val="0063777F"/>
    <w:rsid w:val="006379B6"/>
    <w:rsid w:val="00640049"/>
    <w:rsid w:val="00640419"/>
    <w:rsid w:val="00640AF3"/>
    <w:rsid w:val="00640B91"/>
    <w:rsid w:val="00640EA3"/>
    <w:rsid w:val="006418EE"/>
    <w:rsid w:val="00641E38"/>
    <w:rsid w:val="00643AAF"/>
    <w:rsid w:val="00643D9B"/>
    <w:rsid w:val="006441CE"/>
    <w:rsid w:val="006447F3"/>
    <w:rsid w:val="00645383"/>
    <w:rsid w:val="0064592A"/>
    <w:rsid w:val="006469F6"/>
    <w:rsid w:val="00647181"/>
    <w:rsid w:val="006479FB"/>
    <w:rsid w:val="00650682"/>
    <w:rsid w:val="00650B42"/>
    <w:rsid w:val="00650B81"/>
    <w:rsid w:val="00651446"/>
    <w:rsid w:val="006521A0"/>
    <w:rsid w:val="00653CC5"/>
    <w:rsid w:val="0065571A"/>
    <w:rsid w:val="0065624F"/>
    <w:rsid w:val="006562F2"/>
    <w:rsid w:val="00656A86"/>
    <w:rsid w:val="00656D47"/>
    <w:rsid w:val="00657DEB"/>
    <w:rsid w:val="00657FCB"/>
    <w:rsid w:val="006608EF"/>
    <w:rsid w:val="00660E68"/>
    <w:rsid w:val="00661423"/>
    <w:rsid w:val="0066179F"/>
    <w:rsid w:val="00661A31"/>
    <w:rsid w:val="00662992"/>
    <w:rsid w:val="00662B36"/>
    <w:rsid w:val="0066338A"/>
    <w:rsid w:val="006633C8"/>
    <w:rsid w:val="00663A7F"/>
    <w:rsid w:val="00664E00"/>
    <w:rsid w:val="006656EA"/>
    <w:rsid w:val="00665CAF"/>
    <w:rsid w:val="00666077"/>
    <w:rsid w:val="0066639A"/>
    <w:rsid w:val="0066680D"/>
    <w:rsid w:val="00666AB4"/>
    <w:rsid w:val="00666F08"/>
    <w:rsid w:val="0067298A"/>
    <w:rsid w:val="00672C3A"/>
    <w:rsid w:val="006737ED"/>
    <w:rsid w:val="00675685"/>
    <w:rsid w:val="00675BC9"/>
    <w:rsid w:val="00675E78"/>
    <w:rsid w:val="00677EB5"/>
    <w:rsid w:val="00681089"/>
    <w:rsid w:val="006810DE"/>
    <w:rsid w:val="00681143"/>
    <w:rsid w:val="006813D2"/>
    <w:rsid w:val="006820DD"/>
    <w:rsid w:val="006823B3"/>
    <w:rsid w:val="00685341"/>
    <w:rsid w:val="0068757B"/>
    <w:rsid w:val="006875E7"/>
    <w:rsid w:val="00687949"/>
    <w:rsid w:val="00687E8B"/>
    <w:rsid w:val="006925D1"/>
    <w:rsid w:val="006928F6"/>
    <w:rsid w:val="00692D34"/>
    <w:rsid w:val="0069394B"/>
    <w:rsid w:val="006940A1"/>
    <w:rsid w:val="0069489B"/>
    <w:rsid w:val="0069495B"/>
    <w:rsid w:val="0069542E"/>
    <w:rsid w:val="006961EA"/>
    <w:rsid w:val="0069644B"/>
    <w:rsid w:val="006964A7"/>
    <w:rsid w:val="006A1AE5"/>
    <w:rsid w:val="006A21D6"/>
    <w:rsid w:val="006A2608"/>
    <w:rsid w:val="006A36A3"/>
    <w:rsid w:val="006A4048"/>
    <w:rsid w:val="006A4185"/>
    <w:rsid w:val="006A4DB7"/>
    <w:rsid w:val="006A4F3A"/>
    <w:rsid w:val="006A6DC6"/>
    <w:rsid w:val="006A70FE"/>
    <w:rsid w:val="006A79D2"/>
    <w:rsid w:val="006B03E4"/>
    <w:rsid w:val="006B0B88"/>
    <w:rsid w:val="006B1CF3"/>
    <w:rsid w:val="006B25C1"/>
    <w:rsid w:val="006B2EF6"/>
    <w:rsid w:val="006B3125"/>
    <w:rsid w:val="006B62AD"/>
    <w:rsid w:val="006B6752"/>
    <w:rsid w:val="006B6C9B"/>
    <w:rsid w:val="006B6E6E"/>
    <w:rsid w:val="006B6ED4"/>
    <w:rsid w:val="006B7F03"/>
    <w:rsid w:val="006C071B"/>
    <w:rsid w:val="006C172D"/>
    <w:rsid w:val="006C19E6"/>
    <w:rsid w:val="006C1C93"/>
    <w:rsid w:val="006C2526"/>
    <w:rsid w:val="006C2579"/>
    <w:rsid w:val="006C2B91"/>
    <w:rsid w:val="006C315B"/>
    <w:rsid w:val="006C35BC"/>
    <w:rsid w:val="006C3F4B"/>
    <w:rsid w:val="006C47AB"/>
    <w:rsid w:val="006C585E"/>
    <w:rsid w:val="006C5DF6"/>
    <w:rsid w:val="006C62F3"/>
    <w:rsid w:val="006C7362"/>
    <w:rsid w:val="006C7980"/>
    <w:rsid w:val="006C7999"/>
    <w:rsid w:val="006C7EA1"/>
    <w:rsid w:val="006D032A"/>
    <w:rsid w:val="006D0775"/>
    <w:rsid w:val="006D1B2B"/>
    <w:rsid w:val="006D2224"/>
    <w:rsid w:val="006D2D08"/>
    <w:rsid w:val="006D3084"/>
    <w:rsid w:val="006D31EB"/>
    <w:rsid w:val="006D36C5"/>
    <w:rsid w:val="006D3C0C"/>
    <w:rsid w:val="006D3FF9"/>
    <w:rsid w:val="006D5F84"/>
    <w:rsid w:val="006D6661"/>
    <w:rsid w:val="006D671F"/>
    <w:rsid w:val="006D7AB7"/>
    <w:rsid w:val="006E08E4"/>
    <w:rsid w:val="006E2C8B"/>
    <w:rsid w:val="006E42DD"/>
    <w:rsid w:val="006E456E"/>
    <w:rsid w:val="006F0C09"/>
    <w:rsid w:val="006F2444"/>
    <w:rsid w:val="006F350D"/>
    <w:rsid w:val="006F391B"/>
    <w:rsid w:val="006F46C2"/>
    <w:rsid w:val="006F5EDF"/>
    <w:rsid w:val="006F5F07"/>
    <w:rsid w:val="006F65C7"/>
    <w:rsid w:val="006F6B4D"/>
    <w:rsid w:val="006F6D30"/>
    <w:rsid w:val="006F70C7"/>
    <w:rsid w:val="00700101"/>
    <w:rsid w:val="00700D15"/>
    <w:rsid w:val="00700E39"/>
    <w:rsid w:val="007021C5"/>
    <w:rsid w:val="00702891"/>
    <w:rsid w:val="00704D6F"/>
    <w:rsid w:val="00705BF1"/>
    <w:rsid w:val="007071BF"/>
    <w:rsid w:val="0071046C"/>
    <w:rsid w:val="00711CF8"/>
    <w:rsid w:val="0071389D"/>
    <w:rsid w:val="0071400F"/>
    <w:rsid w:val="00715023"/>
    <w:rsid w:val="00715B5B"/>
    <w:rsid w:val="0071682A"/>
    <w:rsid w:val="00716E96"/>
    <w:rsid w:val="0071751A"/>
    <w:rsid w:val="00717932"/>
    <w:rsid w:val="007200F2"/>
    <w:rsid w:val="00720511"/>
    <w:rsid w:val="00720C4A"/>
    <w:rsid w:val="00721422"/>
    <w:rsid w:val="00721738"/>
    <w:rsid w:val="0072275F"/>
    <w:rsid w:val="00723134"/>
    <w:rsid w:val="0072512F"/>
    <w:rsid w:val="00727DB0"/>
    <w:rsid w:val="007318D6"/>
    <w:rsid w:val="007322DD"/>
    <w:rsid w:val="007323D2"/>
    <w:rsid w:val="0073251B"/>
    <w:rsid w:val="00732B39"/>
    <w:rsid w:val="00732E1A"/>
    <w:rsid w:val="00733777"/>
    <w:rsid w:val="007340E4"/>
    <w:rsid w:val="007344A6"/>
    <w:rsid w:val="0073473D"/>
    <w:rsid w:val="007348E1"/>
    <w:rsid w:val="00735728"/>
    <w:rsid w:val="00736CEC"/>
    <w:rsid w:val="00740BB6"/>
    <w:rsid w:val="0074263E"/>
    <w:rsid w:val="00743531"/>
    <w:rsid w:val="00743587"/>
    <w:rsid w:val="00744668"/>
    <w:rsid w:val="0074533D"/>
    <w:rsid w:val="0074550C"/>
    <w:rsid w:val="00745C84"/>
    <w:rsid w:val="00745C99"/>
    <w:rsid w:val="0074648A"/>
    <w:rsid w:val="007464BE"/>
    <w:rsid w:val="00746889"/>
    <w:rsid w:val="00747080"/>
    <w:rsid w:val="00747AD0"/>
    <w:rsid w:val="00747B31"/>
    <w:rsid w:val="00747CAF"/>
    <w:rsid w:val="00747E30"/>
    <w:rsid w:val="0075041C"/>
    <w:rsid w:val="007507CB"/>
    <w:rsid w:val="00753750"/>
    <w:rsid w:val="00754814"/>
    <w:rsid w:val="00754E94"/>
    <w:rsid w:val="00756212"/>
    <w:rsid w:val="00756D64"/>
    <w:rsid w:val="0075755C"/>
    <w:rsid w:val="00760ACB"/>
    <w:rsid w:val="007613B1"/>
    <w:rsid w:val="007613DD"/>
    <w:rsid w:val="00762C2B"/>
    <w:rsid w:val="00762E92"/>
    <w:rsid w:val="007630D3"/>
    <w:rsid w:val="007658AC"/>
    <w:rsid w:val="00765A48"/>
    <w:rsid w:val="00765BB0"/>
    <w:rsid w:val="007663B9"/>
    <w:rsid w:val="00766B37"/>
    <w:rsid w:val="00767C67"/>
    <w:rsid w:val="00770749"/>
    <w:rsid w:val="0077081B"/>
    <w:rsid w:val="00770C25"/>
    <w:rsid w:val="007710A1"/>
    <w:rsid w:val="007717BC"/>
    <w:rsid w:val="007723E6"/>
    <w:rsid w:val="00772EB2"/>
    <w:rsid w:val="007734C8"/>
    <w:rsid w:val="00774265"/>
    <w:rsid w:val="00774ADC"/>
    <w:rsid w:val="00775226"/>
    <w:rsid w:val="0077538E"/>
    <w:rsid w:val="0077545C"/>
    <w:rsid w:val="0077690C"/>
    <w:rsid w:val="00776910"/>
    <w:rsid w:val="00777702"/>
    <w:rsid w:val="00777912"/>
    <w:rsid w:val="00777E10"/>
    <w:rsid w:val="007802EF"/>
    <w:rsid w:val="007802F6"/>
    <w:rsid w:val="00781240"/>
    <w:rsid w:val="00781298"/>
    <w:rsid w:val="00783294"/>
    <w:rsid w:val="00783D76"/>
    <w:rsid w:val="00784DBD"/>
    <w:rsid w:val="00786F0F"/>
    <w:rsid w:val="00787195"/>
    <w:rsid w:val="00787F60"/>
    <w:rsid w:val="00790511"/>
    <w:rsid w:val="007922DE"/>
    <w:rsid w:val="007927AE"/>
    <w:rsid w:val="007933B6"/>
    <w:rsid w:val="007941B2"/>
    <w:rsid w:val="00795484"/>
    <w:rsid w:val="00795EEB"/>
    <w:rsid w:val="00795FCD"/>
    <w:rsid w:val="0079720A"/>
    <w:rsid w:val="007978FF"/>
    <w:rsid w:val="007A1514"/>
    <w:rsid w:val="007A1758"/>
    <w:rsid w:val="007A1E50"/>
    <w:rsid w:val="007A32F2"/>
    <w:rsid w:val="007A3AC4"/>
    <w:rsid w:val="007A3DB2"/>
    <w:rsid w:val="007A4783"/>
    <w:rsid w:val="007A6B44"/>
    <w:rsid w:val="007A7656"/>
    <w:rsid w:val="007B25E1"/>
    <w:rsid w:val="007B2C10"/>
    <w:rsid w:val="007B4126"/>
    <w:rsid w:val="007B42C7"/>
    <w:rsid w:val="007B4CFD"/>
    <w:rsid w:val="007B5AD1"/>
    <w:rsid w:val="007B7D3B"/>
    <w:rsid w:val="007B7FBE"/>
    <w:rsid w:val="007C159C"/>
    <w:rsid w:val="007C1CB9"/>
    <w:rsid w:val="007C340E"/>
    <w:rsid w:val="007C4151"/>
    <w:rsid w:val="007C44C8"/>
    <w:rsid w:val="007C5104"/>
    <w:rsid w:val="007C567A"/>
    <w:rsid w:val="007C612D"/>
    <w:rsid w:val="007C6EAB"/>
    <w:rsid w:val="007C7461"/>
    <w:rsid w:val="007C762A"/>
    <w:rsid w:val="007D05B0"/>
    <w:rsid w:val="007D0869"/>
    <w:rsid w:val="007D0F3E"/>
    <w:rsid w:val="007D11DD"/>
    <w:rsid w:val="007D147C"/>
    <w:rsid w:val="007D1720"/>
    <w:rsid w:val="007D1FD9"/>
    <w:rsid w:val="007D2771"/>
    <w:rsid w:val="007D374C"/>
    <w:rsid w:val="007D6950"/>
    <w:rsid w:val="007D69EB"/>
    <w:rsid w:val="007D6B85"/>
    <w:rsid w:val="007D7087"/>
    <w:rsid w:val="007D7BF6"/>
    <w:rsid w:val="007E0293"/>
    <w:rsid w:val="007E03DA"/>
    <w:rsid w:val="007E3C76"/>
    <w:rsid w:val="007E4641"/>
    <w:rsid w:val="007E6114"/>
    <w:rsid w:val="007E6CD1"/>
    <w:rsid w:val="007E7EE5"/>
    <w:rsid w:val="007F0494"/>
    <w:rsid w:val="007F074A"/>
    <w:rsid w:val="007F07F0"/>
    <w:rsid w:val="007F13A3"/>
    <w:rsid w:val="007F1D5E"/>
    <w:rsid w:val="007F1E22"/>
    <w:rsid w:val="007F2A27"/>
    <w:rsid w:val="007F5EF3"/>
    <w:rsid w:val="007F61E5"/>
    <w:rsid w:val="008007AD"/>
    <w:rsid w:val="00801293"/>
    <w:rsid w:val="00801398"/>
    <w:rsid w:val="00802676"/>
    <w:rsid w:val="00802AD5"/>
    <w:rsid w:val="0080379A"/>
    <w:rsid w:val="0080390D"/>
    <w:rsid w:val="00803EB2"/>
    <w:rsid w:val="00804A63"/>
    <w:rsid w:val="00806904"/>
    <w:rsid w:val="00806AE6"/>
    <w:rsid w:val="00806D16"/>
    <w:rsid w:val="00807CED"/>
    <w:rsid w:val="00810266"/>
    <w:rsid w:val="008109EB"/>
    <w:rsid w:val="00810D2B"/>
    <w:rsid w:val="008113AA"/>
    <w:rsid w:val="00811585"/>
    <w:rsid w:val="0081159F"/>
    <w:rsid w:val="008119B4"/>
    <w:rsid w:val="008119F7"/>
    <w:rsid w:val="00811D65"/>
    <w:rsid w:val="00811DDC"/>
    <w:rsid w:val="00814734"/>
    <w:rsid w:val="00814B9A"/>
    <w:rsid w:val="00815D4D"/>
    <w:rsid w:val="008165EB"/>
    <w:rsid w:val="00816712"/>
    <w:rsid w:val="0081692B"/>
    <w:rsid w:val="00816C39"/>
    <w:rsid w:val="00817969"/>
    <w:rsid w:val="00817AF5"/>
    <w:rsid w:val="008201C5"/>
    <w:rsid w:val="008208BD"/>
    <w:rsid w:val="00820EAB"/>
    <w:rsid w:val="00820F1C"/>
    <w:rsid w:val="008212F3"/>
    <w:rsid w:val="0082221C"/>
    <w:rsid w:val="008223C3"/>
    <w:rsid w:val="008237AB"/>
    <w:rsid w:val="0082429E"/>
    <w:rsid w:val="00825B05"/>
    <w:rsid w:val="00826058"/>
    <w:rsid w:val="008275E2"/>
    <w:rsid w:val="008306C0"/>
    <w:rsid w:val="00830975"/>
    <w:rsid w:val="00831237"/>
    <w:rsid w:val="00832FD7"/>
    <w:rsid w:val="00833297"/>
    <w:rsid w:val="00833935"/>
    <w:rsid w:val="00833FB7"/>
    <w:rsid w:val="00834580"/>
    <w:rsid w:val="00835889"/>
    <w:rsid w:val="0083700C"/>
    <w:rsid w:val="00837302"/>
    <w:rsid w:val="00840BAF"/>
    <w:rsid w:val="00841393"/>
    <w:rsid w:val="0084245D"/>
    <w:rsid w:val="0084282B"/>
    <w:rsid w:val="00843CC8"/>
    <w:rsid w:val="008440B6"/>
    <w:rsid w:val="00844289"/>
    <w:rsid w:val="00844427"/>
    <w:rsid w:val="0084472B"/>
    <w:rsid w:val="00844743"/>
    <w:rsid w:val="0084609D"/>
    <w:rsid w:val="00847CE8"/>
    <w:rsid w:val="00850C9B"/>
    <w:rsid w:val="00852778"/>
    <w:rsid w:val="008529E2"/>
    <w:rsid w:val="00852EE3"/>
    <w:rsid w:val="00853DE5"/>
    <w:rsid w:val="0085433B"/>
    <w:rsid w:val="00856135"/>
    <w:rsid w:val="0085632A"/>
    <w:rsid w:val="00857193"/>
    <w:rsid w:val="00857F7F"/>
    <w:rsid w:val="0086039A"/>
    <w:rsid w:val="008605E2"/>
    <w:rsid w:val="00860A30"/>
    <w:rsid w:val="00860C45"/>
    <w:rsid w:val="0086179D"/>
    <w:rsid w:val="008621E5"/>
    <w:rsid w:val="00864751"/>
    <w:rsid w:val="00864996"/>
    <w:rsid w:val="0086517F"/>
    <w:rsid w:val="00865CF2"/>
    <w:rsid w:val="0086634F"/>
    <w:rsid w:val="00866D1C"/>
    <w:rsid w:val="00867B1F"/>
    <w:rsid w:val="00870416"/>
    <w:rsid w:val="008731AB"/>
    <w:rsid w:val="008732AF"/>
    <w:rsid w:val="008733DD"/>
    <w:rsid w:val="0087472F"/>
    <w:rsid w:val="0087481B"/>
    <w:rsid w:val="00874B88"/>
    <w:rsid w:val="00874F47"/>
    <w:rsid w:val="00874FD2"/>
    <w:rsid w:val="0087787B"/>
    <w:rsid w:val="00877899"/>
    <w:rsid w:val="00877C15"/>
    <w:rsid w:val="00877C2B"/>
    <w:rsid w:val="008814BE"/>
    <w:rsid w:val="00881A00"/>
    <w:rsid w:val="00881DE4"/>
    <w:rsid w:val="00884E6B"/>
    <w:rsid w:val="00886852"/>
    <w:rsid w:val="0088700D"/>
    <w:rsid w:val="00887669"/>
    <w:rsid w:val="00890140"/>
    <w:rsid w:val="0089030A"/>
    <w:rsid w:val="00890F4E"/>
    <w:rsid w:val="008910A8"/>
    <w:rsid w:val="008920CC"/>
    <w:rsid w:val="0089292F"/>
    <w:rsid w:val="0089450C"/>
    <w:rsid w:val="008949F1"/>
    <w:rsid w:val="00895604"/>
    <w:rsid w:val="00895C60"/>
    <w:rsid w:val="00895E5E"/>
    <w:rsid w:val="0089617C"/>
    <w:rsid w:val="00896293"/>
    <w:rsid w:val="00896A09"/>
    <w:rsid w:val="0089732D"/>
    <w:rsid w:val="00897B2B"/>
    <w:rsid w:val="00897D15"/>
    <w:rsid w:val="008A1E23"/>
    <w:rsid w:val="008A1E69"/>
    <w:rsid w:val="008A297C"/>
    <w:rsid w:val="008A2AE1"/>
    <w:rsid w:val="008A2C58"/>
    <w:rsid w:val="008A3776"/>
    <w:rsid w:val="008A3F81"/>
    <w:rsid w:val="008A47AD"/>
    <w:rsid w:val="008A4CA4"/>
    <w:rsid w:val="008A518E"/>
    <w:rsid w:val="008A524E"/>
    <w:rsid w:val="008A65AA"/>
    <w:rsid w:val="008A7CBA"/>
    <w:rsid w:val="008B00F8"/>
    <w:rsid w:val="008B0E05"/>
    <w:rsid w:val="008B150E"/>
    <w:rsid w:val="008B15F5"/>
    <w:rsid w:val="008B185E"/>
    <w:rsid w:val="008B38D7"/>
    <w:rsid w:val="008B4F09"/>
    <w:rsid w:val="008B60E2"/>
    <w:rsid w:val="008B620B"/>
    <w:rsid w:val="008B6232"/>
    <w:rsid w:val="008B673A"/>
    <w:rsid w:val="008B6DDB"/>
    <w:rsid w:val="008B712B"/>
    <w:rsid w:val="008B7C74"/>
    <w:rsid w:val="008B7CF7"/>
    <w:rsid w:val="008B7F84"/>
    <w:rsid w:val="008C0F63"/>
    <w:rsid w:val="008C16DB"/>
    <w:rsid w:val="008C4D5E"/>
    <w:rsid w:val="008C6BED"/>
    <w:rsid w:val="008C74D9"/>
    <w:rsid w:val="008C768E"/>
    <w:rsid w:val="008D0FD4"/>
    <w:rsid w:val="008D1BB8"/>
    <w:rsid w:val="008D21D0"/>
    <w:rsid w:val="008D235C"/>
    <w:rsid w:val="008D240B"/>
    <w:rsid w:val="008D2B83"/>
    <w:rsid w:val="008D4A73"/>
    <w:rsid w:val="008D5454"/>
    <w:rsid w:val="008D54EA"/>
    <w:rsid w:val="008D560C"/>
    <w:rsid w:val="008D58D3"/>
    <w:rsid w:val="008D72E5"/>
    <w:rsid w:val="008D7796"/>
    <w:rsid w:val="008D7916"/>
    <w:rsid w:val="008E0412"/>
    <w:rsid w:val="008E21FA"/>
    <w:rsid w:val="008E227D"/>
    <w:rsid w:val="008E314A"/>
    <w:rsid w:val="008E3A9C"/>
    <w:rsid w:val="008E3EB3"/>
    <w:rsid w:val="008E5DB2"/>
    <w:rsid w:val="008E6665"/>
    <w:rsid w:val="008E7D62"/>
    <w:rsid w:val="008E7F4E"/>
    <w:rsid w:val="008F0434"/>
    <w:rsid w:val="008F0B65"/>
    <w:rsid w:val="008F2C5B"/>
    <w:rsid w:val="008F2E30"/>
    <w:rsid w:val="008F4E5B"/>
    <w:rsid w:val="008F57AD"/>
    <w:rsid w:val="008F5A54"/>
    <w:rsid w:val="008F6725"/>
    <w:rsid w:val="008F69FB"/>
    <w:rsid w:val="008F6D33"/>
    <w:rsid w:val="008F7452"/>
    <w:rsid w:val="0090011F"/>
    <w:rsid w:val="009002BF"/>
    <w:rsid w:val="00900F3C"/>
    <w:rsid w:val="00901018"/>
    <w:rsid w:val="009025EE"/>
    <w:rsid w:val="00902742"/>
    <w:rsid w:val="009038F4"/>
    <w:rsid w:val="00904BBE"/>
    <w:rsid w:val="00904E62"/>
    <w:rsid w:val="00906F58"/>
    <w:rsid w:val="00907308"/>
    <w:rsid w:val="009079A6"/>
    <w:rsid w:val="00910AAF"/>
    <w:rsid w:val="009114C3"/>
    <w:rsid w:val="00911704"/>
    <w:rsid w:val="00912450"/>
    <w:rsid w:val="00912FCB"/>
    <w:rsid w:val="0091345B"/>
    <w:rsid w:val="00913C57"/>
    <w:rsid w:val="00913EA7"/>
    <w:rsid w:val="00915EBC"/>
    <w:rsid w:val="00917BC3"/>
    <w:rsid w:val="009238E4"/>
    <w:rsid w:val="00924DAA"/>
    <w:rsid w:val="00925CDF"/>
    <w:rsid w:val="009262E3"/>
    <w:rsid w:val="00926685"/>
    <w:rsid w:val="00926869"/>
    <w:rsid w:val="00926DA5"/>
    <w:rsid w:val="00931FA3"/>
    <w:rsid w:val="00931FD7"/>
    <w:rsid w:val="009324B1"/>
    <w:rsid w:val="00932B89"/>
    <w:rsid w:val="00932CD9"/>
    <w:rsid w:val="00932F2B"/>
    <w:rsid w:val="00936413"/>
    <w:rsid w:val="009372E2"/>
    <w:rsid w:val="00937857"/>
    <w:rsid w:val="0094174B"/>
    <w:rsid w:val="00941797"/>
    <w:rsid w:val="00941E22"/>
    <w:rsid w:val="0094371F"/>
    <w:rsid w:val="009440F1"/>
    <w:rsid w:val="00944378"/>
    <w:rsid w:val="00945351"/>
    <w:rsid w:val="009457BC"/>
    <w:rsid w:val="009478FE"/>
    <w:rsid w:val="009501D8"/>
    <w:rsid w:val="009509FB"/>
    <w:rsid w:val="00951D02"/>
    <w:rsid w:val="00951FF1"/>
    <w:rsid w:val="0095271B"/>
    <w:rsid w:val="009538AE"/>
    <w:rsid w:val="009539A2"/>
    <w:rsid w:val="00955356"/>
    <w:rsid w:val="009553E5"/>
    <w:rsid w:val="009554AA"/>
    <w:rsid w:val="0095622B"/>
    <w:rsid w:val="009577C0"/>
    <w:rsid w:val="0095787A"/>
    <w:rsid w:val="00960037"/>
    <w:rsid w:val="00960439"/>
    <w:rsid w:val="0096047E"/>
    <w:rsid w:val="00960B0D"/>
    <w:rsid w:val="0096116E"/>
    <w:rsid w:val="00962453"/>
    <w:rsid w:val="00962683"/>
    <w:rsid w:val="00962B76"/>
    <w:rsid w:val="00962E14"/>
    <w:rsid w:val="00962E34"/>
    <w:rsid w:val="009643B1"/>
    <w:rsid w:val="009644F3"/>
    <w:rsid w:val="00964B62"/>
    <w:rsid w:val="00964B89"/>
    <w:rsid w:val="00965269"/>
    <w:rsid w:val="00965B98"/>
    <w:rsid w:val="00966453"/>
    <w:rsid w:val="009668E6"/>
    <w:rsid w:val="00966CD2"/>
    <w:rsid w:val="00967729"/>
    <w:rsid w:val="009679AC"/>
    <w:rsid w:val="00967CD3"/>
    <w:rsid w:val="00970A20"/>
    <w:rsid w:val="0097216B"/>
    <w:rsid w:val="00972A81"/>
    <w:rsid w:val="00972FBB"/>
    <w:rsid w:val="00974212"/>
    <w:rsid w:val="00974CCE"/>
    <w:rsid w:val="009751E4"/>
    <w:rsid w:val="0097555A"/>
    <w:rsid w:val="00975A62"/>
    <w:rsid w:val="00975A64"/>
    <w:rsid w:val="00976596"/>
    <w:rsid w:val="00976C47"/>
    <w:rsid w:val="009776FA"/>
    <w:rsid w:val="00977830"/>
    <w:rsid w:val="00977D8B"/>
    <w:rsid w:val="009804F8"/>
    <w:rsid w:val="00980693"/>
    <w:rsid w:val="00980E6A"/>
    <w:rsid w:val="0098141C"/>
    <w:rsid w:val="00981605"/>
    <w:rsid w:val="00981E36"/>
    <w:rsid w:val="009826A2"/>
    <w:rsid w:val="009848FA"/>
    <w:rsid w:val="00984F47"/>
    <w:rsid w:val="009857C2"/>
    <w:rsid w:val="0098702F"/>
    <w:rsid w:val="0098765B"/>
    <w:rsid w:val="00987EEF"/>
    <w:rsid w:val="00990859"/>
    <w:rsid w:val="00990EC8"/>
    <w:rsid w:val="0099160A"/>
    <w:rsid w:val="00992443"/>
    <w:rsid w:val="00992609"/>
    <w:rsid w:val="00993359"/>
    <w:rsid w:val="00993533"/>
    <w:rsid w:val="0099363E"/>
    <w:rsid w:val="00995364"/>
    <w:rsid w:val="00996EE5"/>
    <w:rsid w:val="009A1001"/>
    <w:rsid w:val="009A1750"/>
    <w:rsid w:val="009A2B34"/>
    <w:rsid w:val="009A2E9A"/>
    <w:rsid w:val="009A3A9F"/>
    <w:rsid w:val="009A4239"/>
    <w:rsid w:val="009A63DF"/>
    <w:rsid w:val="009A6560"/>
    <w:rsid w:val="009A65A9"/>
    <w:rsid w:val="009A7974"/>
    <w:rsid w:val="009B1A93"/>
    <w:rsid w:val="009B1D6B"/>
    <w:rsid w:val="009B2B3A"/>
    <w:rsid w:val="009B2CB5"/>
    <w:rsid w:val="009B2F9D"/>
    <w:rsid w:val="009B3429"/>
    <w:rsid w:val="009B35B9"/>
    <w:rsid w:val="009B600F"/>
    <w:rsid w:val="009B6C0D"/>
    <w:rsid w:val="009B7034"/>
    <w:rsid w:val="009B7183"/>
    <w:rsid w:val="009B7683"/>
    <w:rsid w:val="009B77CA"/>
    <w:rsid w:val="009B7FB1"/>
    <w:rsid w:val="009C01AA"/>
    <w:rsid w:val="009C0B7E"/>
    <w:rsid w:val="009C178A"/>
    <w:rsid w:val="009C2389"/>
    <w:rsid w:val="009C3346"/>
    <w:rsid w:val="009C3B1D"/>
    <w:rsid w:val="009C4AA0"/>
    <w:rsid w:val="009C6815"/>
    <w:rsid w:val="009C6D71"/>
    <w:rsid w:val="009C7A1E"/>
    <w:rsid w:val="009C7D49"/>
    <w:rsid w:val="009D15D5"/>
    <w:rsid w:val="009D1B1D"/>
    <w:rsid w:val="009D33F7"/>
    <w:rsid w:val="009D3B3F"/>
    <w:rsid w:val="009D3E76"/>
    <w:rsid w:val="009D4765"/>
    <w:rsid w:val="009D6121"/>
    <w:rsid w:val="009D719A"/>
    <w:rsid w:val="009D7614"/>
    <w:rsid w:val="009E0CAC"/>
    <w:rsid w:val="009E2AC4"/>
    <w:rsid w:val="009E2F13"/>
    <w:rsid w:val="009E3DB9"/>
    <w:rsid w:val="009E4335"/>
    <w:rsid w:val="009E437E"/>
    <w:rsid w:val="009E437F"/>
    <w:rsid w:val="009E4618"/>
    <w:rsid w:val="009E46E7"/>
    <w:rsid w:val="009E4BDF"/>
    <w:rsid w:val="009E72CA"/>
    <w:rsid w:val="009E77A3"/>
    <w:rsid w:val="009E7E5E"/>
    <w:rsid w:val="009F0AB1"/>
    <w:rsid w:val="009F0E23"/>
    <w:rsid w:val="009F1CFC"/>
    <w:rsid w:val="009F1D35"/>
    <w:rsid w:val="009F1EDD"/>
    <w:rsid w:val="009F2610"/>
    <w:rsid w:val="009F2A3B"/>
    <w:rsid w:val="009F2E94"/>
    <w:rsid w:val="009F3F0A"/>
    <w:rsid w:val="009F503F"/>
    <w:rsid w:val="009F520C"/>
    <w:rsid w:val="009F5E67"/>
    <w:rsid w:val="009F644E"/>
    <w:rsid w:val="009F692E"/>
    <w:rsid w:val="009F7AED"/>
    <w:rsid w:val="009F7B6D"/>
    <w:rsid w:val="00A00092"/>
    <w:rsid w:val="00A010A3"/>
    <w:rsid w:val="00A01418"/>
    <w:rsid w:val="00A02C7D"/>
    <w:rsid w:val="00A0345F"/>
    <w:rsid w:val="00A05194"/>
    <w:rsid w:val="00A056AA"/>
    <w:rsid w:val="00A05C43"/>
    <w:rsid w:val="00A1039A"/>
    <w:rsid w:val="00A126BB"/>
    <w:rsid w:val="00A13773"/>
    <w:rsid w:val="00A13CA9"/>
    <w:rsid w:val="00A15851"/>
    <w:rsid w:val="00A163BE"/>
    <w:rsid w:val="00A16564"/>
    <w:rsid w:val="00A17EEE"/>
    <w:rsid w:val="00A2035E"/>
    <w:rsid w:val="00A20B3B"/>
    <w:rsid w:val="00A2112A"/>
    <w:rsid w:val="00A2136B"/>
    <w:rsid w:val="00A2154E"/>
    <w:rsid w:val="00A23451"/>
    <w:rsid w:val="00A23460"/>
    <w:rsid w:val="00A2458F"/>
    <w:rsid w:val="00A25EC1"/>
    <w:rsid w:val="00A27F51"/>
    <w:rsid w:val="00A30306"/>
    <w:rsid w:val="00A30DAF"/>
    <w:rsid w:val="00A31177"/>
    <w:rsid w:val="00A323FF"/>
    <w:rsid w:val="00A32D2F"/>
    <w:rsid w:val="00A34421"/>
    <w:rsid w:val="00A34FD5"/>
    <w:rsid w:val="00A35682"/>
    <w:rsid w:val="00A3604D"/>
    <w:rsid w:val="00A361C8"/>
    <w:rsid w:val="00A3680F"/>
    <w:rsid w:val="00A41A76"/>
    <w:rsid w:val="00A41AFA"/>
    <w:rsid w:val="00A41DA1"/>
    <w:rsid w:val="00A41DAB"/>
    <w:rsid w:val="00A427B6"/>
    <w:rsid w:val="00A427EE"/>
    <w:rsid w:val="00A42EA2"/>
    <w:rsid w:val="00A42F30"/>
    <w:rsid w:val="00A43426"/>
    <w:rsid w:val="00A43EF3"/>
    <w:rsid w:val="00A4441E"/>
    <w:rsid w:val="00A447D9"/>
    <w:rsid w:val="00A45A75"/>
    <w:rsid w:val="00A45D5A"/>
    <w:rsid w:val="00A4652E"/>
    <w:rsid w:val="00A46E52"/>
    <w:rsid w:val="00A47A08"/>
    <w:rsid w:val="00A500FA"/>
    <w:rsid w:val="00A50702"/>
    <w:rsid w:val="00A50896"/>
    <w:rsid w:val="00A512F9"/>
    <w:rsid w:val="00A513C3"/>
    <w:rsid w:val="00A51FDA"/>
    <w:rsid w:val="00A5295C"/>
    <w:rsid w:val="00A52B0F"/>
    <w:rsid w:val="00A52B45"/>
    <w:rsid w:val="00A53113"/>
    <w:rsid w:val="00A53368"/>
    <w:rsid w:val="00A5407B"/>
    <w:rsid w:val="00A5479C"/>
    <w:rsid w:val="00A553E2"/>
    <w:rsid w:val="00A55F1E"/>
    <w:rsid w:val="00A61360"/>
    <w:rsid w:val="00A62D2B"/>
    <w:rsid w:val="00A638BE"/>
    <w:rsid w:val="00A66F19"/>
    <w:rsid w:val="00A6723B"/>
    <w:rsid w:val="00A70D41"/>
    <w:rsid w:val="00A71AED"/>
    <w:rsid w:val="00A71D40"/>
    <w:rsid w:val="00A72476"/>
    <w:rsid w:val="00A739C9"/>
    <w:rsid w:val="00A7448F"/>
    <w:rsid w:val="00A74761"/>
    <w:rsid w:val="00A74841"/>
    <w:rsid w:val="00A7487C"/>
    <w:rsid w:val="00A75804"/>
    <w:rsid w:val="00A75DC3"/>
    <w:rsid w:val="00A75E2B"/>
    <w:rsid w:val="00A77813"/>
    <w:rsid w:val="00A77B65"/>
    <w:rsid w:val="00A804A0"/>
    <w:rsid w:val="00A809FB"/>
    <w:rsid w:val="00A80D4B"/>
    <w:rsid w:val="00A82267"/>
    <w:rsid w:val="00A82943"/>
    <w:rsid w:val="00A84BF2"/>
    <w:rsid w:val="00A84F4A"/>
    <w:rsid w:val="00A8605C"/>
    <w:rsid w:val="00A86402"/>
    <w:rsid w:val="00A86A19"/>
    <w:rsid w:val="00A87996"/>
    <w:rsid w:val="00A907A2"/>
    <w:rsid w:val="00A90D45"/>
    <w:rsid w:val="00A90DDE"/>
    <w:rsid w:val="00A90E7F"/>
    <w:rsid w:val="00A920D8"/>
    <w:rsid w:val="00A924D1"/>
    <w:rsid w:val="00A942C4"/>
    <w:rsid w:val="00A94430"/>
    <w:rsid w:val="00A95269"/>
    <w:rsid w:val="00A95B39"/>
    <w:rsid w:val="00A96FCB"/>
    <w:rsid w:val="00A96FDC"/>
    <w:rsid w:val="00AA1221"/>
    <w:rsid w:val="00AA1FF5"/>
    <w:rsid w:val="00AA29C2"/>
    <w:rsid w:val="00AA2E8B"/>
    <w:rsid w:val="00AA37C2"/>
    <w:rsid w:val="00AA3B58"/>
    <w:rsid w:val="00AA48D6"/>
    <w:rsid w:val="00AA4FCC"/>
    <w:rsid w:val="00AA5287"/>
    <w:rsid w:val="00AA643E"/>
    <w:rsid w:val="00AA66C3"/>
    <w:rsid w:val="00AA756D"/>
    <w:rsid w:val="00AB09C7"/>
    <w:rsid w:val="00AB19E2"/>
    <w:rsid w:val="00AB1F49"/>
    <w:rsid w:val="00AB25B4"/>
    <w:rsid w:val="00AB3EF0"/>
    <w:rsid w:val="00AB44B3"/>
    <w:rsid w:val="00AB5D8D"/>
    <w:rsid w:val="00AB6014"/>
    <w:rsid w:val="00AB6E72"/>
    <w:rsid w:val="00AC0BDD"/>
    <w:rsid w:val="00AC1426"/>
    <w:rsid w:val="00AC184C"/>
    <w:rsid w:val="00AC1BB6"/>
    <w:rsid w:val="00AC1BD9"/>
    <w:rsid w:val="00AC1D9B"/>
    <w:rsid w:val="00AC1F0B"/>
    <w:rsid w:val="00AC28D6"/>
    <w:rsid w:val="00AC31FB"/>
    <w:rsid w:val="00AC34E2"/>
    <w:rsid w:val="00AC360F"/>
    <w:rsid w:val="00AC47FD"/>
    <w:rsid w:val="00AC4C5E"/>
    <w:rsid w:val="00AC511D"/>
    <w:rsid w:val="00AC5F6A"/>
    <w:rsid w:val="00AC6771"/>
    <w:rsid w:val="00AC6A8C"/>
    <w:rsid w:val="00AC701D"/>
    <w:rsid w:val="00AC7D56"/>
    <w:rsid w:val="00AD09FB"/>
    <w:rsid w:val="00AD14F0"/>
    <w:rsid w:val="00AD2A8E"/>
    <w:rsid w:val="00AD5812"/>
    <w:rsid w:val="00AD6D54"/>
    <w:rsid w:val="00AD7E08"/>
    <w:rsid w:val="00AE034F"/>
    <w:rsid w:val="00AE0DFB"/>
    <w:rsid w:val="00AE127F"/>
    <w:rsid w:val="00AE3907"/>
    <w:rsid w:val="00AE39DC"/>
    <w:rsid w:val="00AE3D61"/>
    <w:rsid w:val="00AE3F89"/>
    <w:rsid w:val="00AE41C1"/>
    <w:rsid w:val="00AE4B50"/>
    <w:rsid w:val="00AE4C6C"/>
    <w:rsid w:val="00AE4CD5"/>
    <w:rsid w:val="00AE53C5"/>
    <w:rsid w:val="00AE58AA"/>
    <w:rsid w:val="00AF0135"/>
    <w:rsid w:val="00AF0FC7"/>
    <w:rsid w:val="00AF0FCF"/>
    <w:rsid w:val="00AF1269"/>
    <w:rsid w:val="00AF14E1"/>
    <w:rsid w:val="00AF2B9E"/>
    <w:rsid w:val="00AF3141"/>
    <w:rsid w:val="00AF409D"/>
    <w:rsid w:val="00AF45D3"/>
    <w:rsid w:val="00AF4AA3"/>
    <w:rsid w:val="00AF51E1"/>
    <w:rsid w:val="00AF5671"/>
    <w:rsid w:val="00AF577F"/>
    <w:rsid w:val="00AF5DFC"/>
    <w:rsid w:val="00AF6BE0"/>
    <w:rsid w:val="00AF6C99"/>
    <w:rsid w:val="00AF761A"/>
    <w:rsid w:val="00AF7F43"/>
    <w:rsid w:val="00B00727"/>
    <w:rsid w:val="00B02545"/>
    <w:rsid w:val="00B02FF6"/>
    <w:rsid w:val="00B031AE"/>
    <w:rsid w:val="00B0392C"/>
    <w:rsid w:val="00B05A2E"/>
    <w:rsid w:val="00B05A3E"/>
    <w:rsid w:val="00B06DF6"/>
    <w:rsid w:val="00B079D6"/>
    <w:rsid w:val="00B07B51"/>
    <w:rsid w:val="00B07E0B"/>
    <w:rsid w:val="00B10285"/>
    <w:rsid w:val="00B10E75"/>
    <w:rsid w:val="00B12E74"/>
    <w:rsid w:val="00B13B3D"/>
    <w:rsid w:val="00B14466"/>
    <w:rsid w:val="00B16443"/>
    <w:rsid w:val="00B16516"/>
    <w:rsid w:val="00B203A8"/>
    <w:rsid w:val="00B20811"/>
    <w:rsid w:val="00B228A9"/>
    <w:rsid w:val="00B22F04"/>
    <w:rsid w:val="00B2361E"/>
    <w:rsid w:val="00B23669"/>
    <w:rsid w:val="00B23B9F"/>
    <w:rsid w:val="00B2502D"/>
    <w:rsid w:val="00B256B0"/>
    <w:rsid w:val="00B25C1B"/>
    <w:rsid w:val="00B26ADC"/>
    <w:rsid w:val="00B2780A"/>
    <w:rsid w:val="00B27924"/>
    <w:rsid w:val="00B27C84"/>
    <w:rsid w:val="00B27EB8"/>
    <w:rsid w:val="00B311AD"/>
    <w:rsid w:val="00B31736"/>
    <w:rsid w:val="00B320E0"/>
    <w:rsid w:val="00B34988"/>
    <w:rsid w:val="00B35C8A"/>
    <w:rsid w:val="00B3656A"/>
    <w:rsid w:val="00B36846"/>
    <w:rsid w:val="00B374FC"/>
    <w:rsid w:val="00B3757C"/>
    <w:rsid w:val="00B40DDF"/>
    <w:rsid w:val="00B41A1A"/>
    <w:rsid w:val="00B41E04"/>
    <w:rsid w:val="00B44113"/>
    <w:rsid w:val="00B458F6"/>
    <w:rsid w:val="00B45C30"/>
    <w:rsid w:val="00B46E3D"/>
    <w:rsid w:val="00B521FE"/>
    <w:rsid w:val="00B52630"/>
    <w:rsid w:val="00B52A76"/>
    <w:rsid w:val="00B52C9B"/>
    <w:rsid w:val="00B531A2"/>
    <w:rsid w:val="00B538DA"/>
    <w:rsid w:val="00B53E8A"/>
    <w:rsid w:val="00B53F08"/>
    <w:rsid w:val="00B55D47"/>
    <w:rsid w:val="00B57AA0"/>
    <w:rsid w:val="00B60F1F"/>
    <w:rsid w:val="00B62277"/>
    <w:rsid w:val="00B624AE"/>
    <w:rsid w:val="00B639AA"/>
    <w:rsid w:val="00B6556D"/>
    <w:rsid w:val="00B65A4E"/>
    <w:rsid w:val="00B66958"/>
    <w:rsid w:val="00B66C72"/>
    <w:rsid w:val="00B70BBF"/>
    <w:rsid w:val="00B71804"/>
    <w:rsid w:val="00B71CE4"/>
    <w:rsid w:val="00B72443"/>
    <w:rsid w:val="00B72467"/>
    <w:rsid w:val="00B742F9"/>
    <w:rsid w:val="00B74C22"/>
    <w:rsid w:val="00B74FF4"/>
    <w:rsid w:val="00B75ED9"/>
    <w:rsid w:val="00B75F64"/>
    <w:rsid w:val="00B77099"/>
    <w:rsid w:val="00B775D8"/>
    <w:rsid w:val="00B801CB"/>
    <w:rsid w:val="00B80EF0"/>
    <w:rsid w:val="00B8179D"/>
    <w:rsid w:val="00B825C8"/>
    <w:rsid w:val="00B82829"/>
    <w:rsid w:val="00B82CB5"/>
    <w:rsid w:val="00B82D22"/>
    <w:rsid w:val="00B82EFB"/>
    <w:rsid w:val="00B83248"/>
    <w:rsid w:val="00B835CE"/>
    <w:rsid w:val="00B83911"/>
    <w:rsid w:val="00B839A3"/>
    <w:rsid w:val="00B84152"/>
    <w:rsid w:val="00B848B8"/>
    <w:rsid w:val="00B8500E"/>
    <w:rsid w:val="00B86DB2"/>
    <w:rsid w:val="00B876F6"/>
    <w:rsid w:val="00B90578"/>
    <w:rsid w:val="00B90BB5"/>
    <w:rsid w:val="00B91C9B"/>
    <w:rsid w:val="00B92157"/>
    <w:rsid w:val="00B9266A"/>
    <w:rsid w:val="00B927DE"/>
    <w:rsid w:val="00B92B4F"/>
    <w:rsid w:val="00B92DFC"/>
    <w:rsid w:val="00B946FD"/>
    <w:rsid w:val="00B94799"/>
    <w:rsid w:val="00B961EA"/>
    <w:rsid w:val="00B96460"/>
    <w:rsid w:val="00B96AD0"/>
    <w:rsid w:val="00B96C17"/>
    <w:rsid w:val="00B96D15"/>
    <w:rsid w:val="00BA0326"/>
    <w:rsid w:val="00BA14E7"/>
    <w:rsid w:val="00BA218D"/>
    <w:rsid w:val="00BA2E36"/>
    <w:rsid w:val="00BA2F1F"/>
    <w:rsid w:val="00BA3087"/>
    <w:rsid w:val="00BA3FF8"/>
    <w:rsid w:val="00BA7B6D"/>
    <w:rsid w:val="00BB012E"/>
    <w:rsid w:val="00BB10E7"/>
    <w:rsid w:val="00BB169A"/>
    <w:rsid w:val="00BB1A1F"/>
    <w:rsid w:val="00BB1FF3"/>
    <w:rsid w:val="00BB3F3D"/>
    <w:rsid w:val="00BB4359"/>
    <w:rsid w:val="00BB4EC4"/>
    <w:rsid w:val="00BB523B"/>
    <w:rsid w:val="00BB5AE6"/>
    <w:rsid w:val="00BB63E1"/>
    <w:rsid w:val="00BB6EC7"/>
    <w:rsid w:val="00BB7C94"/>
    <w:rsid w:val="00BC1F57"/>
    <w:rsid w:val="00BC5C48"/>
    <w:rsid w:val="00BC637E"/>
    <w:rsid w:val="00BC7090"/>
    <w:rsid w:val="00BC7AE5"/>
    <w:rsid w:val="00BD1088"/>
    <w:rsid w:val="00BD2207"/>
    <w:rsid w:val="00BD2E65"/>
    <w:rsid w:val="00BD3314"/>
    <w:rsid w:val="00BD42DE"/>
    <w:rsid w:val="00BD6D78"/>
    <w:rsid w:val="00BD76D7"/>
    <w:rsid w:val="00BE0639"/>
    <w:rsid w:val="00BE08C9"/>
    <w:rsid w:val="00BE1B35"/>
    <w:rsid w:val="00BE1E40"/>
    <w:rsid w:val="00BE2591"/>
    <w:rsid w:val="00BE373E"/>
    <w:rsid w:val="00BE4110"/>
    <w:rsid w:val="00BE446D"/>
    <w:rsid w:val="00BE4B2B"/>
    <w:rsid w:val="00BE5642"/>
    <w:rsid w:val="00BE5F3D"/>
    <w:rsid w:val="00BE696C"/>
    <w:rsid w:val="00BE7CF7"/>
    <w:rsid w:val="00BF1979"/>
    <w:rsid w:val="00BF1CAC"/>
    <w:rsid w:val="00BF2393"/>
    <w:rsid w:val="00BF2E86"/>
    <w:rsid w:val="00BF3BAE"/>
    <w:rsid w:val="00BF42F5"/>
    <w:rsid w:val="00BF4361"/>
    <w:rsid w:val="00BF4C43"/>
    <w:rsid w:val="00BF504F"/>
    <w:rsid w:val="00BF5C68"/>
    <w:rsid w:val="00BF6034"/>
    <w:rsid w:val="00BF701E"/>
    <w:rsid w:val="00BF721B"/>
    <w:rsid w:val="00BF765A"/>
    <w:rsid w:val="00C00C8E"/>
    <w:rsid w:val="00C01212"/>
    <w:rsid w:val="00C01A9D"/>
    <w:rsid w:val="00C02182"/>
    <w:rsid w:val="00C02899"/>
    <w:rsid w:val="00C02BDF"/>
    <w:rsid w:val="00C02E3B"/>
    <w:rsid w:val="00C02E78"/>
    <w:rsid w:val="00C0336F"/>
    <w:rsid w:val="00C049D4"/>
    <w:rsid w:val="00C06EE6"/>
    <w:rsid w:val="00C0706A"/>
    <w:rsid w:val="00C07457"/>
    <w:rsid w:val="00C101F9"/>
    <w:rsid w:val="00C10D85"/>
    <w:rsid w:val="00C11F71"/>
    <w:rsid w:val="00C132ED"/>
    <w:rsid w:val="00C151F2"/>
    <w:rsid w:val="00C1563F"/>
    <w:rsid w:val="00C1575A"/>
    <w:rsid w:val="00C158AA"/>
    <w:rsid w:val="00C15D77"/>
    <w:rsid w:val="00C161C0"/>
    <w:rsid w:val="00C167A8"/>
    <w:rsid w:val="00C16B13"/>
    <w:rsid w:val="00C1788C"/>
    <w:rsid w:val="00C1790D"/>
    <w:rsid w:val="00C2010F"/>
    <w:rsid w:val="00C20AB2"/>
    <w:rsid w:val="00C219EF"/>
    <w:rsid w:val="00C21A73"/>
    <w:rsid w:val="00C21BF3"/>
    <w:rsid w:val="00C22360"/>
    <w:rsid w:val="00C2258B"/>
    <w:rsid w:val="00C2279F"/>
    <w:rsid w:val="00C22817"/>
    <w:rsid w:val="00C22EB6"/>
    <w:rsid w:val="00C23B7F"/>
    <w:rsid w:val="00C242EE"/>
    <w:rsid w:val="00C24F26"/>
    <w:rsid w:val="00C25D75"/>
    <w:rsid w:val="00C25F7E"/>
    <w:rsid w:val="00C30729"/>
    <w:rsid w:val="00C30C43"/>
    <w:rsid w:val="00C32588"/>
    <w:rsid w:val="00C3297B"/>
    <w:rsid w:val="00C33537"/>
    <w:rsid w:val="00C33EE1"/>
    <w:rsid w:val="00C34CC9"/>
    <w:rsid w:val="00C3537C"/>
    <w:rsid w:val="00C37021"/>
    <w:rsid w:val="00C37076"/>
    <w:rsid w:val="00C37FD0"/>
    <w:rsid w:val="00C40719"/>
    <w:rsid w:val="00C41539"/>
    <w:rsid w:val="00C418C7"/>
    <w:rsid w:val="00C42AA5"/>
    <w:rsid w:val="00C42F58"/>
    <w:rsid w:val="00C43AD0"/>
    <w:rsid w:val="00C43DE1"/>
    <w:rsid w:val="00C44D16"/>
    <w:rsid w:val="00C45A47"/>
    <w:rsid w:val="00C45CEE"/>
    <w:rsid w:val="00C45FC6"/>
    <w:rsid w:val="00C4631E"/>
    <w:rsid w:val="00C46BCC"/>
    <w:rsid w:val="00C478D8"/>
    <w:rsid w:val="00C479B9"/>
    <w:rsid w:val="00C47BC1"/>
    <w:rsid w:val="00C5030C"/>
    <w:rsid w:val="00C519B3"/>
    <w:rsid w:val="00C51AE5"/>
    <w:rsid w:val="00C52920"/>
    <w:rsid w:val="00C52E17"/>
    <w:rsid w:val="00C53A93"/>
    <w:rsid w:val="00C53DFF"/>
    <w:rsid w:val="00C53EF9"/>
    <w:rsid w:val="00C5410A"/>
    <w:rsid w:val="00C54438"/>
    <w:rsid w:val="00C54542"/>
    <w:rsid w:val="00C56310"/>
    <w:rsid w:val="00C56E3B"/>
    <w:rsid w:val="00C57136"/>
    <w:rsid w:val="00C576BB"/>
    <w:rsid w:val="00C57A6B"/>
    <w:rsid w:val="00C60127"/>
    <w:rsid w:val="00C633ED"/>
    <w:rsid w:val="00C63D98"/>
    <w:rsid w:val="00C643FA"/>
    <w:rsid w:val="00C64DB2"/>
    <w:rsid w:val="00C654AD"/>
    <w:rsid w:val="00C65C66"/>
    <w:rsid w:val="00C65CBB"/>
    <w:rsid w:val="00C66C16"/>
    <w:rsid w:val="00C6764B"/>
    <w:rsid w:val="00C67A32"/>
    <w:rsid w:val="00C67CCC"/>
    <w:rsid w:val="00C700CE"/>
    <w:rsid w:val="00C70470"/>
    <w:rsid w:val="00C71E3C"/>
    <w:rsid w:val="00C72C55"/>
    <w:rsid w:val="00C73AB4"/>
    <w:rsid w:val="00C74526"/>
    <w:rsid w:val="00C74895"/>
    <w:rsid w:val="00C74C4D"/>
    <w:rsid w:val="00C7556F"/>
    <w:rsid w:val="00C76AAF"/>
    <w:rsid w:val="00C76C96"/>
    <w:rsid w:val="00C77917"/>
    <w:rsid w:val="00C77C1A"/>
    <w:rsid w:val="00C80198"/>
    <w:rsid w:val="00C80E65"/>
    <w:rsid w:val="00C83401"/>
    <w:rsid w:val="00C83481"/>
    <w:rsid w:val="00C836CE"/>
    <w:rsid w:val="00C83B73"/>
    <w:rsid w:val="00C8549A"/>
    <w:rsid w:val="00C85B46"/>
    <w:rsid w:val="00C904F9"/>
    <w:rsid w:val="00C91032"/>
    <w:rsid w:val="00C911A5"/>
    <w:rsid w:val="00C92ABC"/>
    <w:rsid w:val="00C92D9D"/>
    <w:rsid w:val="00C92FC1"/>
    <w:rsid w:val="00C93422"/>
    <w:rsid w:val="00C93862"/>
    <w:rsid w:val="00C938B1"/>
    <w:rsid w:val="00C94A68"/>
    <w:rsid w:val="00C95557"/>
    <w:rsid w:val="00C95586"/>
    <w:rsid w:val="00C958E9"/>
    <w:rsid w:val="00C95F34"/>
    <w:rsid w:val="00C9606C"/>
    <w:rsid w:val="00C9776A"/>
    <w:rsid w:val="00C97BA9"/>
    <w:rsid w:val="00CA0691"/>
    <w:rsid w:val="00CA0949"/>
    <w:rsid w:val="00CA0E77"/>
    <w:rsid w:val="00CA19AC"/>
    <w:rsid w:val="00CA2DBB"/>
    <w:rsid w:val="00CA46E0"/>
    <w:rsid w:val="00CA513C"/>
    <w:rsid w:val="00CA53AD"/>
    <w:rsid w:val="00CA6044"/>
    <w:rsid w:val="00CA69F1"/>
    <w:rsid w:val="00CA6B49"/>
    <w:rsid w:val="00CA6DF9"/>
    <w:rsid w:val="00CA6F96"/>
    <w:rsid w:val="00CA72B6"/>
    <w:rsid w:val="00CA7CA0"/>
    <w:rsid w:val="00CB006B"/>
    <w:rsid w:val="00CB12F5"/>
    <w:rsid w:val="00CB153B"/>
    <w:rsid w:val="00CB174E"/>
    <w:rsid w:val="00CB17CD"/>
    <w:rsid w:val="00CB1B76"/>
    <w:rsid w:val="00CB269A"/>
    <w:rsid w:val="00CB27F5"/>
    <w:rsid w:val="00CB2A26"/>
    <w:rsid w:val="00CB2EF3"/>
    <w:rsid w:val="00CB3ABF"/>
    <w:rsid w:val="00CB45C7"/>
    <w:rsid w:val="00CB4EDD"/>
    <w:rsid w:val="00CB54F3"/>
    <w:rsid w:val="00CB5529"/>
    <w:rsid w:val="00CB588E"/>
    <w:rsid w:val="00CB6888"/>
    <w:rsid w:val="00CB7846"/>
    <w:rsid w:val="00CC1170"/>
    <w:rsid w:val="00CC1396"/>
    <w:rsid w:val="00CC16A6"/>
    <w:rsid w:val="00CC1890"/>
    <w:rsid w:val="00CC30C7"/>
    <w:rsid w:val="00CC3227"/>
    <w:rsid w:val="00CC4513"/>
    <w:rsid w:val="00CC4DCB"/>
    <w:rsid w:val="00CC63C5"/>
    <w:rsid w:val="00CC66B0"/>
    <w:rsid w:val="00CC7AAD"/>
    <w:rsid w:val="00CC7C68"/>
    <w:rsid w:val="00CD04DE"/>
    <w:rsid w:val="00CD2015"/>
    <w:rsid w:val="00CD24E3"/>
    <w:rsid w:val="00CD2613"/>
    <w:rsid w:val="00CD3476"/>
    <w:rsid w:val="00CD353E"/>
    <w:rsid w:val="00CD3B45"/>
    <w:rsid w:val="00CD468A"/>
    <w:rsid w:val="00CD48DB"/>
    <w:rsid w:val="00CD5631"/>
    <w:rsid w:val="00CD5723"/>
    <w:rsid w:val="00CD5806"/>
    <w:rsid w:val="00CD5842"/>
    <w:rsid w:val="00CD59C4"/>
    <w:rsid w:val="00CD77FC"/>
    <w:rsid w:val="00CE0A6B"/>
    <w:rsid w:val="00CE0DA9"/>
    <w:rsid w:val="00CE16C0"/>
    <w:rsid w:val="00CE1C78"/>
    <w:rsid w:val="00CE1F97"/>
    <w:rsid w:val="00CE2B2D"/>
    <w:rsid w:val="00CE41FE"/>
    <w:rsid w:val="00CE45D9"/>
    <w:rsid w:val="00CE57B3"/>
    <w:rsid w:val="00CE589D"/>
    <w:rsid w:val="00CE5956"/>
    <w:rsid w:val="00CE5F88"/>
    <w:rsid w:val="00CE6590"/>
    <w:rsid w:val="00CE786E"/>
    <w:rsid w:val="00CF00F2"/>
    <w:rsid w:val="00CF0C72"/>
    <w:rsid w:val="00CF15C9"/>
    <w:rsid w:val="00CF1E39"/>
    <w:rsid w:val="00CF29EA"/>
    <w:rsid w:val="00CF4468"/>
    <w:rsid w:val="00CF45F5"/>
    <w:rsid w:val="00CF4B1F"/>
    <w:rsid w:val="00CF5282"/>
    <w:rsid w:val="00CF5DFA"/>
    <w:rsid w:val="00CF6761"/>
    <w:rsid w:val="00CF69A5"/>
    <w:rsid w:val="00D01780"/>
    <w:rsid w:val="00D030EE"/>
    <w:rsid w:val="00D03573"/>
    <w:rsid w:val="00D052CF"/>
    <w:rsid w:val="00D06C1A"/>
    <w:rsid w:val="00D07D95"/>
    <w:rsid w:val="00D07DD6"/>
    <w:rsid w:val="00D10A42"/>
    <w:rsid w:val="00D112D4"/>
    <w:rsid w:val="00D11823"/>
    <w:rsid w:val="00D11EA5"/>
    <w:rsid w:val="00D125AF"/>
    <w:rsid w:val="00D13AF7"/>
    <w:rsid w:val="00D13BB1"/>
    <w:rsid w:val="00D141FC"/>
    <w:rsid w:val="00D1424F"/>
    <w:rsid w:val="00D1503C"/>
    <w:rsid w:val="00D1526D"/>
    <w:rsid w:val="00D169FD"/>
    <w:rsid w:val="00D17786"/>
    <w:rsid w:val="00D177EC"/>
    <w:rsid w:val="00D17A56"/>
    <w:rsid w:val="00D17B4E"/>
    <w:rsid w:val="00D206E6"/>
    <w:rsid w:val="00D2083A"/>
    <w:rsid w:val="00D20DF7"/>
    <w:rsid w:val="00D211CA"/>
    <w:rsid w:val="00D21CF2"/>
    <w:rsid w:val="00D221D5"/>
    <w:rsid w:val="00D22940"/>
    <w:rsid w:val="00D22F83"/>
    <w:rsid w:val="00D238C9"/>
    <w:rsid w:val="00D247E3"/>
    <w:rsid w:val="00D24D9E"/>
    <w:rsid w:val="00D24E49"/>
    <w:rsid w:val="00D25030"/>
    <w:rsid w:val="00D25587"/>
    <w:rsid w:val="00D2566D"/>
    <w:rsid w:val="00D25ABF"/>
    <w:rsid w:val="00D265E3"/>
    <w:rsid w:val="00D26839"/>
    <w:rsid w:val="00D26A96"/>
    <w:rsid w:val="00D27367"/>
    <w:rsid w:val="00D32245"/>
    <w:rsid w:val="00D32517"/>
    <w:rsid w:val="00D33188"/>
    <w:rsid w:val="00D33CE4"/>
    <w:rsid w:val="00D34805"/>
    <w:rsid w:val="00D35583"/>
    <w:rsid w:val="00D35F82"/>
    <w:rsid w:val="00D36955"/>
    <w:rsid w:val="00D37CF3"/>
    <w:rsid w:val="00D40117"/>
    <w:rsid w:val="00D4226A"/>
    <w:rsid w:val="00D42C5A"/>
    <w:rsid w:val="00D42E32"/>
    <w:rsid w:val="00D433A2"/>
    <w:rsid w:val="00D43437"/>
    <w:rsid w:val="00D4388B"/>
    <w:rsid w:val="00D44063"/>
    <w:rsid w:val="00D447EE"/>
    <w:rsid w:val="00D455C4"/>
    <w:rsid w:val="00D45923"/>
    <w:rsid w:val="00D45A1E"/>
    <w:rsid w:val="00D470A1"/>
    <w:rsid w:val="00D471DA"/>
    <w:rsid w:val="00D475C4"/>
    <w:rsid w:val="00D5047F"/>
    <w:rsid w:val="00D50DAE"/>
    <w:rsid w:val="00D51C7E"/>
    <w:rsid w:val="00D5294B"/>
    <w:rsid w:val="00D52965"/>
    <w:rsid w:val="00D52B3B"/>
    <w:rsid w:val="00D53720"/>
    <w:rsid w:val="00D53AB7"/>
    <w:rsid w:val="00D53FFD"/>
    <w:rsid w:val="00D55057"/>
    <w:rsid w:val="00D5561E"/>
    <w:rsid w:val="00D55A44"/>
    <w:rsid w:val="00D55FD7"/>
    <w:rsid w:val="00D573ED"/>
    <w:rsid w:val="00D577C5"/>
    <w:rsid w:val="00D57E38"/>
    <w:rsid w:val="00D57EB4"/>
    <w:rsid w:val="00D60432"/>
    <w:rsid w:val="00D613E7"/>
    <w:rsid w:val="00D61C85"/>
    <w:rsid w:val="00D61CDB"/>
    <w:rsid w:val="00D62DD4"/>
    <w:rsid w:val="00D63E11"/>
    <w:rsid w:val="00D63EA8"/>
    <w:rsid w:val="00D63F6A"/>
    <w:rsid w:val="00D64206"/>
    <w:rsid w:val="00D64883"/>
    <w:rsid w:val="00D65C9D"/>
    <w:rsid w:val="00D66437"/>
    <w:rsid w:val="00D66CC7"/>
    <w:rsid w:val="00D66ECF"/>
    <w:rsid w:val="00D6722A"/>
    <w:rsid w:val="00D67452"/>
    <w:rsid w:val="00D67FD1"/>
    <w:rsid w:val="00D71263"/>
    <w:rsid w:val="00D73064"/>
    <w:rsid w:val="00D731EC"/>
    <w:rsid w:val="00D73362"/>
    <w:rsid w:val="00D73BCF"/>
    <w:rsid w:val="00D74D91"/>
    <w:rsid w:val="00D75B90"/>
    <w:rsid w:val="00D762E6"/>
    <w:rsid w:val="00D76350"/>
    <w:rsid w:val="00D7741D"/>
    <w:rsid w:val="00D77E48"/>
    <w:rsid w:val="00D8032C"/>
    <w:rsid w:val="00D8078F"/>
    <w:rsid w:val="00D80DBF"/>
    <w:rsid w:val="00D827AD"/>
    <w:rsid w:val="00D82B67"/>
    <w:rsid w:val="00D82D1E"/>
    <w:rsid w:val="00D83717"/>
    <w:rsid w:val="00D842FD"/>
    <w:rsid w:val="00D84A8E"/>
    <w:rsid w:val="00D84E7B"/>
    <w:rsid w:val="00D85497"/>
    <w:rsid w:val="00D86410"/>
    <w:rsid w:val="00D87022"/>
    <w:rsid w:val="00D9061D"/>
    <w:rsid w:val="00D9110D"/>
    <w:rsid w:val="00D934FC"/>
    <w:rsid w:val="00D94E82"/>
    <w:rsid w:val="00D97024"/>
    <w:rsid w:val="00D97E75"/>
    <w:rsid w:val="00DA12BF"/>
    <w:rsid w:val="00DA1F56"/>
    <w:rsid w:val="00DA376D"/>
    <w:rsid w:val="00DA420F"/>
    <w:rsid w:val="00DA49DB"/>
    <w:rsid w:val="00DA5F99"/>
    <w:rsid w:val="00DA66DC"/>
    <w:rsid w:val="00DA74F5"/>
    <w:rsid w:val="00DA754B"/>
    <w:rsid w:val="00DA77CA"/>
    <w:rsid w:val="00DB066B"/>
    <w:rsid w:val="00DB12B9"/>
    <w:rsid w:val="00DB26D4"/>
    <w:rsid w:val="00DB26F7"/>
    <w:rsid w:val="00DB2706"/>
    <w:rsid w:val="00DB3079"/>
    <w:rsid w:val="00DB4001"/>
    <w:rsid w:val="00DB59DB"/>
    <w:rsid w:val="00DB5FC1"/>
    <w:rsid w:val="00DB7168"/>
    <w:rsid w:val="00DC0423"/>
    <w:rsid w:val="00DC1E57"/>
    <w:rsid w:val="00DC55BE"/>
    <w:rsid w:val="00DC581C"/>
    <w:rsid w:val="00DC73E5"/>
    <w:rsid w:val="00DC7505"/>
    <w:rsid w:val="00DC7898"/>
    <w:rsid w:val="00DD146C"/>
    <w:rsid w:val="00DD1995"/>
    <w:rsid w:val="00DD2AD0"/>
    <w:rsid w:val="00DD5FB5"/>
    <w:rsid w:val="00DD79C9"/>
    <w:rsid w:val="00DE0752"/>
    <w:rsid w:val="00DE1D9B"/>
    <w:rsid w:val="00DE1FF4"/>
    <w:rsid w:val="00DE3ECF"/>
    <w:rsid w:val="00DE41A3"/>
    <w:rsid w:val="00DE44A2"/>
    <w:rsid w:val="00DE521F"/>
    <w:rsid w:val="00DE5D8F"/>
    <w:rsid w:val="00DE6A3D"/>
    <w:rsid w:val="00DE6D9D"/>
    <w:rsid w:val="00DE769C"/>
    <w:rsid w:val="00DE7DC7"/>
    <w:rsid w:val="00DF1106"/>
    <w:rsid w:val="00DF1276"/>
    <w:rsid w:val="00DF374D"/>
    <w:rsid w:val="00DF3A02"/>
    <w:rsid w:val="00DF4C17"/>
    <w:rsid w:val="00DF4CFB"/>
    <w:rsid w:val="00DF534F"/>
    <w:rsid w:val="00DF53D9"/>
    <w:rsid w:val="00DF5E5A"/>
    <w:rsid w:val="00DF6B8B"/>
    <w:rsid w:val="00DF7198"/>
    <w:rsid w:val="00DF7530"/>
    <w:rsid w:val="00DF780F"/>
    <w:rsid w:val="00DF7C9E"/>
    <w:rsid w:val="00E0009A"/>
    <w:rsid w:val="00E00787"/>
    <w:rsid w:val="00E00C06"/>
    <w:rsid w:val="00E00F63"/>
    <w:rsid w:val="00E019A8"/>
    <w:rsid w:val="00E01F35"/>
    <w:rsid w:val="00E023AE"/>
    <w:rsid w:val="00E02BEA"/>
    <w:rsid w:val="00E03571"/>
    <w:rsid w:val="00E04A61"/>
    <w:rsid w:val="00E05371"/>
    <w:rsid w:val="00E058D5"/>
    <w:rsid w:val="00E060C2"/>
    <w:rsid w:val="00E0719E"/>
    <w:rsid w:val="00E10886"/>
    <w:rsid w:val="00E1286A"/>
    <w:rsid w:val="00E12D15"/>
    <w:rsid w:val="00E13156"/>
    <w:rsid w:val="00E1324A"/>
    <w:rsid w:val="00E14732"/>
    <w:rsid w:val="00E153C7"/>
    <w:rsid w:val="00E15D18"/>
    <w:rsid w:val="00E16859"/>
    <w:rsid w:val="00E171F2"/>
    <w:rsid w:val="00E20F01"/>
    <w:rsid w:val="00E211B1"/>
    <w:rsid w:val="00E228CE"/>
    <w:rsid w:val="00E23C30"/>
    <w:rsid w:val="00E23F47"/>
    <w:rsid w:val="00E24AD2"/>
    <w:rsid w:val="00E24E5C"/>
    <w:rsid w:val="00E252C9"/>
    <w:rsid w:val="00E25A82"/>
    <w:rsid w:val="00E266EF"/>
    <w:rsid w:val="00E27669"/>
    <w:rsid w:val="00E31464"/>
    <w:rsid w:val="00E32879"/>
    <w:rsid w:val="00E328D1"/>
    <w:rsid w:val="00E3442B"/>
    <w:rsid w:val="00E37A57"/>
    <w:rsid w:val="00E40E1F"/>
    <w:rsid w:val="00E412EF"/>
    <w:rsid w:val="00E41B11"/>
    <w:rsid w:val="00E4468B"/>
    <w:rsid w:val="00E44E10"/>
    <w:rsid w:val="00E46152"/>
    <w:rsid w:val="00E46A18"/>
    <w:rsid w:val="00E4711E"/>
    <w:rsid w:val="00E50696"/>
    <w:rsid w:val="00E516FC"/>
    <w:rsid w:val="00E51DB9"/>
    <w:rsid w:val="00E52274"/>
    <w:rsid w:val="00E5246E"/>
    <w:rsid w:val="00E5453C"/>
    <w:rsid w:val="00E54666"/>
    <w:rsid w:val="00E550EA"/>
    <w:rsid w:val="00E55382"/>
    <w:rsid w:val="00E55F60"/>
    <w:rsid w:val="00E567F3"/>
    <w:rsid w:val="00E56E93"/>
    <w:rsid w:val="00E57680"/>
    <w:rsid w:val="00E57CE3"/>
    <w:rsid w:val="00E606A9"/>
    <w:rsid w:val="00E60C6F"/>
    <w:rsid w:val="00E61002"/>
    <w:rsid w:val="00E61810"/>
    <w:rsid w:val="00E621CB"/>
    <w:rsid w:val="00E62282"/>
    <w:rsid w:val="00E631CE"/>
    <w:rsid w:val="00E6382B"/>
    <w:rsid w:val="00E63AB6"/>
    <w:rsid w:val="00E64EAD"/>
    <w:rsid w:val="00E660E5"/>
    <w:rsid w:val="00E663A8"/>
    <w:rsid w:val="00E67A3F"/>
    <w:rsid w:val="00E67E01"/>
    <w:rsid w:val="00E70EB7"/>
    <w:rsid w:val="00E70F1A"/>
    <w:rsid w:val="00E71284"/>
    <w:rsid w:val="00E72C2B"/>
    <w:rsid w:val="00E73B40"/>
    <w:rsid w:val="00E73B82"/>
    <w:rsid w:val="00E7427F"/>
    <w:rsid w:val="00E75548"/>
    <w:rsid w:val="00E75CD1"/>
    <w:rsid w:val="00E765B3"/>
    <w:rsid w:val="00E76ED3"/>
    <w:rsid w:val="00E7726F"/>
    <w:rsid w:val="00E773A0"/>
    <w:rsid w:val="00E777AB"/>
    <w:rsid w:val="00E77E96"/>
    <w:rsid w:val="00E80E53"/>
    <w:rsid w:val="00E842B8"/>
    <w:rsid w:val="00E85C4A"/>
    <w:rsid w:val="00E85C66"/>
    <w:rsid w:val="00E86061"/>
    <w:rsid w:val="00E86159"/>
    <w:rsid w:val="00E8668D"/>
    <w:rsid w:val="00E86D80"/>
    <w:rsid w:val="00E87223"/>
    <w:rsid w:val="00E87A63"/>
    <w:rsid w:val="00E9126E"/>
    <w:rsid w:val="00E91E60"/>
    <w:rsid w:val="00E93573"/>
    <w:rsid w:val="00E939C6"/>
    <w:rsid w:val="00E93B3C"/>
    <w:rsid w:val="00E940A0"/>
    <w:rsid w:val="00E945A2"/>
    <w:rsid w:val="00E96187"/>
    <w:rsid w:val="00E97D3E"/>
    <w:rsid w:val="00EA07C3"/>
    <w:rsid w:val="00EA093C"/>
    <w:rsid w:val="00EA199B"/>
    <w:rsid w:val="00EA3B9D"/>
    <w:rsid w:val="00EA5A00"/>
    <w:rsid w:val="00EA6CF4"/>
    <w:rsid w:val="00EA6D40"/>
    <w:rsid w:val="00EB0680"/>
    <w:rsid w:val="00EB0C2A"/>
    <w:rsid w:val="00EB0D07"/>
    <w:rsid w:val="00EB12DB"/>
    <w:rsid w:val="00EB1971"/>
    <w:rsid w:val="00EB1BA8"/>
    <w:rsid w:val="00EB349B"/>
    <w:rsid w:val="00EB42CD"/>
    <w:rsid w:val="00EB48B0"/>
    <w:rsid w:val="00EB4F3C"/>
    <w:rsid w:val="00EB5975"/>
    <w:rsid w:val="00EB64E3"/>
    <w:rsid w:val="00EB6A22"/>
    <w:rsid w:val="00EB6A6D"/>
    <w:rsid w:val="00EB6B70"/>
    <w:rsid w:val="00EB7325"/>
    <w:rsid w:val="00EB7AD7"/>
    <w:rsid w:val="00EC0670"/>
    <w:rsid w:val="00EC0D88"/>
    <w:rsid w:val="00EC1170"/>
    <w:rsid w:val="00EC3AE9"/>
    <w:rsid w:val="00EC3B3E"/>
    <w:rsid w:val="00EC4437"/>
    <w:rsid w:val="00EC4495"/>
    <w:rsid w:val="00EC549D"/>
    <w:rsid w:val="00EC572E"/>
    <w:rsid w:val="00EC615F"/>
    <w:rsid w:val="00EC73FA"/>
    <w:rsid w:val="00EC7A85"/>
    <w:rsid w:val="00ED150E"/>
    <w:rsid w:val="00ED1EDB"/>
    <w:rsid w:val="00ED211C"/>
    <w:rsid w:val="00ED2221"/>
    <w:rsid w:val="00ED3B6E"/>
    <w:rsid w:val="00ED5051"/>
    <w:rsid w:val="00ED55A9"/>
    <w:rsid w:val="00ED563D"/>
    <w:rsid w:val="00ED5DF7"/>
    <w:rsid w:val="00ED5FF9"/>
    <w:rsid w:val="00ED7E6A"/>
    <w:rsid w:val="00EE04CC"/>
    <w:rsid w:val="00EE0E58"/>
    <w:rsid w:val="00EE0F96"/>
    <w:rsid w:val="00EE1153"/>
    <w:rsid w:val="00EE1572"/>
    <w:rsid w:val="00EE1AE9"/>
    <w:rsid w:val="00EE2438"/>
    <w:rsid w:val="00EE3188"/>
    <w:rsid w:val="00EE3637"/>
    <w:rsid w:val="00EE396C"/>
    <w:rsid w:val="00EE5173"/>
    <w:rsid w:val="00EE7491"/>
    <w:rsid w:val="00EE761F"/>
    <w:rsid w:val="00EF0D24"/>
    <w:rsid w:val="00EF2C2B"/>
    <w:rsid w:val="00EF4094"/>
    <w:rsid w:val="00EF6C01"/>
    <w:rsid w:val="00EF721D"/>
    <w:rsid w:val="00F00100"/>
    <w:rsid w:val="00F00266"/>
    <w:rsid w:val="00F00A92"/>
    <w:rsid w:val="00F00E75"/>
    <w:rsid w:val="00F00FD4"/>
    <w:rsid w:val="00F018C2"/>
    <w:rsid w:val="00F02297"/>
    <w:rsid w:val="00F02DF5"/>
    <w:rsid w:val="00F05D12"/>
    <w:rsid w:val="00F06905"/>
    <w:rsid w:val="00F0773B"/>
    <w:rsid w:val="00F101E8"/>
    <w:rsid w:val="00F10833"/>
    <w:rsid w:val="00F11C79"/>
    <w:rsid w:val="00F1405F"/>
    <w:rsid w:val="00F14772"/>
    <w:rsid w:val="00F1491A"/>
    <w:rsid w:val="00F157A9"/>
    <w:rsid w:val="00F15C4E"/>
    <w:rsid w:val="00F15F54"/>
    <w:rsid w:val="00F16314"/>
    <w:rsid w:val="00F1733D"/>
    <w:rsid w:val="00F17A4B"/>
    <w:rsid w:val="00F21393"/>
    <w:rsid w:val="00F218EF"/>
    <w:rsid w:val="00F2220F"/>
    <w:rsid w:val="00F22A12"/>
    <w:rsid w:val="00F22CEA"/>
    <w:rsid w:val="00F230D3"/>
    <w:rsid w:val="00F24137"/>
    <w:rsid w:val="00F250C7"/>
    <w:rsid w:val="00F252C6"/>
    <w:rsid w:val="00F25805"/>
    <w:rsid w:val="00F27062"/>
    <w:rsid w:val="00F274C6"/>
    <w:rsid w:val="00F27F5A"/>
    <w:rsid w:val="00F30651"/>
    <w:rsid w:val="00F30FE3"/>
    <w:rsid w:val="00F31595"/>
    <w:rsid w:val="00F3165A"/>
    <w:rsid w:val="00F323A0"/>
    <w:rsid w:val="00F32963"/>
    <w:rsid w:val="00F3321E"/>
    <w:rsid w:val="00F33273"/>
    <w:rsid w:val="00F33F21"/>
    <w:rsid w:val="00F35761"/>
    <w:rsid w:val="00F35763"/>
    <w:rsid w:val="00F357E9"/>
    <w:rsid w:val="00F3691F"/>
    <w:rsid w:val="00F37268"/>
    <w:rsid w:val="00F404EA"/>
    <w:rsid w:val="00F410CB"/>
    <w:rsid w:val="00F412CF"/>
    <w:rsid w:val="00F4188C"/>
    <w:rsid w:val="00F41E48"/>
    <w:rsid w:val="00F43A4C"/>
    <w:rsid w:val="00F44933"/>
    <w:rsid w:val="00F44B8F"/>
    <w:rsid w:val="00F451B1"/>
    <w:rsid w:val="00F45B2C"/>
    <w:rsid w:val="00F46D86"/>
    <w:rsid w:val="00F47101"/>
    <w:rsid w:val="00F472DF"/>
    <w:rsid w:val="00F47737"/>
    <w:rsid w:val="00F500DA"/>
    <w:rsid w:val="00F51194"/>
    <w:rsid w:val="00F52390"/>
    <w:rsid w:val="00F52B7A"/>
    <w:rsid w:val="00F53520"/>
    <w:rsid w:val="00F55595"/>
    <w:rsid w:val="00F55D8A"/>
    <w:rsid w:val="00F55DB5"/>
    <w:rsid w:val="00F56B2E"/>
    <w:rsid w:val="00F57AF2"/>
    <w:rsid w:val="00F60696"/>
    <w:rsid w:val="00F626EC"/>
    <w:rsid w:val="00F63AB5"/>
    <w:rsid w:val="00F63EC3"/>
    <w:rsid w:val="00F64BED"/>
    <w:rsid w:val="00F64CA6"/>
    <w:rsid w:val="00F65FB9"/>
    <w:rsid w:val="00F6734E"/>
    <w:rsid w:val="00F67607"/>
    <w:rsid w:val="00F67D9E"/>
    <w:rsid w:val="00F7150B"/>
    <w:rsid w:val="00F74315"/>
    <w:rsid w:val="00F75075"/>
    <w:rsid w:val="00F75281"/>
    <w:rsid w:val="00F75AE7"/>
    <w:rsid w:val="00F76191"/>
    <w:rsid w:val="00F7657F"/>
    <w:rsid w:val="00F768C0"/>
    <w:rsid w:val="00F76CF5"/>
    <w:rsid w:val="00F77586"/>
    <w:rsid w:val="00F805D6"/>
    <w:rsid w:val="00F80B6A"/>
    <w:rsid w:val="00F819AA"/>
    <w:rsid w:val="00F81BA7"/>
    <w:rsid w:val="00F821C6"/>
    <w:rsid w:val="00F836EB"/>
    <w:rsid w:val="00F844F5"/>
    <w:rsid w:val="00F847A0"/>
    <w:rsid w:val="00F84F66"/>
    <w:rsid w:val="00F853BC"/>
    <w:rsid w:val="00F85841"/>
    <w:rsid w:val="00F861BA"/>
    <w:rsid w:val="00F86C1E"/>
    <w:rsid w:val="00F87073"/>
    <w:rsid w:val="00F870CB"/>
    <w:rsid w:val="00F872B5"/>
    <w:rsid w:val="00F87638"/>
    <w:rsid w:val="00F91341"/>
    <w:rsid w:val="00F91DC1"/>
    <w:rsid w:val="00F936C0"/>
    <w:rsid w:val="00F93BCC"/>
    <w:rsid w:val="00F9662E"/>
    <w:rsid w:val="00F9671F"/>
    <w:rsid w:val="00F96E4C"/>
    <w:rsid w:val="00F97425"/>
    <w:rsid w:val="00F977E3"/>
    <w:rsid w:val="00F97C77"/>
    <w:rsid w:val="00F97E7A"/>
    <w:rsid w:val="00FA1663"/>
    <w:rsid w:val="00FA1AF5"/>
    <w:rsid w:val="00FA409B"/>
    <w:rsid w:val="00FA4939"/>
    <w:rsid w:val="00FA5382"/>
    <w:rsid w:val="00FA56A0"/>
    <w:rsid w:val="00FA5917"/>
    <w:rsid w:val="00FA5B10"/>
    <w:rsid w:val="00FB017E"/>
    <w:rsid w:val="00FB0492"/>
    <w:rsid w:val="00FB32AB"/>
    <w:rsid w:val="00FB332F"/>
    <w:rsid w:val="00FB3CED"/>
    <w:rsid w:val="00FB4B0A"/>
    <w:rsid w:val="00FB4D51"/>
    <w:rsid w:val="00FB53FF"/>
    <w:rsid w:val="00FB56B8"/>
    <w:rsid w:val="00FB5855"/>
    <w:rsid w:val="00FB61D8"/>
    <w:rsid w:val="00FB6B84"/>
    <w:rsid w:val="00FB6FF0"/>
    <w:rsid w:val="00FB7AA0"/>
    <w:rsid w:val="00FC0ACA"/>
    <w:rsid w:val="00FC0C59"/>
    <w:rsid w:val="00FC1E37"/>
    <w:rsid w:val="00FC21B2"/>
    <w:rsid w:val="00FC34FA"/>
    <w:rsid w:val="00FC3891"/>
    <w:rsid w:val="00FC4F71"/>
    <w:rsid w:val="00FC523C"/>
    <w:rsid w:val="00FC6331"/>
    <w:rsid w:val="00FC79CF"/>
    <w:rsid w:val="00FD03DD"/>
    <w:rsid w:val="00FD083A"/>
    <w:rsid w:val="00FD089E"/>
    <w:rsid w:val="00FD26F7"/>
    <w:rsid w:val="00FD2D28"/>
    <w:rsid w:val="00FE15EE"/>
    <w:rsid w:val="00FE2EA2"/>
    <w:rsid w:val="00FE46BE"/>
    <w:rsid w:val="00FE4F2A"/>
    <w:rsid w:val="00FE5459"/>
    <w:rsid w:val="00FE564A"/>
    <w:rsid w:val="00FE5CD8"/>
    <w:rsid w:val="00FE5E03"/>
    <w:rsid w:val="00FE652E"/>
    <w:rsid w:val="00FE6772"/>
    <w:rsid w:val="00FE6FB0"/>
    <w:rsid w:val="00FE7866"/>
    <w:rsid w:val="00FF00AF"/>
    <w:rsid w:val="00FF061C"/>
    <w:rsid w:val="00FF29DA"/>
    <w:rsid w:val="00FF48CD"/>
    <w:rsid w:val="00FF5A2B"/>
    <w:rsid w:val="00FF60BB"/>
    <w:rsid w:val="00FF6E30"/>
    <w:rsid w:val="00FF7C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header" w:uiPriority="99"/>
    <w:lsdException w:name="footer" w:uiPriority="99"/>
    <w:lsdException w:name="caption" w:semiHidden="1" w:uiPriority="99"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DA5"/>
    <w:rPr>
      <w:rFonts w:ascii="Calibri" w:hAnsi="Calibri"/>
      <w:sz w:val="24"/>
      <w:szCs w:val="24"/>
      <w:lang w:val="en-US" w:eastAsia="en-US"/>
    </w:rPr>
  </w:style>
  <w:style w:type="paragraph" w:styleId="Heading1">
    <w:name w:val="heading 1"/>
    <w:basedOn w:val="Normal"/>
    <w:next w:val="Normal"/>
    <w:link w:val="Heading1Char"/>
    <w:qFormat/>
    <w:rsid w:val="00382350"/>
    <w:pPr>
      <w:keepNext/>
      <w:jc w:val="center"/>
      <w:outlineLvl w:val="0"/>
    </w:pPr>
    <w:rPr>
      <w:rFonts w:ascii="Tahoma" w:hAnsi="Tahoma"/>
      <w:b/>
      <w:bCs/>
      <w:sz w:val="28"/>
    </w:rPr>
  </w:style>
  <w:style w:type="paragraph" w:styleId="Heading2">
    <w:name w:val="heading 2"/>
    <w:basedOn w:val="Normal"/>
    <w:next w:val="Normal"/>
    <w:link w:val="Heading2Char"/>
    <w:semiHidden/>
    <w:unhideWhenUsed/>
    <w:qFormat/>
    <w:rsid w:val="00382350"/>
    <w:pPr>
      <w:keepNext/>
      <w:spacing w:before="240" w:after="60"/>
      <w:outlineLvl w:val="1"/>
    </w:pPr>
    <w:rPr>
      <w:rFonts w:ascii="Arial" w:hAnsi="Arial"/>
      <w:b/>
      <w:bCs/>
      <w:i/>
      <w:iCs/>
      <w:sz w:val="28"/>
      <w:szCs w:val="28"/>
    </w:rPr>
  </w:style>
  <w:style w:type="paragraph" w:styleId="Heading3">
    <w:name w:val="heading 3"/>
    <w:basedOn w:val="Normal"/>
    <w:next w:val="Normal"/>
    <w:link w:val="Heading3Char"/>
    <w:semiHidden/>
    <w:unhideWhenUsed/>
    <w:qFormat/>
    <w:rsid w:val="0038235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8235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382350"/>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38235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semiHidden/>
    <w:unhideWhenUsed/>
    <w:qFormat/>
    <w:rsid w:val="00382350"/>
    <w:pPr>
      <w:spacing w:before="240" w:after="60"/>
      <w:outlineLvl w:val="6"/>
    </w:pPr>
    <w:rPr>
      <w:rFonts w:ascii="Times New Roman" w:hAnsi="Times New Roman"/>
    </w:rPr>
  </w:style>
  <w:style w:type="paragraph" w:styleId="Heading8">
    <w:name w:val="heading 8"/>
    <w:basedOn w:val="Normal"/>
    <w:next w:val="Normal"/>
    <w:link w:val="Heading8Char"/>
    <w:uiPriority w:val="99"/>
    <w:semiHidden/>
    <w:unhideWhenUsed/>
    <w:qFormat/>
    <w:rsid w:val="00382350"/>
    <w:pPr>
      <w:spacing w:before="240" w:after="60"/>
      <w:outlineLvl w:val="7"/>
    </w:pPr>
    <w:rPr>
      <w:rFonts w:ascii="Times New Roman" w:hAnsi="Times New Roman"/>
      <w:i/>
      <w:iCs/>
    </w:rPr>
  </w:style>
  <w:style w:type="paragraph" w:styleId="Heading9">
    <w:name w:val="heading 9"/>
    <w:basedOn w:val="Normal"/>
    <w:next w:val="Normal"/>
    <w:link w:val="Heading9Char"/>
    <w:uiPriority w:val="99"/>
    <w:semiHidden/>
    <w:unhideWhenUsed/>
    <w:qFormat/>
    <w:rsid w:val="0038235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DA5"/>
    <w:pPr>
      <w:ind w:left="720"/>
      <w:contextualSpacing/>
    </w:pPr>
  </w:style>
  <w:style w:type="paragraph" w:styleId="BodyTextIndent2">
    <w:name w:val="Body Text Indent 2"/>
    <w:basedOn w:val="Normal"/>
    <w:link w:val="BodyTextIndent2Char"/>
    <w:uiPriority w:val="99"/>
    <w:rsid w:val="00926DA5"/>
    <w:pPr>
      <w:spacing w:after="120" w:line="480" w:lineRule="auto"/>
      <w:ind w:left="283"/>
    </w:pPr>
  </w:style>
  <w:style w:type="character" w:customStyle="1" w:styleId="BodyTextIndent2Char">
    <w:name w:val="Body Text Indent 2 Char"/>
    <w:basedOn w:val="DefaultParagraphFont"/>
    <w:link w:val="BodyTextIndent2"/>
    <w:uiPriority w:val="99"/>
    <w:rsid w:val="00926DA5"/>
    <w:rPr>
      <w:rFonts w:ascii="Calibri" w:hAnsi="Calibri"/>
      <w:sz w:val="24"/>
      <w:szCs w:val="24"/>
      <w:lang w:val="en-US" w:eastAsia="en-US"/>
    </w:rPr>
  </w:style>
  <w:style w:type="paragraph" w:styleId="NoSpacing">
    <w:name w:val="No Spacing"/>
    <w:uiPriority w:val="1"/>
    <w:qFormat/>
    <w:rsid w:val="00926DA5"/>
    <w:rPr>
      <w:rFonts w:ascii="Calibri" w:hAnsi="Calibri"/>
      <w:sz w:val="24"/>
      <w:szCs w:val="24"/>
      <w:lang w:val="en-US" w:eastAsia="en-US"/>
    </w:rPr>
  </w:style>
  <w:style w:type="table" w:styleId="TableGrid">
    <w:name w:val="Table Grid"/>
    <w:basedOn w:val="TableNormal"/>
    <w:rsid w:val="001F4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B02F5"/>
    <w:rPr>
      <w:b/>
      <w:bCs/>
    </w:rPr>
  </w:style>
  <w:style w:type="paragraph" w:styleId="FootnoteText">
    <w:name w:val="footnote text"/>
    <w:basedOn w:val="Normal"/>
    <w:link w:val="FootnoteTextChar"/>
    <w:rsid w:val="00234B0F"/>
    <w:rPr>
      <w:sz w:val="20"/>
      <w:szCs w:val="20"/>
    </w:rPr>
  </w:style>
  <w:style w:type="character" w:customStyle="1" w:styleId="FootnoteTextChar">
    <w:name w:val="Footnote Text Char"/>
    <w:basedOn w:val="DefaultParagraphFont"/>
    <w:link w:val="FootnoteText"/>
    <w:rsid w:val="00234B0F"/>
    <w:rPr>
      <w:rFonts w:ascii="Calibri" w:hAnsi="Calibri"/>
      <w:lang w:val="en-US" w:eastAsia="en-US"/>
    </w:rPr>
  </w:style>
  <w:style w:type="character" w:styleId="FootnoteReference">
    <w:name w:val="footnote reference"/>
    <w:basedOn w:val="DefaultParagraphFont"/>
    <w:rsid w:val="00234B0F"/>
    <w:rPr>
      <w:vertAlign w:val="superscript"/>
    </w:rPr>
  </w:style>
  <w:style w:type="paragraph" w:styleId="Header">
    <w:name w:val="header"/>
    <w:basedOn w:val="Normal"/>
    <w:link w:val="HeaderChar"/>
    <w:uiPriority w:val="99"/>
    <w:rsid w:val="008F6D33"/>
    <w:pPr>
      <w:tabs>
        <w:tab w:val="center" w:pos="4680"/>
        <w:tab w:val="right" w:pos="9360"/>
      </w:tabs>
    </w:pPr>
  </w:style>
  <w:style w:type="character" w:customStyle="1" w:styleId="HeaderChar">
    <w:name w:val="Header Char"/>
    <w:basedOn w:val="DefaultParagraphFont"/>
    <w:link w:val="Header"/>
    <w:uiPriority w:val="99"/>
    <w:rsid w:val="008F6D33"/>
    <w:rPr>
      <w:rFonts w:ascii="Calibri" w:hAnsi="Calibri"/>
      <w:sz w:val="24"/>
      <w:szCs w:val="24"/>
      <w:lang w:val="en-US" w:eastAsia="en-US"/>
    </w:rPr>
  </w:style>
  <w:style w:type="paragraph" w:styleId="Footer">
    <w:name w:val="footer"/>
    <w:basedOn w:val="Normal"/>
    <w:link w:val="FooterChar"/>
    <w:uiPriority w:val="99"/>
    <w:rsid w:val="008F6D33"/>
    <w:pPr>
      <w:tabs>
        <w:tab w:val="center" w:pos="4680"/>
        <w:tab w:val="right" w:pos="9360"/>
      </w:tabs>
    </w:pPr>
  </w:style>
  <w:style w:type="character" w:customStyle="1" w:styleId="FooterChar">
    <w:name w:val="Footer Char"/>
    <w:basedOn w:val="DefaultParagraphFont"/>
    <w:link w:val="Footer"/>
    <w:uiPriority w:val="99"/>
    <w:rsid w:val="008F6D33"/>
    <w:rPr>
      <w:rFonts w:ascii="Calibri" w:hAnsi="Calibri"/>
      <w:sz w:val="24"/>
      <w:szCs w:val="24"/>
      <w:lang w:val="en-US" w:eastAsia="en-US"/>
    </w:rPr>
  </w:style>
  <w:style w:type="paragraph" w:styleId="BalloonText">
    <w:name w:val="Balloon Text"/>
    <w:basedOn w:val="Normal"/>
    <w:link w:val="BalloonTextChar"/>
    <w:uiPriority w:val="99"/>
    <w:rsid w:val="00BD2207"/>
    <w:rPr>
      <w:rFonts w:ascii="Tahoma" w:hAnsi="Tahoma" w:cs="Tahoma"/>
      <w:sz w:val="16"/>
      <w:szCs w:val="16"/>
    </w:rPr>
  </w:style>
  <w:style w:type="character" w:customStyle="1" w:styleId="BalloonTextChar">
    <w:name w:val="Balloon Text Char"/>
    <w:basedOn w:val="DefaultParagraphFont"/>
    <w:link w:val="BalloonText"/>
    <w:uiPriority w:val="99"/>
    <w:rsid w:val="00BD2207"/>
    <w:rPr>
      <w:rFonts w:ascii="Tahoma" w:hAnsi="Tahoma" w:cs="Tahoma"/>
      <w:sz w:val="16"/>
      <w:szCs w:val="16"/>
      <w:lang w:val="en-US" w:eastAsia="en-US"/>
    </w:rPr>
  </w:style>
  <w:style w:type="character" w:customStyle="1" w:styleId="Heading1Char">
    <w:name w:val="Heading 1 Char"/>
    <w:basedOn w:val="DefaultParagraphFont"/>
    <w:link w:val="Heading1"/>
    <w:rsid w:val="00382350"/>
    <w:rPr>
      <w:rFonts w:ascii="Tahoma" w:hAnsi="Tahoma"/>
      <w:b/>
      <w:bCs/>
      <w:sz w:val="28"/>
      <w:szCs w:val="24"/>
      <w:lang w:val="en-US" w:eastAsia="en-US"/>
    </w:rPr>
  </w:style>
  <w:style w:type="character" w:customStyle="1" w:styleId="Heading2Char">
    <w:name w:val="Heading 2 Char"/>
    <w:basedOn w:val="DefaultParagraphFont"/>
    <w:link w:val="Heading2"/>
    <w:semiHidden/>
    <w:rsid w:val="00382350"/>
    <w:rPr>
      <w:rFonts w:ascii="Arial" w:hAnsi="Arial"/>
      <w:b/>
      <w:bCs/>
      <w:i/>
      <w:iCs/>
      <w:sz w:val="28"/>
      <w:szCs w:val="28"/>
      <w:lang w:val="en-US" w:eastAsia="en-US"/>
    </w:rPr>
  </w:style>
  <w:style w:type="character" w:customStyle="1" w:styleId="Heading3Char">
    <w:name w:val="Heading 3 Char"/>
    <w:basedOn w:val="DefaultParagraphFont"/>
    <w:link w:val="Heading3"/>
    <w:semiHidden/>
    <w:rsid w:val="00382350"/>
    <w:rPr>
      <w:rFonts w:ascii="Cambria" w:hAnsi="Cambria"/>
      <w:b/>
      <w:bCs/>
      <w:sz w:val="26"/>
      <w:szCs w:val="26"/>
      <w:lang w:val="en-US" w:eastAsia="en-US"/>
    </w:rPr>
  </w:style>
  <w:style w:type="character" w:customStyle="1" w:styleId="Heading4Char">
    <w:name w:val="Heading 4 Char"/>
    <w:basedOn w:val="DefaultParagraphFont"/>
    <w:link w:val="Heading4"/>
    <w:semiHidden/>
    <w:rsid w:val="00382350"/>
    <w:rPr>
      <w:b/>
      <w:bCs/>
      <w:sz w:val="28"/>
      <w:szCs w:val="28"/>
      <w:lang w:val="en-US" w:eastAsia="en-US"/>
    </w:rPr>
  </w:style>
  <w:style w:type="character" w:customStyle="1" w:styleId="Heading5Char">
    <w:name w:val="Heading 5 Char"/>
    <w:basedOn w:val="DefaultParagraphFont"/>
    <w:link w:val="Heading5"/>
    <w:semiHidden/>
    <w:rsid w:val="00382350"/>
    <w:rPr>
      <w:rFonts w:ascii="Cambria" w:hAnsi="Cambria"/>
      <w:color w:val="243F60"/>
      <w:sz w:val="24"/>
      <w:szCs w:val="24"/>
      <w:lang w:val="en-US" w:eastAsia="en-US"/>
    </w:rPr>
  </w:style>
  <w:style w:type="character" w:customStyle="1" w:styleId="Heading6Char">
    <w:name w:val="Heading 6 Char"/>
    <w:basedOn w:val="DefaultParagraphFont"/>
    <w:link w:val="Heading6"/>
    <w:semiHidden/>
    <w:rsid w:val="00382350"/>
    <w:rPr>
      <w:b/>
      <w:bCs/>
      <w:sz w:val="22"/>
      <w:szCs w:val="22"/>
      <w:lang w:val="en-US" w:eastAsia="en-US"/>
    </w:rPr>
  </w:style>
  <w:style w:type="character" w:customStyle="1" w:styleId="Heading7Char">
    <w:name w:val="Heading 7 Char"/>
    <w:basedOn w:val="DefaultParagraphFont"/>
    <w:link w:val="Heading7"/>
    <w:uiPriority w:val="99"/>
    <w:semiHidden/>
    <w:rsid w:val="00382350"/>
    <w:rPr>
      <w:sz w:val="24"/>
      <w:szCs w:val="24"/>
      <w:lang w:val="en-US" w:eastAsia="en-US"/>
    </w:rPr>
  </w:style>
  <w:style w:type="character" w:customStyle="1" w:styleId="Heading8Char">
    <w:name w:val="Heading 8 Char"/>
    <w:basedOn w:val="DefaultParagraphFont"/>
    <w:link w:val="Heading8"/>
    <w:uiPriority w:val="99"/>
    <w:semiHidden/>
    <w:rsid w:val="00382350"/>
    <w:rPr>
      <w:i/>
      <w:iCs/>
      <w:sz w:val="24"/>
      <w:szCs w:val="24"/>
      <w:lang w:val="en-US" w:eastAsia="en-US"/>
    </w:rPr>
  </w:style>
  <w:style w:type="character" w:customStyle="1" w:styleId="Heading9Char">
    <w:name w:val="Heading 9 Char"/>
    <w:basedOn w:val="DefaultParagraphFont"/>
    <w:link w:val="Heading9"/>
    <w:uiPriority w:val="99"/>
    <w:semiHidden/>
    <w:rsid w:val="00382350"/>
    <w:rPr>
      <w:rFonts w:ascii="Arial" w:hAnsi="Arial"/>
      <w:sz w:val="22"/>
      <w:szCs w:val="22"/>
      <w:lang w:val="en-US" w:eastAsia="en-US"/>
    </w:rPr>
  </w:style>
  <w:style w:type="paragraph" w:styleId="DocumentMap">
    <w:name w:val="Document Map"/>
    <w:basedOn w:val="Normal"/>
    <w:link w:val="DocumentMapChar"/>
    <w:rsid w:val="00382350"/>
    <w:pPr>
      <w:ind w:right="28"/>
      <w:jc w:val="both"/>
    </w:pPr>
    <w:rPr>
      <w:rFonts w:ascii="Tahoma" w:hAnsi="Tahoma" w:cs="Tahoma"/>
      <w:sz w:val="16"/>
      <w:szCs w:val="16"/>
    </w:rPr>
  </w:style>
  <w:style w:type="character" w:customStyle="1" w:styleId="DocumentMapChar">
    <w:name w:val="Document Map Char"/>
    <w:basedOn w:val="DefaultParagraphFont"/>
    <w:link w:val="DocumentMap"/>
    <w:rsid w:val="00382350"/>
    <w:rPr>
      <w:rFonts w:ascii="Tahoma" w:hAnsi="Tahoma" w:cs="Tahoma"/>
      <w:sz w:val="16"/>
      <w:szCs w:val="16"/>
      <w:lang w:val="en-US" w:eastAsia="en-US"/>
    </w:rPr>
  </w:style>
  <w:style w:type="character" w:styleId="Hyperlink">
    <w:name w:val="Hyperlink"/>
    <w:basedOn w:val="DefaultParagraphFont"/>
    <w:uiPriority w:val="99"/>
    <w:unhideWhenUsed/>
    <w:rsid w:val="00382350"/>
    <w:rPr>
      <w:color w:val="0000FF"/>
      <w:u w:val="single"/>
    </w:rPr>
  </w:style>
  <w:style w:type="character" w:styleId="FollowedHyperlink">
    <w:name w:val="FollowedHyperlink"/>
    <w:basedOn w:val="DefaultParagraphFont"/>
    <w:uiPriority w:val="99"/>
    <w:unhideWhenUsed/>
    <w:rsid w:val="00382350"/>
    <w:rPr>
      <w:color w:val="800080" w:themeColor="followedHyperlink"/>
      <w:u w:val="single"/>
    </w:rPr>
  </w:style>
  <w:style w:type="paragraph" w:styleId="HTMLPreformatted">
    <w:name w:val="HTML Preformatted"/>
    <w:basedOn w:val="Normal"/>
    <w:link w:val="HTMLPreformattedChar"/>
    <w:unhideWhenUsed/>
    <w:rsid w:val="0038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382350"/>
    <w:rPr>
      <w:rFonts w:ascii="Courier New" w:hAnsi="Courier New"/>
      <w:lang w:val="en-US" w:eastAsia="en-US"/>
    </w:rPr>
  </w:style>
  <w:style w:type="paragraph" w:styleId="NormalWeb">
    <w:name w:val="Normal (Web)"/>
    <w:basedOn w:val="Normal"/>
    <w:uiPriority w:val="99"/>
    <w:unhideWhenUsed/>
    <w:rsid w:val="00382350"/>
    <w:pPr>
      <w:spacing w:before="100" w:beforeAutospacing="1" w:after="100" w:afterAutospacing="1"/>
    </w:pPr>
    <w:rPr>
      <w:rFonts w:ascii="Times New Roman" w:hAnsi="Times New Roman"/>
      <w:lang w:val="id-ID" w:eastAsia="id-ID"/>
    </w:rPr>
  </w:style>
  <w:style w:type="paragraph" w:styleId="CommentText">
    <w:name w:val="annotation text"/>
    <w:basedOn w:val="Normal"/>
    <w:link w:val="CommentTextChar"/>
    <w:uiPriority w:val="99"/>
    <w:unhideWhenUsed/>
    <w:rsid w:val="00382350"/>
    <w:rPr>
      <w:rFonts w:ascii="Times New Roman" w:hAnsi="Times New Roman"/>
      <w:sz w:val="20"/>
      <w:szCs w:val="20"/>
    </w:rPr>
  </w:style>
  <w:style w:type="character" w:customStyle="1" w:styleId="CommentTextChar">
    <w:name w:val="Comment Text Char"/>
    <w:basedOn w:val="DefaultParagraphFont"/>
    <w:link w:val="CommentText"/>
    <w:uiPriority w:val="99"/>
    <w:rsid w:val="00382350"/>
    <w:rPr>
      <w:lang w:val="en-US" w:eastAsia="en-US"/>
    </w:rPr>
  </w:style>
  <w:style w:type="paragraph" w:styleId="Caption">
    <w:name w:val="caption"/>
    <w:basedOn w:val="Normal"/>
    <w:next w:val="Normal"/>
    <w:uiPriority w:val="99"/>
    <w:semiHidden/>
    <w:unhideWhenUsed/>
    <w:qFormat/>
    <w:rsid w:val="00382350"/>
    <w:rPr>
      <w:rFonts w:ascii="Times New Roman" w:hAnsi="Times New Roman"/>
      <w:b/>
      <w:bCs/>
      <w:sz w:val="20"/>
      <w:szCs w:val="20"/>
    </w:rPr>
  </w:style>
  <w:style w:type="paragraph" w:styleId="BodyText">
    <w:name w:val="Body Text"/>
    <w:basedOn w:val="Normal"/>
    <w:link w:val="BodyTextChar"/>
    <w:uiPriority w:val="99"/>
    <w:unhideWhenUsed/>
    <w:rsid w:val="00382350"/>
    <w:rPr>
      <w:rFonts w:ascii="Tahoma" w:hAnsi="Tahoma" w:cs="Tahoma"/>
      <w:szCs w:val="20"/>
      <w:lang w:val="id-ID"/>
    </w:rPr>
  </w:style>
  <w:style w:type="character" w:customStyle="1" w:styleId="BodyTextChar">
    <w:name w:val="Body Text Char"/>
    <w:basedOn w:val="DefaultParagraphFont"/>
    <w:link w:val="BodyText"/>
    <w:uiPriority w:val="99"/>
    <w:rsid w:val="00382350"/>
    <w:rPr>
      <w:rFonts w:ascii="Tahoma" w:hAnsi="Tahoma" w:cs="Tahoma"/>
      <w:sz w:val="24"/>
      <w:lang w:eastAsia="en-US"/>
    </w:rPr>
  </w:style>
  <w:style w:type="paragraph" w:styleId="BodyTextIndent">
    <w:name w:val="Body Text Indent"/>
    <w:basedOn w:val="Normal"/>
    <w:link w:val="BodyTextIndentChar"/>
    <w:uiPriority w:val="99"/>
    <w:unhideWhenUsed/>
    <w:rsid w:val="00382350"/>
    <w:pPr>
      <w:spacing w:after="120"/>
      <w:ind w:left="283"/>
    </w:pPr>
    <w:rPr>
      <w:rFonts w:ascii="Times New Roman" w:hAnsi="Times New Roman"/>
    </w:rPr>
  </w:style>
  <w:style w:type="character" w:customStyle="1" w:styleId="BodyTextIndentChar">
    <w:name w:val="Body Text Indent Char"/>
    <w:basedOn w:val="DefaultParagraphFont"/>
    <w:link w:val="BodyTextIndent"/>
    <w:uiPriority w:val="99"/>
    <w:rsid w:val="00382350"/>
    <w:rPr>
      <w:sz w:val="24"/>
      <w:szCs w:val="24"/>
      <w:lang w:val="en-US" w:eastAsia="en-US"/>
    </w:rPr>
  </w:style>
  <w:style w:type="paragraph" w:styleId="BodyText2">
    <w:name w:val="Body Text 2"/>
    <w:basedOn w:val="Normal"/>
    <w:link w:val="BodyText2Char"/>
    <w:uiPriority w:val="99"/>
    <w:unhideWhenUsed/>
    <w:rsid w:val="00382350"/>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rsid w:val="00382350"/>
    <w:rPr>
      <w:sz w:val="24"/>
      <w:szCs w:val="24"/>
      <w:lang w:val="en-US" w:eastAsia="en-US"/>
    </w:rPr>
  </w:style>
  <w:style w:type="paragraph" w:styleId="BodyText3">
    <w:name w:val="Body Text 3"/>
    <w:basedOn w:val="Normal"/>
    <w:link w:val="BodyText3Char"/>
    <w:uiPriority w:val="99"/>
    <w:unhideWhenUsed/>
    <w:rsid w:val="00382350"/>
    <w:pPr>
      <w:widowControl w:val="0"/>
      <w:autoSpaceDE w:val="0"/>
      <w:autoSpaceDN w:val="0"/>
      <w:adjustRightInd w:val="0"/>
      <w:spacing w:before="60"/>
    </w:pPr>
    <w:rPr>
      <w:rFonts w:ascii="Arial" w:hAnsi="Arial" w:cs="Arial"/>
      <w:color w:val="000000"/>
      <w:sz w:val="18"/>
      <w:szCs w:val="22"/>
      <w:u w:val="single"/>
    </w:rPr>
  </w:style>
  <w:style w:type="character" w:customStyle="1" w:styleId="BodyText3Char">
    <w:name w:val="Body Text 3 Char"/>
    <w:basedOn w:val="DefaultParagraphFont"/>
    <w:link w:val="BodyText3"/>
    <w:uiPriority w:val="99"/>
    <w:rsid w:val="00382350"/>
    <w:rPr>
      <w:rFonts w:ascii="Arial" w:hAnsi="Arial" w:cs="Arial"/>
      <w:color w:val="000000"/>
      <w:sz w:val="18"/>
      <w:szCs w:val="22"/>
      <w:u w:val="single"/>
      <w:lang w:val="en-US" w:eastAsia="en-US"/>
    </w:rPr>
  </w:style>
  <w:style w:type="paragraph" w:styleId="BodyTextIndent3">
    <w:name w:val="Body Text Indent 3"/>
    <w:basedOn w:val="Normal"/>
    <w:link w:val="BodyTextIndent3Char"/>
    <w:uiPriority w:val="99"/>
    <w:unhideWhenUsed/>
    <w:rsid w:val="00382350"/>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382350"/>
    <w:rPr>
      <w:sz w:val="16"/>
      <w:szCs w:val="16"/>
      <w:lang w:val="en-US" w:eastAsia="en-US"/>
    </w:rPr>
  </w:style>
  <w:style w:type="paragraph" w:styleId="CommentSubject">
    <w:name w:val="annotation subject"/>
    <w:basedOn w:val="CommentText"/>
    <w:next w:val="CommentText"/>
    <w:link w:val="CommentSubjectChar"/>
    <w:uiPriority w:val="99"/>
    <w:unhideWhenUsed/>
    <w:rsid w:val="00382350"/>
    <w:rPr>
      <w:b/>
      <w:bCs/>
    </w:rPr>
  </w:style>
  <w:style w:type="character" w:customStyle="1" w:styleId="CommentSubjectChar">
    <w:name w:val="Comment Subject Char"/>
    <w:basedOn w:val="CommentTextChar"/>
    <w:link w:val="CommentSubject"/>
    <w:uiPriority w:val="99"/>
    <w:rsid w:val="00382350"/>
    <w:rPr>
      <w:b/>
      <w:bCs/>
      <w:lang w:val="en-US" w:eastAsia="en-US"/>
    </w:rPr>
  </w:style>
  <w:style w:type="paragraph" w:customStyle="1" w:styleId="Picture">
    <w:name w:val="Picture"/>
    <w:basedOn w:val="Normal"/>
    <w:next w:val="Caption"/>
    <w:uiPriority w:val="99"/>
    <w:rsid w:val="00382350"/>
    <w:pPr>
      <w:keepNext/>
    </w:pPr>
    <w:rPr>
      <w:rFonts w:ascii="Garamond" w:hAnsi="Garamond"/>
      <w:sz w:val="22"/>
      <w:szCs w:val="20"/>
    </w:rPr>
  </w:style>
  <w:style w:type="paragraph" w:customStyle="1" w:styleId="Default">
    <w:name w:val="Default"/>
    <w:uiPriority w:val="99"/>
    <w:rsid w:val="00382350"/>
    <w:pPr>
      <w:autoSpaceDE w:val="0"/>
      <w:autoSpaceDN w:val="0"/>
      <w:adjustRightInd w:val="0"/>
    </w:pPr>
    <w:rPr>
      <w:color w:val="000000"/>
      <w:sz w:val="24"/>
      <w:szCs w:val="24"/>
      <w:lang w:val="en-US" w:eastAsia="en-US"/>
    </w:rPr>
  </w:style>
  <w:style w:type="paragraph" w:customStyle="1" w:styleId="Normal1">
    <w:name w:val="Normal1"/>
    <w:basedOn w:val="Normal"/>
    <w:uiPriority w:val="99"/>
    <w:rsid w:val="00382350"/>
    <w:pPr>
      <w:spacing w:before="100" w:beforeAutospacing="1" w:after="100" w:afterAutospacing="1"/>
    </w:pPr>
    <w:rPr>
      <w:rFonts w:ascii="Times New Roman" w:hAnsi="Times New Roman"/>
      <w:lang w:val="id-ID" w:eastAsia="id-ID"/>
    </w:rPr>
  </w:style>
  <w:style w:type="paragraph" w:customStyle="1" w:styleId="Pa2">
    <w:name w:val="Pa2"/>
    <w:basedOn w:val="Default"/>
    <w:next w:val="Default"/>
    <w:uiPriority w:val="99"/>
    <w:rsid w:val="00382350"/>
    <w:pPr>
      <w:spacing w:line="241" w:lineRule="atLeast"/>
    </w:pPr>
    <w:rPr>
      <w:rFonts w:ascii="Gill Sans MT" w:hAnsi="Gill Sans MT"/>
      <w:color w:val="auto"/>
      <w:lang w:val="id-ID" w:eastAsia="id-ID"/>
    </w:rPr>
  </w:style>
  <w:style w:type="paragraph" w:customStyle="1" w:styleId="Pa0">
    <w:name w:val="Pa0"/>
    <w:basedOn w:val="Default"/>
    <w:next w:val="Default"/>
    <w:uiPriority w:val="99"/>
    <w:rsid w:val="00382350"/>
    <w:pPr>
      <w:spacing w:line="241" w:lineRule="atLeast"/>
    </w:pPr>
    <w:rPr>
      <w:rFonts w:ascii="Gill Sans MT" w:hAnsi="Gill Sans MT"/>
      <w:color w:val="auto"/>
      <w:lang w:val="id-ID" w:eastAsia="id-ID"/>
    </w:rPr>
  </w:style>
  <w:style w:type="paragraph" w:customStyle="1" w:styleId="Pa1">
    <w:name w:val="Pa1"/>
    <w:basedOn w:val="Default"/>
    <w:next w:val="Default"/>
    <w:uiPriority w:val="99"/>
    <w:rsid w:val="00382350"/>
    <w:pPr>
      <w:spacing w:line="241" w:lineRule="atLeast"/>
    </w:pPr>
    <w:rPr>
      <w:rFonts w:ascii="Gill Sans MT" w:hAnsi="Gill Sans MT"/>
      <w:color w:val="auto"/>
      <w:lang w:val="id-ID" w:eastAsia="id-ID"/>
    </w:rPr>
  </w:style>
  <w:style w:type="paragraph" w:customStyle="1" w:styleId="Style5">
    <w:name w:val="Style 5"/>
    <w:basedOn w:val="Normal"/>
    <w:uiPriority w:val="99"/>
    <w:rsid w:val="00382350"/>
    <w:pPr>
      <w:widowControl w:val="0"/>
      <w:spacing w:line="192" w:lineRule="exact"/>
      <w:ind w:firstLine="504"/>
      <w:jc w:val="both"/>
    </w:pPr>
    <w:rPr>
      <w:rFonts w:ascii="Times New Roman" w:hAnsi="Times New Roman"/>
      <w:noProof/>
      <w:color w:val="000000"/>
      <w:sz w:val="20"/>
      <w:szCs w:val="20"/>
    </w:rPr>
  </w:style>
  <w:style w:type="paragraph" w:customStyle="1" w:styleId="TableHeading">
    <w:name w:val="Table Heading"/>
    <w:basedOn w:val="Normal"/>
    <w:uiPriority w:val="99"/>
    <w:rsid w:val="00382350"/>
    <w:pPr>
      <w:widowControl w:val="0"/>
      <w:suppressLineNumbers/>
      <w:suppressAutoHyphens/>
      <w:jc w:val="center"/>
    </w:pPr>
    <w:rPr>
      <w:rFonts w:ascii="Times New Roman" w:hAnsi="Times New Roman"/>
      <w:b/>
      <w:bCs/>
      <w:lang w:eastAsia="ar-SA"/>
    </w:rPr>
  </w:style>
  <w:style w:type="paragraph" w:customStyle="1" w:styleId="MediumGrid1-Accent21">
    <w:name w:val="Medium Grid 1 - Accent 21"/>
    <w:basedOn w:val="Normal"/>
    <w:uiPriority w:val="99"/>
    <w:rsid w:val="00382350"/>
    <w:pPr>
      <w:spacing w:after="200"/>
      <w:ind w:left="720"/>
    </w:pPr>
    <w:rPr>
      <w:rFonts w:ascii="Cambria" w:eastAsia="Cambria" w:hAnsi="Cambria" w:cs="Cambria"/>
    </w:rPr>
  </w:style>
  <w:style w:type="paragraph" w:customStyle="1" w:styleId="ColorfulList-Accent11">
    <w:name w:val="Colorful List - Accent 11"/>
    <w:basedOn w:val="Normal"/>
    <w:uiPriority w:val="99"/>
    <w:rsid w:val="00382350"/>
    <w:pPr>
      <w:spacing w:after="200" w:line="276" w:lineRule="auto"/>
      <w:ind w:left="720"/>
    </w:pPr>
    <w:rPr>
      <w:rFonts w:eastAsia="Cambria" w:cs="Calibri"/>
      <w:sz w:val="22"/>
      <w:szCs w:val="22"/>
    </w:rPr>
  </w:style>
  <w:style w:type="paragraph" w:customStyle="1" w:styleId="xl39">
    <w:name w:val="xl39"/>
    <w:basedOn w:val="Normal"/>
    <w:uiPriority w:val="99"/>
    <w:rsid w:val="00382350"/>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styleId="CommentReference">
    <w:name w:val="annotation reference"/>
    <w:basedOn w:val="DefaultParagraphFont"/>
    <w:unhideWhenUsed/>
    <w:rsid w:val="00382350"/>
    <w:rPr>
      <w:sz w:val="16"/>
      <w:szCs w:val="16"/>
    </w:rPr>
  </w:style>
  <w:style w:type="character" w:styleId="PlaceholderText">
    <w:name w:val="Placeholder Text"/>
    <w:basedOn w:val="DefaultParagraphFont"/>
    <w:uiPriority w:val="99"/>
    <w:semiHidden/>
    <w:rsid w:val="00382350"/>
    <w:rPr>
      <w:color w:val="808080"/>
    </w:rPr>
  </w:style>
  <w:style w:type="character" w:customStyle="1" w:styleId="A3">
    <w:name w:val="A3"/>
    <w:uiPriority w:val="99"/>
    <w:rsid w:val="00382350"/>
    <w:rPr>
      <w:rFonts w:ascii="Gill Sans MT" w:hAnsi="Gill Sans MT" w:cs="Gill Sans MT" w:hint="default"/>
      <w:color w:val="211D1E"/>
      <w:sz w:val="31"/>
      <w:szCs w:val="31"/>
    </w:rPr>
  </w:style>
  <w:style w:type="character" w:customStyle="1" w:styleId="A4">
    <w:name w:val="A4"/>
    <w:uiPriority w:val="99"/>
    <w:rsid w:val="00382350"/>
    <w:rPr>
      <w:rFonts w:ascii="Gill Sans MT" w:hAnsi="Gill Sans MT" w:cs="Gill Sans MT" w:hint="default"/>
      <w:b/>
      <w:bCs/>
      <w:i/>
      <w:iCs/>
      <w:color w:val="004891"/>
      <w:sz w:val="50"/>
      <w:szCs w:val="50"/>
    </w:rPr>
  </w:style>
  <w:style w:type="character" w:customStyle="1" w:styleId="A5">
    <w:name w:val="A5"/>
    <w:uiPriority w:val="99"/>
    <w:rsid w:val="00382350"/>
    <w:rPr>
      <w:rFonts w:ascii="Gill Sans MT" w:hAnsi="Gill Sans MT" w:cs="Gill Sans MT" w:hint="default"/>
      <w:b/>
      <w:bCs/>
      <w:color w:val="211D1E"/>
      <w:sz w:val="32"/>
      <w:szCs w:val="32"/>
    </w:rPr>
  </w:style>
  <w:style w:type="character" w:customStyle="1" w:styleId="A1">
    <w:name w:val="A1"/>
    <w:uiPriority w:val="99"/>
    <w:rsid w:val="00382350"/>
    <w:rPr>
      <w:rFonts w:ascii="Gill Sans MT" w:hAnsi="Gill Sans MT" w:cs="Gill Sans MT" w:hint="default"/>
      <w:color w:val="004891"/>
      <w:sz w:val="28"/>
      <w:szCs w:val="28"/>
    </w:rPr>
  </w:style>
  <w:style w:type="character" w:customStyle="1" w:styleId="fullpost">
    <w:name w:val="fullpost"/>
    <w:basedOn w:val="DefaultParagraphFont"/>
    <w:rsid w:val="00382350"/>
  </w:style>
  <w:style w:type="character" w:customStyle="1" w:styleId="apple-style-span">
    <w:name w:val="apple-style-span"/>
    <w:basedOn w:val="DefaultParagraphFont"/>
    <w:rsid w:val="00382350"/>
  </w:style>
  <w:style w:type="character" w:customStyle="1" w:styleId="apple-converted-space">
    <w:name w:val="apple-converted-space"/>
    <w:basedOn w:val="DefaultParagraphFont"/>
    <w:rsid w:val="00382350"/>
  </w:style>
  <w:style w:type="table" w:styleId="TableElegant">
    <w:name w:val="Table Elegant"/>
    <w:basedOn w:val="TableNormal"/>
    <w:uiPriority w:val="99"/>
    <w:unhideWhenUsed/>
    <w:rsid w:val="00382350"/>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numbering" w:customStyle="1" w:styleId="Style1">
    <w:name w:val="Style1"/>
    <w:rsid w:val="00382350"/>
    <w:pPr>
      <w:numPr>
        <w:numId w:val="27"/>
      </w:numPr>
    </w:pPr>
  </w:style>
  <w:style w:type="numbering" w:customStyle="1" w:styleId="Style2">
    <w:name w:val="Style2"/>
    <w:rsid w:val="00382350"/>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header" w:uiPriority="99"/>
    <w:lsdException w:name="footer" w:uiPriority="99"/>
    <w:lsdException w:name="caption" w:semiHidden="1" w:uiPriority="99"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DA5"/>
    <w:rPr>
      <w:rFonts w:ascii="Calibri" w:hAnsi="Calibri"/>
      <w:sz w:val="24"/>
      <w:szCs w:val="24"/>
      <w:lang w:val="en-US" w:eastAsia="en-US"/>
    </w:rPr>
  </w:style>
  <w:style w:type="paragraph" w:styleId="Heading1">
    <w:name w:val="heading 1"/>
    <w:basedOn w:val="Normal"/>
    <w:next w:val="Normal"/>
    <w:link w:val="Heading1Char"/>
    <w:qFormat/>
    <w:rsid w:val="00382350"/>
    <w:pPr>
      <w:keepNext/>
      <w:jc w:val="center"/>
      <w:outlineLvl w:val="0"/>
    </w:pPr>
    <w:rPr>
      <w:rFonts w:ascii="Tahoma" w:hAnsi="Tahoma"/>
      <w:b/>
      <w:bCs/>
      <w:sz w:val="28"/>
    </w:rPr>
  </w:style>
  <w:style w:type="paragraph" w:styleId="Heading2">
    <w:name w:val="heading 2"/>
    <w:basedOn w:val="Normal"/>
    <w:next w:val="Normal"/>
    <w:link w:val="Heading2Char"/>
    <w:semiHidden/>
    <w:unhideWhenUsed/>
    <w:qFormat/>
    <w:rsid w:val="00382350"/>
    <w:pPr>
      <w:keepNext/>
      <w:spacing w:before="240" w:after="60"/>
      <w:outlineLvl w:val="1"/>
    </w:pPr>
    <w:rPr>
      <w:rFonts w:ascii="Arial" w:hAnsi="Arial"/>
      <w:b/>
      <w:bCs/>
      <w:i/>
      <w:iCs/>
      <w:sz w:val="28"/>
      <w:szCs w:val="28"/>
    </w:rPr>
  </w:style>
  <w:style w:type="paragraph" w:styleId="Heading3">
    <w:name w:val="heading 3"/>
    <w:basedOn w:val="Normal"/>
    <w:next w:val="Normal"/>
    <w:link w:val="Heading3Char"/>
    <w:semiHidden/>
    <w:unhideWhenUsed/>
    <w:qFormat/>
    <w:rsid w:val="0038235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8235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382350"/>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38235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semiHidden/>
    <w:unhideWhenUsed/>
    <w:qFormat/>
    <w:rsid w:val="00382350"/>
    <w:pPr>
      <w:spacing w:before="240" w:after="60"/>
      <w:outlineLvl w:val="6"/>
    </w:pPr>
    <w:rPr>
      <w:rFonts w:ascii="Times New Roman" w:hAnsi="Times New Roman"/>
    </w:rPr>
  </w:style>
  <w:style w:type="paragraph" w:styleId="Heading8">
    <w:name w:val="heading 8"/>
    <w:basedOn w:val="Normal"/>
    <w:next w:val="Normal"/>
    <w:link w:val="Heading8Char"/>
    <w:uiPriority w:val="99"/>
    <w:semiHidden/>
    <w:unhideWhenUsed/>
    <w:qFormat/>
    <w:rsid w:val="00382350"/>
    <w:pPr>
      <w:spacing w:before="240" w:after="60"/>
      <w:outlineLvl w:val="7"/>
    </w:pPr>
    <w:rPr>
      <w:rFonts w:ascii="Times New Roman" w:hAnsi="Times New Roman"/>
      <w:i/>
      <w:iCs/>
    </w:rPr>
  </w:style>
  <w:style w:type="paragraph" w:styleId="Heading9">
    <w:name w:val="heading 9"/>
    <w:basedOn w:val="Normal"/>
    <w:next w:val="Normal"/>
    <w:link w:val="Heading9Char"/>
    <w:uiPriority w:val="99"/>
    <w:semiHidden/>
    <w:unhideWhenUsed/>
    <w:qFormat/>
    <w:rsid w:val="0038235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DA5"/>
    <w:pPr>
      <w:ind w:left="720"/>
      <w:contextualSpacing/>
    </w:pPr>
  </w:style>
  <w:style w:type="paragraph" w:styleId="BodyTextIndent2">
    <w:name w:val="Body Text Indent 2"/>
    <w:basedOn w:val="Normal"/>
    <w:link w:val="BodyTextIndent2Char"/>
    <w:uiPriority w:val="99"/>
    <w:rsid w:val="00926DA5"/>
    <w:pPr>
      <w:spacing w:after="120" w:line="480" w:lineRule="auto"/>
      <w:ind w:left="283"/>
    </w:pPr>
  </w:style>
  <w:style w:type="character" w:customStyle="1" w:styleId="BodyTextIndent2Char">
    <w:name w:val="Body Text Indent 2 Char"/>
    <w:basedOn w:val="DefaultParagraphFont"/>
    <w:link w:val="BodyTextIndent2"/>
    <w:uiPriority w:val="99"/>
    <w:rsid w:val="00926DA5"/>
    <w:rPr>
      <w:rFonts w:ascii="Calibri" w:hAnsi="Calibri"/>
      <w:sz w:val="24"/>
      <w:szCs w:val="24"/>
      <w:lang w:val="en-US" w:eastAsia="en-US"/>
    </w:rPr>
  </w:style>
  <w:style w:type="paragraph" w:styleId="NoSpacing">
    <w:name w:val="No Spacing"/>
    <w:uiPriority w:val="1"/>
    <w:qFormat/>
    <w:rsid w:val="00926DA5"/>
    <w:rPr>
      <w:rFonts w:ascii="Calibri" w:hAnsi="Calibri"/>
      <w:sz w:val="24"/>
      <w:szCs w:val="24"/>
      <w:lang w:val="en-US" w:eastAsia="en-US"/>
    </w:rPr>
  </w:style>
  <w:style w:type="table" w:styleId="TableGrid">
    <w:name w:val="Table Grid"/>
    <w:basedOn w:val="TableNormal"/>
    <w:rsid w:val="001F4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B02F5"/>
    <w:rPr>
      <w:b/>
      <w:bCs/>
    </w:rPr>
  </w:style>
  <w:style w:type="paragraph" w:styleId="FootnoteText">
    <w:name w:val="footnote text"/>
    <w:basedOn w:val="Normal"/>
    <w:link w:val="FootnoteTextChar"/>
    <w:rsid w:val="00234B0F"/>
    <w:rPr>
      <w:sz w:val="20"/>
      <w:szCs w:val="20"/>
    </w:rPr>
  </w:style>
  <w:style w:type="character" w:customStyle="1" w:styleId="FootnoteTextChar">
    <w:name w:val="Footnote Text Char"/>
    <w:basedOn w:val="DefaultParagraphFont"/>
    <w:link w:val="FootnoteText"/>
    <w:rsid w:val="00234B0F"/>
    <w:rPr>
      <w:rFonts w:ascii="Calibri" w:hAnsi="Calibri"/>
      <w:lang w:val="en-US" w:eastAsia="en-US"/>
    </w:rPr>
  </w:style>
  <w:style w:type="character" w:styleId="FootnoteReference">
    <w:name w:val="footnote reference"/>
    <w:basedOn w:val="DefaultParagraphFont"/>
    <w:rsid w:val="00234B0F"/>
    <w:rPr>
      <w:vertAlign w:val="superscript"/>
    </w:rPr>
  </w:style>
  <w:style w:type="paragraph" w:styleId="Header">
    <w:name w:val="header"/>
    <w:basedOn w:val="Normal"/>
    <w:link w:val="HeaderChar"/>
    <w:uiPriority w:val="99"/>
    <w:rsid w:val="008F6D33"/>
    <w:pPr>
      <w:tabs>
        <w:tab w:val="center" w:pos="4680"/>
        <w:tab w:val="right" w:pos="9360"/>
      </w:tabs>
    </w:pPr>
  </w:style>
  <w:style w:type="character" w:customStyle="1" w:styleId="HeaderChar">
    <w:name w:val="Header Char"/>
    <w:basedOn w:val="DefaultParagraphFont"/>
    <w:link w:val="Header"/>
    <w:uiPriority w:val="99"/>
    <w:rsid w:val="008F6D33"/>
    <w:rPr>
      <w:rFonts w:ascii="Calibri" w:hAnsi="Calibri"/>
      <w:sz w:val="24"/>
      <w:szCs w:val="24"/>
      <w:lang w:val="en-US" w:eastAsia="en-US"/>
    </w:rPr>
  </w:style>
  <w:style w:type="paragraph" w:styleId="Footer">
    <w:name w:val="footer"/>
    <w:basedOn w:val="Normal"/>
    <w:link w:val="FooterChar"/>
    <w:uiPriority w:val="99"/>
    <w:rsid w:val="008F6D33"/>
    <w:pPr>
      <w:tabs>
        <w:tab w:val="center" w:pos="4680"/>
        <w:tab w:val="right" w:pos="9360"/>
      </w:tabs>
    </w:pPr>
  </w:style>
  <w:style w:type="character" w:customStyle="1" w:styleId="FooterChar">
    <w:name w:val="Footer Char"/>
    <w:basedOn w:val="DefaultParagraphFont"/>
    <w:link w:val="Footer"/>
    <w:uiPriority w:val="99"/>
    <w:rsid w:val="008F6D33"/>
    <w:rPr>
      <w:rFonts w:ascii="Calibri" w:hAnsi="Calibri"/>
      <w:sz w:val="24"/>
      <w:szCs w:val="24"/>
      <w:lang w:val="en-US" w:eastAsia="en-US"/>
    </w:rPr>
  </w:style>
  <w:style w:type="paragraph" w:styleId="BalloonText">
    <w:name w:val="Balloon Text"/>
    <w:basedOn w:val="Normal"/>
    <w:link w:val="BalloonTextChar"/>
    <w:uiPriority w:val="99"/>
    <w:rsid w:val="00BD2207"/>
    <w:rPr>
      <w:rFonts w:ascii="Tahoma" w:hAnsi="Tahoma" w:cs="Tahoma"/>
      <w:sz w:val="16"/>
      <w:szCs w:val="16"/>
    </w:rPr>
  </w:style>
  <w:style w:type="character" w:customStyle="1" w:styleId="BalloonTextChar">
    <w:name w:val="Balloon Text Char"/>
    <w:basedOn w:val="DefaultParagraphFont"/>
    <w:link w:val="BalloonText"/>
    <w:uiPriority w:val="99"/>
    <w:rsid w:val="00BD2207"/>
    <w:rPr>
      <w:rFonts w:ascii="Tahoma" w:hAnsi="Tahoma" w:cs="Tahoma"/>
      <w:sz w:val="16"/>
      <w:szCs w:val="16"/>
      <w:lang w:val="en-US" w:eastAsia="en-US"/>
    </w:rPr>
  </w:style>
  <w:style w:type="character" w:customStyle="1" w:styleId="Heading1Char">
    <w:name w:val="Heading 1 Char"/>
    <w:basedOn w:val="DefaultParagraphFont"/>
    <w:link w:val="Heading1"/>
    <w:rsid w:val="00382350"/>
    <w:rPr>
      <w:rFonts w:ascii="Tahoma" w:hAnsi="Tahoma"/>
      <w:b/>
      <w:bCs/>
      <w:sz w:val="28"/>
      <w:szCs w:val="24"/>
      <w:lang w:val="en-US" w:eastAsia="en-US"/>
    </w:rPr>
  </w:style>
  <w:style w:type="character" w:customStyle="1" w:styleId="Heading2Char">
    <w:name w:val="Heading 2 Char"/>
    <w:basedOn w:val="DefaultParagraphFont"/>
    <w:link w:val="Heading2"/>
    <w:semiHidden/>
    <w:rsid w:val="00382350"/>
    <w:rPr>
      <w:rFonts w:ascii="Arial" w:hAnsi="Arial"/>
      <w:b/>
      <w:bCs/>
      <w:i/>
      <w:iCs/>
      <w:sz w:val="28"/>
      <w:szCs w:val="28"/>
      <w:lang w:val="en-US" w:eastAsia="en-US"/>
    </w:rPr>
  </w:style>
  <w:style w:type="character" w:customStyle="1" w:styleId="Heading3Char">
    <w:name w:val="Heading 3 Char"/>
    <w:basedOn w:val="DefaultParagraphFont"/>
    <w:link w:val="Heading3"/>
    <w:semiHidden/>
    <w:rsid w:val="00382350"/>
    <w:rPr>
      <w:rFonts w:ascii="Cambria" w:hAnsi="Cambria"/>
      <w:b/>
      <w:bCs/>
      <w:sz w:val="26"/>
      <w:szCs w:val="26"/>
      <w:lang w:val="en-US" w:eastAsia="en-US"/>
    </w:rPr>
  </w:style>
  <w:style w:type="character" w:customStyle="1" w:styleId="Heading4Char">
    <w:name w:val="Heading 4 Char"/>
    <w:basedOn w:val="DefaultParagraphFont"/>
    <w:link w:val="Heading4"/>
    <w:semiHidden/>
    <w:rsid w:val="00382350"/>
    <w:rPr>
      <w:b/>
      <w:bCs/>
      <w:sz w:val="28"/>
      <w:szCs w:val="28"/>
      <w:lang w:val="en-US" w:eastAsia="en-US"/>
    </w:rPr>
  </w:style>
  <w:style w:type="character" w:customStyle="1" w:styleId="Heading5Char">
    <w:name w:val="Heading 5 Char"/>
    <w:basedOn w:val="DefaultParagraphFont"/>
    <w:link w:val="Heading5"/>
    <w:semiHidden/>
    <w:rsid w:val="00382350"/>
    <w:rPr>
      <w:rFonts w:ascii="Cambria" w:hAnsi="Cambria"/>
      <w:color w:val="243F60"/>
      <w:sz w:val="24"/>
      <w:szCs w:val="24"/>
      <w:lang w:val="en-US" w:eastAsia="en-US"/>
    </w:rPr>
  </w:style>
  <w:style w:type="character" w:customStyle="1" w:styleId="Heading6Char">
    <w:name w:val="Heading 6 Char"/>
    <w:basedOn w:val="DefaultParagraphFont"/>
    <w:link w:val="Heading6"/>
    <w:semiHidden/>
    <w:rsid w:val="00382350"/>
    <w:rPr>
      <w:b/>
      <w:bCs/>
      <w:sz w:val="22"/>
      <w:szCs w:val="22"/>
      <w:lang w:val="en-US" w:eastAsia="en-US"/>
    </w:rPr>
  </w:style>
  <w:style w:type="character" w:customStyle="1" w:styleId="Heading7Char">
    <w:name w:val="Heading 7 Char"/>
    <w:basedOn w:val="DefaultParagraphFont"/>
    <w:link w:val="Heading7"/>
    <w:uiPriority w:val="99"/>
    <w:semiHidden/>
    <w:rsid w:val="00382350"/>
    <w:rPr>
      <w:sz w:val="24"/>
      <w:szCs w:val="24"/>
      <w:lang w:val="en-US" w:eastAsia="en-US"/>
    </w:rPr>
  </w:style>
  <w:style w:type="character" w:customStyle="1" w:styleId="Heading8Char">
    <w:name w:val="Heading 8 Char"/>
    <w:basedOn w:val="DefaultParagraphFont"/>
    <w:link w:val="Heading8"/>
    <w:uiPriority w:val="99"/>
    <w:semiHidden/>
    <w:rsid w:val="00382350"/>
    <w:rPr>
      <w:i/>
      <w:iCs/>
      <w:sz w:val="24"/>
      <w:szCs w:val="24"/>
      <w:lang w:val="en-US" w:eastAsia="en-US"/>
    </w:rPr>
  </w:style>
  <w:style w:type="character" w:customStyle="1" w:styleId="Heading9Char">
    <w:name w:val="Heading 9 Char"/>
    <w:basedOn w:val="DefaultParagraphFont"/>
    <w:link w:val="Heading9"/>
    <w:uiPriority w:val="99"/>
    <w:semiHidden/>
    <w:rsid w:val="00382350"/>
    <w:rPr>
      <w:rFonts w:ascii="Arial" w:hAnsi="Arial"/>
      <w:sz w:val="22"/>
      <w:szCs w:val="22"/>
      <w:lang w:val="en-US" w:eastAsia="en-US"/>
    </w:rPr>
  </w:style>
  <w:style w:type="paragraph" w:styleId="DocumentMap">
    <w:name w:val="Document Map"/>
    <w:basedOn w:val="Normal"/>
    <w:link w:val="DocumentMapChar"/>
    <w:rsid w:val="00382350"/>
    <w:pPr>
      <w:ind w:right="28"/>
      <w:jc w:val="both"/>
    </w:pPr>
    <w:rPr>
      <w:rFonts w:ascii="Tahoma" w:hAnsi="Tahoma" w:cs="Tahoma"/>
      <w:sz w:val="16"/>
      <w:szCs w:val="16"/>
    </w:rPr>
  </w:style>
  <w:style w:type="character" w:customStyle="1" w:styleId="DocumentMapChar">
    <w:name w:val="Document Map Char"/>
    <w:basedOn w:val="DefaultParagraphFont"/>
    <w:link w:val="DocumentMap"/>
    <w:rsid w:val="00382350"/>
    <w:rPr>
      <w:rFonts w:ascii="Tahoma" w:hAnsi="Tahoma" w:cs="Tahoma"/>
      <w:sz w:val="16"/>
      <w:szCs w:val="16"/>
      <w:lang w:val="en-US" w:eastAsia="en-US"/>
    </w:rPr>
  </w:style>
  <w:style w:type="character" w:styleId="Hyperlink">
    <w:name w:val="Hyperlink"/>
    <w:basedOn w:val="DefaultParagraphFont"/>
    <w:uiPriority w:val="99"/>
    <w:unhideWhenUsed/>
    <w:rsid w:val="00382350"/>
    <w:rPr>
      <w:color w:val="0000FF"/>
      <w:u w:val="single"/>
    </w:rPr>
  </w:style>
  <w:style w:type="character" w:styleId="FollowedHyperlink">
    <w:name w:val="FollowedHyperlink"/>
    <w:basedOn w:val="DefaultParagraphFont"/>
    <w:uiPriority w:val="99"/>
    <w:unhideWhenUsed/>
    <w:rsid w:val="00382350"/>
    <w:rPr>
      <w:color w:val="800080" w:themeColor="followedHyperlink"/>
      <w:u w:val="single"/>
    </w:rPr>
  </w:style>
  <w:style w:type="paragraph" w:styleId="HTMLPreformatted">
    <w:name w:val="HTML Preformatted"/>
    <w:basedOn w:val="Normal"/>
    <w:link w:val="HTMLPreformattedChar"/>
    <w:unhideWhenUsed/>
    <w:rsid w:val="0038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382350"/>
    <w:rPr>
      <w:rFonts w:ascii="Courier New" w:hAnsi="Courier New"/>
      <w:lang w:val="en-US" w:eastAsia="en-US"/>
    </w:rPr>
  </w:style>
  <w:style w:type="paragraph" w:styleId="NormalWeb">
    <w:name w:val="Normal (Web)"/>
    <w:basedOn w:val="Normal"/>
    <w:uiPriority w:val="99"/>
    <w:unhideWhenUsed/>
    <w:rsid w:val="00382350"/>
    <w:pPr>
      <w:spacing w:before="100" w:beforeAutospacing="1" w:after="100" w:afterAutospacing="1"/>
    </w:pPr>
    <w:rPr>
      <w:rFonts w:ascii="Times New Roman" w:hAnsi="Times New Roman"/>
      <w:lang w:val="id-ID" w:eastAsia="id-ID"/>
    </w:rPr>
  </w:style>
  <w:style w:type="paragraph" w:styleId="CommentText">
    <w:name w:val="annotation text"/>
    <w:basedOn w:val="Normal"/>
    <w:link w:val="CommentTextChar"/>
    <w:uiPriority w:val="99"/>
    <w:unhideWhenUsed/>
    <w:rsid w:val="00382350"/>
    <w:rPr>
      <w:rFonts w:ascii="Times New Roman" w:hAnsi="Times New Roman"/>
      <w:sz w:val="20"/>
      <w:szCs w:val="20"/>
    </w:rPr>
  </w:style>
  <w:style w:type="character" w:customStyle="1" w:styleId="CommentTextChar">
    <w:name w:val="Comment Text Char"/>
    <w:basedOn w:val="DefaultParagraphFont"/>
    <w:link w:val="CommentText"/>
    <w:uiPriority w:val="99"/>
    <w:rsid w:val="00382350"/>
    <w:rPr>
      <w:lang w:val="en-US" w:eastAsia="en-US"/>
    </w:rPr>
  </w:style>
  <w:style w:type="paragraph" w:styleId="Caption">
    <w:name w:val="caption"/>
    <w:basedOn w:val="Normal"/>
    <w:next w:val="Normal"/>
    <w:uiPriority w:val="99"/>
    <w:semiHidden/>
    <w:unhideWhenUsed/>
    <w:qFormat/>
    <w:rsid w:val="00382350"/>
    <w:rPr>
      <w:rFonts w:ascii="Times New Roman" w:hAnsi="Times New Roman"/>
      <w:b/>
      <w:bCs/>
      <w:sz w:val="20"/>
      <w:szCs w:val="20"/>
    </w:rPr>
  </w:style>
  <w:style w:type="paragraph" w:styleId="BodyText">
    <w:name w:val="Body Text"/>
    <w:basedOn w:val="Normal"/>
    <w:link w:val="BodyTextChar"/>
    <w:uiPriority w:val="99"/>
    <w:unhideWhenUsed/>
    <w:rsid w:val="00382350"/>
    <w:rPr>
      <w:rFonts w:ascii="Tahoma" w:hAnsi="Tahoma" w:cs="Tahoma"/>
      <w:szCs w:val="20"/>
      <w:lang w:val="id-ID"/>
    </w:rPr>
  </w:style>
  <w:style w:type="character" w:customStyle="1" w:styleId="BodyTextChar">
    <w:name w:val="Body Text Char"/>
    <w:basedOn w:val="DefaultParagraphFont"/>
    <w:link w:val="BodyText"/>
    <w:uiPriority w:val="99"/>
    <w:rsid w:val="00382350"/>
    <w:rPr>
      <w:rFonts w:ascii="Tahoma" w:hAnsi="Tahoma" w:cs="Tahoma"/>
      <w:sz w:val="24"/>
      <w:lang w:eastAsia="en-US"/>
    </w:rPr>
  </w:style>
  <w:style w:type="paragraph" w:styleId="BodyTextIndent">
    <w:name w:val="Body Text Indent"/>
    <w:basedOn w:val="Normal"/>
    <w:link w:val="BodyTextIndentChar"/>
    <w:uiPriority w:val="99"/>
    <w:unhideWhenUsed/>
    <w:rsid w:val="00382350"/>
    <w:pPr>
      <w:spacing w:after="120"/>
      <w:ind w:left="283"/>
    </w:pPr>
    <w:rPr>
      <w:rFonts w:ascii="Times New Roman" w:hAnsi="Times New Roman"/>
    </w:rPr>
  </w:style>
  <w:style w:type="character" w:customStyle="1" w:styleId="BodyTextIndentChar">
    <w:name w:val="Body Text Indent Char"/>
    <w:basedOn w:val="DefaultParagraphFont"/>
    <w:link w:val="BodyTextIndent"/>
    <w:uiPriority w:val="99"/>
    <w:rsid w:val="00382350"/>
    <w:rPr>
      <w:sz w:val="24"/>
      <w:szCs w:val="24"/>
      <w:lang w:val="en-US" w:eastAsia="en-US"/>
    </w:rPr>
  </w:style>
  <w:style w:type="paragraph" w:styleId="BodyText2">
    <w:name w:val="Body Text 2"/>
    <w:basedOn w:val="Normal"/>
    <w:link w:val="BodyText2Char"/>
    <w:uiPriority w:val="99"/>
    <w:unhideWhenUsed/>
    <w:rsid w:val="00382350"/>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rsid w:val="00382350"/>
    <w:rPr>
      <w:sz w:val="24"/>
      <w:szCs w:val="24"/>
      <w:lang w:val="en-US" w:eastAsia="en-US"/>
    </w:rPr>
  </w:style>
  <w:style w:type="paragraph" w:styleId="BodyText3">
    <w:name w:val="Body Text 3"/>
    <w:basedOn w:val="Normal"/>
    <w:link w:val="BodyText3Char"/>
    <w:uiPriority w:val="99"/>
    <w:unhideWhenUsed/>
    <w:rsid w:val="00382350"/>
    <w:pPr>
      <w:widowControl w:val="0"/>
      <w:autoSpaceDE w:val="0"/>
      <w:autoSpaceDN w:val="0"/>
      <w:adjustRightInd w:val="0"/>
      <w:spacing w:before="60"/>
    </w:pPr>
    <w:rPr>
      <w:rFonts w:ascii="Arial" w:hAnsi="Arial" w:cs="Arial"/>
      <w:color w:val="000000"/>
      <w:sz w:val="18"/>
      <w:szCs w:val="22"/>
      <w:u w:val="single"/>
    </w:rPr>
  </w:style>
  <w:style w:type="character" w:customStyle="1" w:styleId="BodyText3Char">
    <w:name w:val="Body Text 3 Char"/>
    <w:basedOn w:val="DefaultParagraphFont"/>
    <w:link w:val="BodyText3"/>
    <w:uiPriority w:val="99"/>
    <w:rsid w:val="00382350"/>
    <w:rPr>
      <w:rFonts w:ascii="Arial" w:hAnsi="Arial" w:cs="Arial"/>
      <w:color w:val="000000"/>
      <w:sz w:val="18"/>
      <w:szCs w:val="22"/>
      <w:u w:val="single"/>
      <w:lang w:val="en-US" w:eastAsia="en-US"/>
    </w:rPr>
  </w:style>
  <w:style w:type="paragraph" w:styleId="BodyTextIndent3">
    <w:name w:val="Body Text Indent 3"/>
    <w:basedOn w:val="Normal"/>
    <w:link w:val="BodyTextIndent3Char"/>
    <w:uiPriority w:val="99"/>
    <w:unhideWhenUsed/>
    <w:rsid w:val="00382350"/>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382350"/>
    <w:rPr>
      <w:sz w:val="16"/>
      <w:szCs w:val="16"/>
      <w:lang w:val="en-US" w:eastAsia="en-US"/>
    </w:rPr>
  </w:style>
  <w:style w:type="paragraph" w:styleId="CommentSubject">
    <w:name w:val="annotation subject"/>
    <w:basedOn w:val="CommentText"/>
    <w:next w:val="CommentText"/>
    <w:link w:val="CommentSubjectChar"/>
    <w:uiPriority w:val="99"/>
    <w:unhideWhenUsed/>
    <w:rsid w:val="00382350"/>
    <w:rPr>
      <w:b/>
      <w:bCs/>
    </w:rPr>
  </w:style>
  <w:style w:type="character" w:customStyle="1" w:styleId="CommentSubjectChar">
    <w:name w:val="Comment Subject Char"/>
    <w:basedOn w:val="CommentTextChar"/>
    <w:link w:val="CommentSubject"/>
    <w:uiPriority w:val="99"/>
    <w:rsid w:val="00382350"/>
    <w:rPr>
      <w:b/>
      <w:bCs/>
      <w:lang w:val="en-US" w:eastAsia="en-US"/>
    </w:rPr>
  </w:style>
  <w:style w:type="paragraph" w:customStyle="1" w:styleId="Picture">
    <w:name w:val="Picture"/>
    <w:basedOn w:val="Normal"/>
    <w:next w:val="Caption"/>
    <w:uiPriority w:val="99"/>
    <w:rsid w:val="00382350"/>
    <w:pPr>
      <w:keepNext/>
    </w:pPr>
    <w:rPr>
      <w:rFonts w:ascii="Garamond" w:hAnsi="Garamond"/>
      <w:sz w:val="22"/>
      <w:szCs w:val="20"/>
    </w:rPr>
  </w:style>
  <w:style w:type="paragraph" w:customStyle="1" w:styleId="Default">
    <w:name w:val="Default"/>
    <w:uiPriority w:val="99"/>
    <w:rsid w:val="00382350"/>
    <w:pPr>
      <w:autoSpaceDE w:val="0"/>
      <w:autoSpaceDN w:val="0"/>
      <w:adjustRightInd w:val="0"/>
    </w:pPr>
    <w:rPr>
      <w:color w:val="000000"/>
      <w:sz w:val="24"/>
      <w:szCs w:val="24"/>
      <w:lang w:val="en-US" w:eastAsia="en-US"/>
    </w:rPr>
  </w:style>
  <w:style w:type="paragraph" w:customStyle="1" w:styleId="Normal1">
    <w:name w:val="Normal1"/>
    <w:basedOn w:val="Normal"/>
    <w:uiPriority w:val="99"/>
    <w:rsid w:val="00382350"/>
    <w:pPr>
      <w:spacing w:before="100" w:beforeAutospacing="1" w:after="100" w:afterAutospacing="1"/>
    </w:pPr>
    <w:rPr>
      <w:rFonts w:ascii="Times New Roman" w:hAnsi="Times New Roman"/>
      <w:lang w:val="id-ID" w:eastAsia="id-ID"/>
    </w:rPr>
  </w:style>
  <w:style w:type="paragraph" w:customStyle="1" w:styleId="Pa2">
    <w:name w:val="Pa2"/>
    <w:basedOn w:val="Default"/>
    <w:next w:val="Default"/>
    <w:uiPriority w:val="99"/>
    <w:rsid w:val="00382350"/>
    <w:pPr>
      <w:spacing w:line="241" w:lineRule="atLeast"/>
    </w:pPr>
    <w:rPr>
      <w:rFonts w:ascii="Gill Sans MT" w:hAnsi="Gill Sans MT"/>
      <w:color w:val="auto"/>
      <w:lang w:val="id-ID" w:eastAsia="id-ID"/>
    </w:rPr>
  </w:style>
  <w:style w:type="paragraph" w:customStyle="1" w:styleId="Pa0">
    <w:name w:val="Pa0"/>
    <w:basedOn w:val="Default"/>
    <w:next w:val="Default"/>
    <w:uiPriority w:val="99"/>
    <w:rsid w:val="00382350"/>
    <w:pPr>
      <w:spacing w:line="241" w:lineRule="atLeast"/>
    </w:pPr>
    <w:rPr>
      <w:rFonts w:ascii="Gill Sans MT" w:hAnsi="Gill Sans MT"/>
      <w:color w:val="auto"/>
      <w:lang w:val="id-ID" w:eastAsia="id-ID"/>
    </w:rPr>
  </w:style>
  <w:style w:type="paragraph" w:customStyle="1" w:styleId="Pa1">
    <w:name w:val="Pa1"/>
    <w:basedOn w:val="Default"/>
    <w:next w:val="Default"/>
    <w:uiPriority w:val="99"/>
    <w:rsid w:val="00382350"/>
    <w:pPr>
      <w:spacing w:line="241" w:lineRule="atLeast"/>
    </w:pPr>
    <w:rPr>
      <w:rFonts w:ascii="Gill Sans MT" w:hAnsi="Gill Sans MT"/>
      <w:color w:val="auto"/>
      <w:lang w:val="id-ID" w:eastAsia="id-ID"/>
    </w:rPr>
  </w:style>
  <w:style w:type="paragraph" w:customStyle="1" w:styleId="Style5">
    <w:name w:val="Style 5"/>
    <w:basedOn w:val="Normal"/>
    <w:uiPriority w:val="99"/>
    <w:rsid w:val="00382350"/>
    <w:pPr>
      <w:widowControl w:val="0"/>
      <w:spacing w:line="192" w:lineRule="exact"/>
      <w:ind w:firstLine="504"/>
      <w:jc w:val="both"/>
    </w:pPr>
    <w:rPr>
      <w:rFonts w:ascii="Times New Roman" w:hAnsi="Times New Roman"/>
      <w:noProof/>
      <w:color w:val="000000"/>
      <w:sz w:val="20"/>
      <w:szCs w:val="20"/>
    </w:rPr>
  </w:style>
  <w:style w:type="paragraph" w:customStyle="1" w:styleId="TableHeading">
    <w:name w:val="Table Heading"/>
    <w:basedOn w:val="Normal"/>
    <w:uiPriority w:val="99"/>
    <w:rsid w:val="00382350"/>
    <w:pPr>
      <w:widowControl w:val="0"/>
      <w:suppressLineNumbers/>
      <w:suppressAutoHyphens/>
      <w:jc w:val="center"/>
    </w:pPr>
    <w:rPr>
      <w:rFonts w:ascii="Times New Roman" w:hAnsi="Times New Roman"/>
      <w:b/>
      <w:bCs/>
      <w:lang w:eastAsia="ar-SA"/>
    </w:rPr>
  </w:style>
  <w:style w:type="paragraph" w:customStyle="1" w:styleId="MediumGrid1-Accent21">
    <w:name w:val="Medium Grid 1 - Accent 21"/>
    <w:basedOn w:val="Normal"/>
    <w:uiPriority w:val="99"/>
    <w:rsid w:val="00382350"/>
    <w:pPr>
      <w:spacing w:after="200"/>
      <w:ind w:left="720"/>
    </w:pPr>
    <w:rPr>
      <w:rFonts w:ascii="Cambria" w:eastAsia="Cambria" w:hAnsi="Cambria" w:cs="Cambria"/>
    </w:rPr>
  </w:style>
  <w:style w:type="paragraph" w:customStyle="1" w:styleId="ColorfulList-Accent11">
    <w:name w:val="Colorful List - Accent 11"/>
    <w:basedOn w:val="Normal"/>
    <w:uiPriority w:val="99"/>
    <w:rsid w:val="00382350"/>
    <w:pPr>
      <w:spacing w:after="200" w:line="276" w:lineRule="auto"/>
      <w:ind w:left="720"/>
    </w:pPr>
    <w:rPr>
      <w:rFonts w:eastAsia="Cambria" w:cs="Calibri"/>
      <w:sz w:val="22"/>
      <w:szCs w:val="22"/>
    </w:rPr>
  </w:style>
  <w:style w:type="paragraph" w:customStyle="1" w:styleId="xl39">
    <w:name w:val="xl39"/>
    <w:basedOn w:val="Normal"/>
    <w:uiPriority w:val="99"/>
    <w:rsid w:val="00382350"/>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styleId="CommentReference">
    <w:name w:val="annotation reference"/>
    <w:basedOn w:val="DefaultParagraphFont"/>
    <w:unhideWhenUsed/>
    <w:rsid w:val="00382350"/>
    <w:rPr>
      <w:sz w:val="16"/>
      <w:szCs w:val="16"/>
    </w:rPr>
  </w:style>
  <w:style w:type="character" w:styleId="PlaceholderText">
    <w:name w:val="Placeholder Text"/>
    <w:basedOn w:val="DefaultParagraphFont"/>
    <w:uiPriority w:val="99"/>
    <w:semiHidden/>
    <w:rsid w:val="00382350"/>
    <w:rPr>
      <w:color w:val="808080"/>
    </w:rPr>
  </w:style>
  <w:style w:type="character" w:customStyle="1" w:styleId="A3">
    <w:name w:val="A3"/>
    <w:uiPriority w:val="99"/>
    <w:rsid w:val="00382350"/>
    <w:rPr>
      <w:rFonts w:ascii="Gill Sans MT" w:hAnsi="Gill Sans MT" w:cs="Gill Sans MT" w:hint="default"/>
      <w:color w:val="211D1E"/>
      <w:sz w:val="31"/>
      <w:szCs w:val="31"/>
    </w:rPr>
  </w:style>
  <w:style w:type="character" w:customStyle="1" w:styleId="A4">
    <w:name w:val="A4"/>
    <w:uiPriority w:val="99"/>
    <w:rsid w:val="00382350"/>
    <w:rPr>
      <w:rFonts w:ascii="Gill Sans MT" w:hAnsi="Gill Sans MT" w:cs="Gill Sans MT" w:hint="default"/>
      <w:b/>
      <w:bCs/>
      <w:i/>
      <w:iCs/>
      <w:color w:val="004891"/>
      <w:sz w:val="50"/>
      <w:szCs w:val="50"/>
    </w:rPr>
  </w:style>
  <w:style w:type="character" w:customStyle="1" w:styleId="A5">
    <w:name w:val="A5"/>
    <w:uiPriority w:val="99"/>
    <w:rsid w:val="00382350"/>
    <w:rPr>
      <w:rFonts w:ascii="Gill Sans MT" w:hAnsi="Gill Sans MT" w:cs="Gill Sans MT" w:hint="default"/>
      <w:b/>
      <w:bCs/>
      <w:color w:val="211D1E"/>
      <w:sz w:val="32"/>
      <w:szCs w:val="32"/>
    </w:rPr>
  </w:style>
  <w:style w:type="character" w:customStyle="1" w:styleId="A1">
    <w:name w:val="A1"/>
    <w:uiPriority w:val="99"/>
    <w:rsid w:val="00382350"/>
    <w:rPr>
      <w:rFonts w:ascii="Gill Sans MT" w:hAnsi="Gill Sans MT" w:cs="Gill Sans MT" w:hint="default"/>
      <w:color w:val="004891"/>
      <w:sz w:val="28"/>
      <w:szCs w:val="28"/>
    </w:rPr>
  </w:style>
  <w:style w:type="character" w:customStyle="1" w:styleId="fullpost">
    <w:name w:val="fullpost"/>
    <w:basedOn w:val="DefaultParagraphFont"/>
    <w:rsid w:val="00382350"/>
  </w:style>
  <w:style w:type="character" w:customStyle="1" w:styleId="apple-style-span">
    <w:name w:val="apple-style-span"/>
    <w:basedOn w:val="DefaultParagraphFont"/>
    <w:rsid w:val="00382350"/>
  </w:style>
  <w:style w:type="character" w:customStyle="1" w:styleId="apple-converted-space">
    <w:name w:val="apple-converted-space"/>
    <w:basedOn w:val="DefaultParagraphFont"/>
    <w:rsid w:val="00382350"/>
  </w:style>
  <w:style w:type="table" w:styleId="TableElegant">
    <w:name w:val="Table Elegant"/>
    <w:basedOn w:val="TableNormal"/>
    <w:uiPriority w:val="99"/>
    <w:unhideWhenUsed/>
    <w:rsid w:val="00382350"/>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numbering" w:customStyle="1" w:styleId="Style1">
    <w:name w:val="Style1"/>
    <w:rsid w:val="00382350"/>
    <w:pPr>
      <w:numPr>
        <w:numId w:val="27"/>
      </w:numPr>
    </w:pPr>
  </w:style>
  <w:style w:type="numbering" w:customStyle="1" w:styleId="Style2">
    <w:name w:val="Style2"/>
    <w:rsid w:val="00382350"/>
    <w:pPr>
      <w:numPr>
        <w:numId w:val="28"/>
      </w:numPr>
    </w:pPr>
  </w:style>
</w:styles>
</file>

<file path=word/webSettings.xml><?xml version="1.0" encoding="utf-8"?>
<w:webSettings xmlns:r="http://schemas.openxmlformats.org/officeDocument/2006/relationships" xmlns:w="http://schemas.openxmlformats.org/wordprocessingml/2006/main">
  <w:divs>
    <w:div w:id="695883368">
      <w:bodyDiv w:val="1"/>
      <w:marLeft w:val="0"/>
      <w:marRight w:val="0"/>
      <w:marTop w:val="0"/>
      <w:marBottom w:val="0"/>
      <w:divBdr>
        <w:top w:val="none" w:sz="0" w:space="0" w:color="auto"/>
        <w:left w:val="none" w:sz="0" w:space="0" w:color="auto"/>
        <w:bottom w:val="none" w:sz="0" w:space="0" w:color="auto"/>
        <w:right w:val="none" w:sz="0" w:space="0" w:color="auto"/>
      </w:divBdr>
      <w:divsChild>
        <w:div w:id="1317297817">
          <w:marLeft w:val="0"/>
          <w:marRight w:val="0"/>
          <w:marTop w:val="0"/>
          <w:marBottom w:val="0"/>
          <w:divBdr>
            <w:top w:val="none" w:sz="0" w:space="0" w:color="auto"/>
            <w:left w:val="none" w:sz="0" w:space="0" w:color="auto"/>
            <w:bottom w:val="none" w:sz="0" w:space="0" w:color="auto"/>
            <w:right w:val="none" w:sz="0" w:space="0" w:color="auto"/>
          </w:divBdr>
          <w:divsChild>
            <w:div w:id="20212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1829">
      <w:bodyDiv w:val="1"/>
      <w:marLeft w:val="0"/>
      <w:marRight w:val="0"/>
      <w:marTop w:val="0"/>
      <w:marBottom w:val="0"/>
      <w:divBdr>
        <w:top w:val="none" w:sz="0" w:space="0" w:color="auto"/>
        <w:left w:val="none" w:sz="0" w:space="0" w:color="auto"/>
        <w:bottom w:val="none" w:sz="0" w:space="0" w:color="auto"/>
        <w:right w:val="none" w:sz="0" w:space="0" w:color="auto"/>
      </w:divBdr>
      <w:divsChild>
        <w:div w:id="2063169467">
          <w:marLeft w:val="0"/>
          <w:marRight w:val="0"/>
          <w:marTop w:val="0"/>
          <w:marBottom w:val="0"/>
          <w:divBdr>
            <w:top w:val="none" w:sz="0" w:space="0" w:color="auto"/>
            <w:left w:val="none" w:sz="0" w:space="0" w:color="auto"/>
            <w:bottom w:val="none" w:sz="0" w:space="0" w:color="auto"/>
            <w:right w:val="none" w:sz="0" w:space="0" w:color="auto"/>
          </w:divBdr>
        </w:div>
        <w:div w:id="1942641286">
          <w:marLeft w:val="0"/>
          <w:marRight w:val="0"/>
          <w:marTop w:val="0"/>
          <w:marBottom w:val="0"/>
          <w:divBdr>
            <w:top w:val="none" w:sz="0" w:space="0" w:color="auto"/>
            <w:left w:val="none" w:sz="0" w:space="0" w:color="auto"/>
            <w:bottom w:val="none" w:sz="0" w:space="0" w:color="auto"/>
            <w:right w:val="none" w:sz="0" w:space="0" w:color="auto"/>
          </w:divBdr>
        </w:div>
        <w:div w:id="1864246596">
          <w:marLeft w:val="0"/>
          <w:marRight w:val="0"/>
          <w:marTop w:val="0"/>
          <w:marBottom w:val="0"/>
          <w:divBdr>
            <w:top w:val="none" w:sz="0" w:space="0" w:color="auto"/>
            <w:left w:val="none" w:sz="0" w:space="0" w:color="auto"/>
            <w:bottom w:val="none" w:sz="0" w:space="0" w:color="auto"/>
            <w:right w:val="none" w:sz="0" w:space="0" w:color="auto"/>
          </w:divBdr>
        </w:div>
        <w:div w:id="596599890">
          <w:marLeft w:val="0"/>
          <w:marRight w:val="0"/>
          <w:marTop w:val="0"/>
          <w:marBottom w:val="0"/>
          <w:divBdr>
            <w:top w:val="none" w:sz="0" w:space="0" w:color="auto"/>
            <w:left w:val="none" w:sz="0" w:space="0" w:color="auto"/>
            <w:bottom w:val="none" w:sz="0" w:space="0" w:color="auto"/>
            <w:right w:val="none" w:sz="0" w:space="0" w:color="auto"/>
          </w:divBdr>
        </w:div>
        <w:div w:id="1370952644">
          <w:marLeft w:val="0"/>
          <w:marRight w:val="0"/>
          <w:marTop w:val="0"/>
          <w:marBottom w:val="0"/>
          <w:divBdr>
            <w:top w:val="none" w:sz="0" w:space="0" w:color="auto"/>
            <w:left w:val="none" w:sz="0" w:space="0" w:color="auto"/>
            <w:bottom w:val="none" w:sz="0" w:space="0" w:color="auto"/>
            <w:right w:val="none" w:sz="0" w:space="0" w:color="auto"/>
          </w:divBdr>
        </w:div>
        <w:div w:id="1515416783">
          <w:marLeft w:val="0"/>
          <w:marRight w:val="0"/>
          <w:marTop w:val="0"/>
          <w:marBottom w:val="0"/>
          <w:divBdr>
            <w:top w:val="none" w:sz="0" w:space="0" w:color="auto"/>
            <w:left w:val="none" w:sz="0" w:space="0" w:color="auto"/>
            <w:bottom w:val="none" w:sz="0" w:space="0" w:color="auto"/>
            <w:right w:val="none" w:sz="0" w:space="0" w:color="auto"/>
          </w:divBdr>
        </w:div>
        <w:div w:id="1474757400">
          <w:marLeft w:val="0"/>
          <w:marRight w:val="0"/>
          <w:marTop w:val="0"/>
          <w:marBottom w:val="0"/>
          <w:divBdr>
            <w:top w:val="none" w:sz="0" w:space="0" w:color="auto"/>
            <w:left w:val="none" w:sz="0" w:space="0" w:color="auto"/>
            <w:bottom w:val="none" w:sz="0" w:space="0" w:color="auto"/>
            <w:right w:val="none" w:sz="0" w:space="0" w:color="auto"/>
          </w:divBdr>
        </w:div>
        <w:div w:id="1110053838">
          <w:marLeft w:val="0"/>
          <w:marRight w:val="0"/>
          <w:marTop w:val="0"/>
          <w:marBottom w:val="0"/>
          <w:divBdr>
            <w:top w:val="none" w:sz="0" w:space="0" w:color="auto"/>
            <w:left w:val="none" w:sz="0" w:space="0" w:color="auto"/>
            <w:bottom w:val="none" w:sz="0" w:space="0" w:color="auto"/>
            <w:right w:val="none" w:sz="0" w:space="0" w:color="auto"/>
          </w:divBdr>
        </w:div>
        <w:div w:id="1650359959">
          <w:marLeft w:val="0"/>
          <w:marRight w:val="0"/>
          <w:marTop w:val="0"/>
          <w:marBottom w:val="0"/>
          <w:divBdr>
            <w:top w:val="none" w:sz="0" w:space="0" w:color="auto"/>
            <w:left w:val="none" w:sz="0" w:space="0" w:color="auto"/>
            <w:bottom w:val="none" w:sz="0" w:space="0" w:color="auto"/>
            <w:right w:val="none" w:sz="0" w:space="0" w:color="auto"/>
          </w:divBdr>
        </w:div>
        <w:div w:id="610170081">
          <w:marLeft w:val="0"/>
          <w:marRight w:val="0"/>
          <w:marTop w:val="0"/>
          <w:marBottom w:val="0"/>
          <w:divBdr>
            <w:top w:val="none" w:sz="0" w:space="0" w:color="auto"/>
            <w:left w:val="none" w:sz="0" w:space="0" w:color="auto"/>
            <w:bottom w:val="none" w:sz="0" w:space="0" w:color="auto"/>
            <w:right w:val="none" w:sz="0" w:space="0" w:color="auto"/>
          </w:divBdr>
        </w:div>
        <w:div w:id="2145584104">
          <w:marLeft w:val="0"/>
          <w:marRight w:val="0"/>
          <w:marTop w:val="0"/>
          <w:marBottom w:val="0"/>
          <w:divBdr>
            <w:top w:val="none" w:sz="0" w:space="0" w:color="auto"/>
            <w:left w:val="none" w:sz="0" w:space="0" w:color="auto"/>
            <w:bottom w:val="none" w:sz="0" w:space="0" w:color="auto"/>
            <w:right w:val="none" w:sz="0" w:space="0" w:color="auto"/>
          </w:divBdr>
        </w:div>
        <w:div w:id="1633511978">
          <w:marLeft w:val="0"/>
          <w:marRight w:val="0"/>
          <w:marTop w:val="0"/>
          <w:marBottom w:val="0"/>
          <w:divBdr>
            <w:top w:val="none" w:sz="0" w:space="0" w:color="auto"/>
            <w:left w:val="none" w:sz="0" w:space="0" w:color="auto"/>
            <w:bottom w:val="none" w:sz="0" w:space="0" w:color="auto"/>
            <w:right w:val="none" w:sz="0" w:space="0" w:color="auto"/>
          </w:divBdr>
        </w:div>
        <w:div w:id="1885873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B22C1-5317-4D62-9B61-7F1FC9E3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56</Pages>
  <Words>8904</Words>
  <Characters>50753</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kepegawaianjogjakota</cp:lastModifiedBy>
  <cp:revision>51</cp:revision>
  <cp:lastPrinted>2017-08-31T02:40:00Z</cp:lastPrinted>
  <dcterms:created xsi:type="dcterms:W3CDTF">2017-07-31T08:42:00Z</dcterms:created>
  <dcterms:modified xsi:type="dcterms:W3CDTF">2017-08-31T02:55:00Z</dcterms:modified>
</cp:coreProperties>
</file>